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8802F" w14:textId="6EA04F0B" w:rsidR="00EE2558" w:rsidRPr="001276F5" w:rsidRDefault="00000000">
      <w:pPr>
        <w:pBdr>
          <w:bottom w:val="single" w:sz="6" w:space="0" w:color="C8982A"/>
        </w:pBdr>
        <w:spacing w:after="80"/>
        <w:jc w:val="center"/>
        <w:rPr>
          <w:color w:val="000000" w:themeColor="text1"/>
        </w:rPr>
      </w:pPr>
      <w:r w:rsidRPr="001276F5">
        <w:rPr>
          <w:b/>
          <w:bCs/>
          <w:color w:val="000000" w:themeColor="text1"/>
          <w:sz w:val="26"/>
          <w:szCs w:val="26"/>
        </w:rPr>
        <w:t>MET-579</w:t>
      </w:r>
      <w:r w:rsidR="002618B9">
        <w:rPr>
          <w:b/>
          <w:bCs/>
          <w:color w:val="000000" w:themeColor="text1"/>
          <w:sz w:val="26"/>
          <w:szCs w:val="26"/>
        </w:rPr>
        <w:t>-4</w:t>
      </w:r>
      <w:r w:rsidRPr="001276F5">
        <w:rPr>
          <w:b/>
          <w:bCs/>
          <w:color w:val="000000" w:themeColor="text1"/>
          <w:sz w:val="26"/>
          <w:szCs w:val="26"/>
        </w:rPr>
        <w:t xml:space="preserve"> </w:t>
      </w:r>
      <w:r w:rsidR="00D373CF" w:rsidRPr="001276F5">
        <w:rPr>
          <w:b/>
          <w:bCs/>
          <w:color w:val="000000" w:themeColor="text1"/>
          <w:sz w:val="26"/>
          <w:szCs w:val="26"/>
        </w:rPr>
        <w:t>-</w:t>
      </w:r>
      <w:r w:rsidRPr="001276F5">
        <w:rPr>
          <w:b/>
          <w:bCs/>
          <w:color w:val="000000" w:themeColor="text1"/>
          <w:sz w:val="26"/>
          <w:szCs w:val="26"/>
        </w:rPr>
        <w:t xml:space="preserve"> Métodos Numéricos Aplicados à Modelagem Atmosférica e Oceânica</w:t>
      </w:r>
      <w:r w:rsidRPr="001276F5">
        <w:rPr>
          <w:color w:val="000000" w:themeColor="text1"/>
          <w:sz w:val="20"/>
          <w:szCs w:val="20"/>
        </w:rPr>
        <w:br/>
        <w:t xml:space="preserve"> INPE · Instituto Nacional de Pesquisas Espaciais</w:t>
      </w:r>
    </w:p>
    <w:p w14:paraId="16CA8A3B" w14:textId="77777777" w:rsidR="00EE2558" w:rsidRPr="001276F5" w:rsidRDefault="00000000">
      <w:pPr>
        <w:spacing w:before="60" w:after="200"/>
        <w:jc w:val="center"/>
        <w:rPr>
          <w:color w:val="000000" w:themeColor="text1"/>
        </w:rPr>
      </w:pPr>
      <w:r w:rsidRPr="001276F5">
        <w:rPr>
          <w:b/>
          <w:bCs/>
          <w:color w:val="000000" w:themeColor="text1"/>
          <w:sz w:val="22"/>
          <w:szCs w:val="22"/>
        </w:rPr>
        <w:t>Grupos de Trabalho e Propostas de Artigos — 2025/2026</w:t>
      </w:r>
    </w:p>
    <w:tbl>
      <w:tblPr>
        <w:tblW w:w="14029" w:type="dxa"/>
        <w:tblBorders>
          <w:top w:val="single" w:sz="4" w:space="0" w:color="1B3A6B"/>
          <w:left w:val="single" w:sz="4" w:space="0" w:color="1B3A6B"/>
          <w:bottom w:val="single" w:sz="4" w:space="0" w:color="1B3A6B"/>
          <w:right w:val="single" w:sz="4" w:space="0" w:color="1B3A6B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10629"/>
      </w:tblGrid>
      <w:tr w:rsidR="001276F5" w:rsidRPr="001276F5" w14:paraId="149A1DB4" w14:textId="77777777" w:rsidTr="00D373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vAlign w:val="center"/>
          </w:tcPr>
          <w:p w14:paraId="7325B659" w14:textId="77777777" w:rsidR="00EE2558" w:rsidRPr="001276F5" w:rsidRDefault="00000000">
            <w:pPr>
              <w:spacing w:before="60" w:after="60"/>
              <w:jc w:val="center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20"/>
                <w:szCs w:val="20"/>
              </w:rPr>
              <w:t>Grupo</w:t>
            </w:r>
          </w:p>
        </w:tc>
        <w:tc>
          <w:tcPr>
            <w:tcW w:w="2700" w:type="dxa"/>
            <w:vAlign w:val="center"/>
          </w:tcPr>
          <w:p w14:paraId="08D16806" w14:textId="77777777" w:rsidR="00EE2558" w:rsidRPr="001276F5" w:rsidRDefault="00000000">
            <w:pPr>
              <w:spacing w:before="60" w:after="60"/>
              <w:jc w:val="center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20"/>
                <w:szCs w:val="20"/>
              </w:rPr>
              <w:t>Membros</w:t>
            </w:r>
          </w:p>
        </w:tc>
        <w:tc>
          <w:tcPr>
            <w:tcW w:w="10629" w:type="dxa"/>
            <w:vAlign w:val="center"/>
          </w:tcPr>
          <w:p w14:paraId="64907309" w14:textId="77777777" w:rsidR="00EE2558" w:rsidRPr="001276F5" w:rsidRDefault="00000000">
            <w:pPr>
              <w:spacing w:before="60" w:after="60"/>
              <w:jc w:val="center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20"/>
                <w:szCs w:val="20"/>
              </w:rPr>
              <w:t>Proposta de Trabalho</w:t>
            </w:r>
          </w:p>
        </w:tc>
      </w:tr>
      <w:tr w:rsidR="001276F5" w:rsidRPr="001276F5" w14:paraId="2091B56E" w14:textId="77777777" w:rsidTr="00D373CF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7723869" w14:textId="77777777" w:rsidR="00EE2558" w:rsidRPr="001276F5" w:rsidRDefault="00000000">
            <w:pPr>
              <w:spacing w:before="80"/>
              <w:jc w:val="center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28"/>
                <w:szCs w:val="28"/>
              </w:rPr>
              <w:t>G1</w:t>
            </w:r>
          </w:p>
          <w:p w14:paraId="73EB12EC" w14:textId="77777777" w:rsidR="00EE2558" w:rsidRPr="001276F5" w:rsidRDefault="00000000">
            <w:pPr>
              <w:jc w:val="center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4"/>
                <w:szCs w:val="14"/>
              </w:rPr>
              <w:t>Atmosfera</w:t>
            </w:r>
          </w:p>
          <w:p w14:paraId="1C41CE77" w14:textId="6A2860EE" w:rsidR="00EE2558" w:rsidRPr="001276F5" w:rsidRDefault="00EE2558">
            <w:pPr>
              <w:spacing w:after="80"/>
              <w:jc w:val="center"/>
              <w:rPr>
                <w:color w:val="000000" w:themeColor="text1"/>
              </w:rPr>
            </w:pPr>
          </w:p>
        </w:tc>
        <w:tc>
          <w:tcPr>
            <w:tcW w:w="2700" w:type="dxa"/>
            <w:shd w:val="clear" w:color="auto" w:fill="FFFFFF"/>
          </w:tcPr>
          <w:p w14:paraId="745E155B" w14:textId="77777777" w:rsidR="00EE2558" w:rsidRPr="001276F5" w:rsidRDefault="00000000">
            <w:pPr>
              <w:spacing w:before="30" w:after="30"/>
              <w:ind w:left="6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>Mayana Vitória O. e Sousa</w:t>
            </w:r>
            <w:r w:rsidRPr="001276F5">
              <w:rPr>
                <w:i/>
                <w:iCs/>
                <w:color w:val="000000" w:themeColor="text1"/>
                <w:sz w:val="15"/>
                <w:szCs w:val="15"/>
              </w:rPr>
              <w:t xml:space="preserve"> UNESP → INPE · Mestranda</w:t>
            </w:r>
          </w:p>
          <w:p w14:paraId="5866283D" w14:textId="18B7B62B" w:rsidR="00EE2558" w:rsidRPr="001276F5" w:rsidRDefault="00000000">
            <w:pPr>
              <w:spacing w:before="30" w:after="30"/>
              <w:ind w:left="6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>Gabriel Brutti Eckhardt</w:t>
            </w:r>
            <w:r w:rsidRPr="001276F5">
              <w:rPr>
                <w:i/>
                <w:iCs/>
                <w:color w:val="000000" w:themeColor="text1"/>
                <w:sz w:val="15"/>
                <w:szCs w:val="15"/>
              </w:rPr>
              <w:t xml:space="preserve"> UFSM · Mestra</w:t>
            </w:r>
            <w:r w:rsidR="00FF4327">
              <w:rPr>
                <w:i/>
                <w:iCs/>
                <w:color w:val="000000" w:themeColor="text1"/>
                <w:sz w:val="15"/>
                <w:szCs w:val="15"/>
              </w:rPr>
              <w:t>n</w:t>
            </w:r>
            <w:r w:rsidRPr="001276F5">
              <w:rPr>
                <w:i/>
                <w:iCs/>
                <w:color w:val="000000" w:themeColor="text1"/>
                <w:sz w:val="15"/>
                <w:szCs w:val="15"/>
              </w:rPr>
              <w:t>do</w:t>
            </w:r>
          </w:p>
          <w:p w14:paraId="62228074" w14:textId="5CF3A845" w:rsidR="00EE2558" w:rsidRPr="001276F5" w:rsidRDefault="00000000">
            <w:pPr>
              <w:spacing w:before="30" w:after="30"/>
              <w:ind w:left="6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>Lusiene Silva De Jesus</w:t>
            </w:r>
            <w:r w:rsidRPr="001276F5">
              <w:rPr>
                <w:i/>
                <w:iCs/>
                <w:color w:val="000000" w:themeColor="text1"/>
                <w:sz w:val="15"/>
                <w:szCs w:val="15"/>
              </w:rPr>
              <w:t xml:space="preserve"> UFPA · Graduada</w:t>
            </w:r>
          </w:p>
          <w:p w14:paraId="60A6C93E" w14:textId="4686A01A" w:rsidR="00EE2558" w:rsidRPr="001276F5" w:rsidRDefault="00000000">
            <w:pPr>
              <w:spacing w:before="30" w:after="30"/>
              <w:ind w:left="6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>Maria Eduarda Nobre dos Santos</w:t>
            </w:r>
            <w:r w:rsidRPr="001276F5">
              <w:rPr>
                <w:i/>
                <w:iCs/>
                <w:color w:val="000000" w:themeColor="text1"/>
                <w:sz w:val="15"/>
                <w:szCs w:val="15"/>
              </w:rPr>
              <w:t xml:space="preserve"> UFPA · 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Mestra</w:t>
            </w:r>
            <w:r w:rsidR="00FF4327">
              <w:rPr>
                <w:i/>
                <w:iCs/>
                <w:color w:val="000000" w:themeColor="text1"/>
                <w:sz w:val="15"/>
                <w:szCs w:val="15"/>
              </w:rPr>
              <w:t>n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do</w:t>
            </w:r>
          </w:p>
          <w:p w14:paraId="798326F6" w14:textId="77777777" w:rsidR="00EE2558" w:rsidRPr="001276F5" w:rsidRDefault="00EE2558">
            <w:pPr>
              <w:spacing w:after="60"/>
              <w:rPr>
                <w:color w:val="000000" w:themeColor="text1"/>
              </w:rPr>
            </w:pPr>
          </w:p>
        </w:tc>
        <w:tc>
          <w:tcPr>
            <w:tcW w:w="10629" w:type="dxa"/>
            <w:tcBorders>
              <w:left w:val="single" w:sz="2" w:space="0" w:color="C0C8D8"/>
            </w:tcBorders>
            <w:shd w:val="clear" w:color="auto" w:fill="FFFFFF"/>
          </w:tcPr>
          <w:p w14:paraId="377AAA99" w14:textId="77777777" w:rsidR="00EE2558" w:rsidRPr="001276F5" w:rsidRDefault="00000000">
            <w:pPr>
              <w:spacing w:before="80" w:after="40"/>
              <w:ind w:left="100" w:right="8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</w:rPr>
              <w:t>Análise comparativa de esquemas de advecção em modelos atmosféricos idealizados: difusão numérica e preservação de gradientes</w:t>
            </w:r>
          </w:p>
          <w:p w14:paraId="735ADEBC" w14:textId="77777777" w:rsidR="002618B9" w:rsidRDefault="002618B9">
            <w:pPr>
              <w:spacing w:before="40" w:after="80"/>
              <w:ind w:left="100" w:right="80"/>
              <w:rPr>
                <w:b/>
                <w:bCs/>
                <w:color w:val="000000" w:themeColor="text1"/>
                <w:sz w:val="17"/>
                <w:szCs w:val="17"/>
              </w:rPr>
            </w:pPr>
          </w:p>
          <w:p w14:paraId="1465CDB8" w14:textId="04BA1F99" w:rsidR="00EE2558" w:rsidRPr="001276F5" w:rsidRDefault="00000000">
            <w:pPr>
              <w:spacing w:before="40" w:after="80"/>
              <w:ind w:left="100" w:right="8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 xml:space="preserve">Entregável diferencial: </w:t>
            </w:r>
            <w:r w:rsidRPr="001276F5">
              <w:rPr>
                <w:i/>
                <w:iCs/>
                <w:color w:val="000000" w:themeColor="text1"/>
                <w:sz w:val="17"/>
                <w:szCs w:val="17"/>
              </w:rPr>
              <w:t>Diagrama de Von Neumann mostrando amplificação de cada esquema.</w:t>
            </w:r>
          </w:p>
        </w:tc>
      </w:tr>
      <w:tr w:rsidR="001276F5" w:rsidRPr="001276F5" w14:paraId="07442FC9" w14:textId="77777777" w:rsidTr="001276F5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0EA0F89" w14:textId="77777777" w:rsidR="00EE2558" w:rsidRPr="001276F5" w:rsidRDefault="00000000" w:rsidP="001276F5">
            <w:pPr>
              <w:spacing w:before="80"/>
              <w:jc w:val="center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28"/>
                <w:szCs w:val="28"/>
              </w:rPr>
              <w:t>G2</w:t>
            </w:r>
          </w:p>
          <w:p w14:paraId="7E62B4B0" w14:textId="77777777" w:rsidR="00EE2558" w:rsidRPr="001276F5" w:rsidRDefault="00000000" w:rsidP="001276F5">
            <w:pPr>
              <w:jc w:val="center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4"/>
                <w:szCs w:val="14"/>
              </w:rPr>
              <w:t>Oceano</w:t>
            </w:r>
          </w:p>
          <w:p w14:paraId="2BBAAD70" w14:textId="24BA34E3" w:rsidR="00EE2558" w:rsidRPr="001276F5" w:rsidRDefault="00EE2558" w:rsidP="001276F5">
            <w:pPr>
              <w:spacing w:after="80"/>
              <w:jc w:val="center"/>
              <w:rPr>
                <w:color w:val="000000" w:themeColor="text1"/>
              </w:rPr>
            </w:pPr>
          </w:p>
        </w:tc>
        <w:tc>
          <w:tcPr>
            <w:tcW w:w="2700" w:type="dxa"/>
          </w:tcPr>
          <w:p w14:paraId="339C71F0" w14:textId="77777777" w:rsidR="00EE2558" w:rsidRPr="001276F5" w:rsidRDefault="00EE2558" w:rsidP="001276F5">
            <w:pPr>
              <w:spacing w:before="60"/>
              <w:rPr>
                <w:color w:val="000000" w:themeColor="text1"/>
              </w:rPr>
            </w:pPr>
          </w:p>
          <w:p w14:paraId="13CBCC46" w14:textId="0A8B5A07" w:rsidR="00EE2558" w:rsidRPr="001276F5" w:rsidRDefault="00000000" w:rsidP="001276F5">
            <w:pPr>
              <w:spacing w:before="30" w:after="30"/>
              <w:ind w:left="6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>José Augusto Ferreira Neto</w:t>
            </w:r>
            <w:r w:rsidRPr="001276F5">
              <w:rPr>
                <w:i/>
                <w:iCs/>
                <w:color w:val="000000" w:themeColor="text1"/>
                <w:sz w:val="15"/>
                <w:szCs w:val="15"/>
              </w:rPr>
              <w:t xml:space="preserve"> INPE · Doutorado</w:t>
            </w:r>
          </w:p>
          <w:p w14:paraId="0C6842DE" w14:textId="77777777" w:rsidR="00EE2558" w:rsidRPr="001276F5" w:rsidRDefault="00000000" w:rsidP="001276F5">
            <w:pPr>
              <w:spacing w:before="30" w:after="30"/>
              <w:ind w:left="6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>Natacha Pires Ramos</w:t>
            </w:r>
            <w:r w:rsidRPr="001276F5">
              <w:rPr>
                <w:i/>
                <w:iCs/>
                <w:color w:val="000000" w:themeColor="text1"/>
                <w:sz w:val="15"/>
                <w:szCs w:val="15"/>
              </w:rPr>
              <w:t xml:space="preserve"> UFSC → INPE · Mestranda</w:t>
            </w:r>
          </w:p>
          <w:p w14:paraId="16DA0349" w14:textId="73265A62" w:rsidR="00EE2558" w:rsidRPr="001276F5" w:rsidRDefault="00000000" w:rsidP="001276F5">
            <w:pPr>
              <w:spacing w:before="30" w:after="30"/>
              <w:ind w:left="6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>Guilherme Lopes Mermejo</w:t>
            </w:r>
            <w:r w:rsidRPr="001276F5">
              <w:rPr>
                <w:i/>
                <w:iCs/>
                <w:color w:val="000000" w:themeColor="text1"/>
                <w:sz w:val="15"/>
                <w:szCs w:val="15"/>
              </w:rPr>
              <w:t xml:space="preserve"> UNESP · 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Mestra</w:t>
            </w:r>
            <w:r w:rsidR="00FF4327">
              <w:rPr>
                <w:i/>
                <w:iCs/>
                <w:color w:val="000000" w:themeColor="text1"/>
                <w:sz w:val="15"/>
                <w:szCs w:val="15"/>
              </w:rPr>
              <w:t>n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do</w:t>
            </w:r>
          </w:p>
          <w:p w14:paraId="44BCC9AE" w14:textId="11D07462" w:rsidR="00EE2558" w:rsidRPr="001276F5" w:rsidRDefault="00000000" w:rsidP="001276F5">
            <w:pPr>
              <w:spacing w:before="30" w:after="30"/>
              <w:ind w:left="6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>Pietra Santos de Sá Lisboa</w:t>
            </w:r>
            <w:r w:rsidRPr="001276F5">
              <w:rPr>
                <w:i/>
                <w:iCs/>
                <w:color w:val="000000" w:themeColor="text1"/>
                <w:sz w:val="15"/>
                <w:szCs w:val="15"/>
              </w:rPr>
              <w:t xml:space="preserve"> UNESP · 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Mestra</w:t>
            </w:r>
            <w:r w:rsidR="00FF4327">
              <w:rPr>
                <w:i/>
                <w:iCs/>
                <w:color w:val="000000" w:themeColor="text1"/>
                <w:sz w:val="15"/>
                <w:szCs w:val="15"/>
              </w:rPr>
              <w:t>n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do</w:t>
            </w:r>
          </w:p>
          <w:p w14:paraId="199200F7" w14:textId="48D256B4" w:rsidR="00EE2558" w:rsidRPr="001276F5" w:rsidRDefault="00000000" w:rsidP="001276F5">
            <w:pPr>
              <w:spacing w:before="30" w:after="30"/>
              <w:ind w:left="6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>Lucas Costa Antunes</w:t>
            </w:r>
            <w:r w:rsidRPr="001276F5">
              <w:rPr>
                <w:i/>
                <w:iCs/>
                <w:color w:val="000000" w:themeColor="text1"/>
                <w:sz w:val="15"/>
                <w:szCs w:val="15"/>
              </w:rPr>
              <w:t xml:space="preserve"> UNESP · Graduado</w:t>
            </w:r>
          </w:p>
          <w:p w14:paraId="113BB4A9" w14:textId="77777777" w:rsidR="00EE2558" w:rsidRPr="001276F5" w:rsidRDefault="00EE2558" w:rsidP="001276F5">
            <w:pPr>
              <w:spacing w:after="60"/>
              <w:rPr>
                <w:color w:val="000000" w:themeColor="text1"/>
              </w:rPr>
            </w:pPr>
          </w:p>
        </w:tc>
        <w:tc>
          <w:tcPr>
            <w:tcW w:w="10629" w:type="dxa"/>
            <w:tcBorders>
              <w:left w:val="single" w:sz="2" w:space="0" w:color="C0C8D8"/>
            </w:tcBorders>
          </w:tcPr>
          <w:p w14:paraId="3A8E8253" w14:textId="77777777" w:rsidR="00EE2558" w:rsidRPr="001276F5" w:rsidRDefault="00000000" w:rsidP="001276F5">
            <w:pPr>
              <w:spacing w:before="80" w:after="40"/>
              <w:ind w:left="100" w:right="8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</w:rPr>
              <w:t>Estabilidade e dissipação em esquemas de integração temporal para modelos oceânicos: Leapfrog, Adams-Bashforth e Runge-Kutta</w:t>
            </w:r>
          </w:p>
          <w:p w14:paraId="5F3A517D" w14:textId="77777777" w:rsidR="002618B9" w:rsidRDefault="002618B9" w:rsidP="001276F5">
            <w:pPr>
              <w:spacing w:before="40" w:after="80"/>
              <w:ind w:left="100" w:right="80"/>
              <w:rPr>
                <w:b/>
                <w:bCs/>
                <w:color w:val="000000" w:themeColor="text1"/>
                <w:sz w:val="17"/>
                <w:szCs w:val="17"/>
              </w:rPr>
            </w:pPr>
          </w:p>
          <w:p w14:paraId="50CA985E" w14:textId="001FCE4F" w:rsidR="00EE2558" w:rsidRPr="001276F5" w:rsidRDefault="00000000" w:rsidP="001276F5">
            <w:pPr>
              <w:spacing w:before="40" w:after="80"/>
              <w:ind w:left="100" w:right="8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 xml:space="preserve">Entregável diferencial: </w:t>
            </w:r>
            <w:r w:rsidRPr="001276F5">
              <w:rPr>
                <w:i/>
                <w:iCs/>
                <w:color w:val="000000" w:themeColor="text1"/>
                <w:sz w:val="17"/>
                <w:szCs w:val="17"/>
              </w:rPr>
              <w:t>Demonstração numérica do modo computacional espúrio do Leapfrog e efeito do filtro de Asselin.</w:t>
            </w:r>
          </w:p>
        </w:tc>
      </w:tr>
      <w:tr w:rsidR="001276F5" w:rsidRPr="001276F5" w14:paraId="2B4434EE" w14:textId="77777777" w:rsidTr="00D373CF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DE9D921" w14:textId="77777777" w:rsidR="00EE2558" w:rsidRPr="001276F5" w:rsidRDefault="00000000" w:rsidP="001276F5">
            <w:pPr>
              <w:spacing w:before="80"/>
              <w:jc w:val="center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28"/>
                <w:szCs w:val="28"/>
              </w:rPr>
              <w:t>G3</w:t>
            </w:r>
          </w:p>
          <w:p w14:paraId="6F3BC025" w14:textId="77777777" w:rsidR="00EE2558" w:rsidRPr="001276F5" w:rsidRDefault="00000000" w:rsidP="001276F5">
            <w:pPr>
              <w:jc w:val="center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4"/>
                <w:szCs w:val="14"/>
              </w:rPr>
              <w:t>Atmosfera</w:t>
            </w:r>
          </w:p>
          <w:p w14:paraId="624740A1" w14:textId="28BBCDC8" w:rsidR="00EE2558" w:rsidRPr="001276F5" w:rsidRDefault="00EE2558" w:rsidP="001276F5">
            <w:pPr>
              <w:spacing w:after="80"/>
              <w:jc w:val="center"/>
              <w:rPr>
                <w:color w:val="000000" w:themeColor="text1"/>
              </w:rPr>
            </w:pPr>
          </w:p>
        </w:tc>
        <w:tc>
          <w:tcPr>
            <w:tcW w:w="2700" w:type="dxa"/>
            <w:shd w:val="clear" w:color="auto" w:fill="FFFFFF"/>
          </w:tcPr>
          <w:p w14:paraId="62873D9F" w14:textId="77777777" w:rsidR="00EE2558" w:rsidRPr="001276F5" w:rsidRDefault="00EE2558" w:rsidP="001276F5">
            <w:pPr>
              <w:spacing w:before="60"/>
              <w:rPr>
                <w:color w:val="000000" w:themeColor="text1"/>
              </w:rPr>
            </w:pPr>
          </w:p>
          <w:p w14:paraId="7953F47E" w14:textId="6E08417F" w:rsidR="00EE2558" w:rsidRPr="001276F5" w:rsidRDefault="00000000" w:rsidP="001276F5">
            <w:pPr>
              <w:spacing w:before="30" w:after="30"/>
              <w:ind w:left="6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>Victor Antunes Ranieri</w:t>
            </w:r>
            <w:r w:rsidRPr="001276F5">
              <w:rPr>
                <w:i/>
                <w:iCs/>
                <w:color w:val="000000" w:themeColor="text1"/>
                <w:sz w:val="15"/>
                <w:szCs w:val="15"/>
              </w:rPr>
              <w:t xml:space="preserve"> USP → INPE · 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Mestra</w:t>
            </w:r>
            <w:r w:rsidR="00FF4327">
              <w:rPr>
                <w:i/>
                <w:iCs/>
                <w:color w:val="000000" w:themeColor="text1"/>
                <w:sz w:val="15"/>
                <w:szCs w:val="15"/>
              </w:rPr>
              <w:t>n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do</w:t>
            </w:r>
          </w:p>
          <w:p w14:paraId="24D79005" w14:textId="5CB4A155" w:rsidR="00EE2558" w:rsidRPr="001276F5" w:rsidRDefault="00000000" w:rsidP="001276F5">
            <w:pPr>
              <w:spacing w:before="30" w:after="30"/>
              <w:ind w:left="6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>Caio Lucas T. F. de Oliveira</w:t>
            </w:r>
            <w:r w:rsidRPr="001276F5">
              <w:rPr>
                <w:i/>
                <w:iCs/>
                <w:color w:val="000000" w:themeColor="text1"/>
                <w:sz w:val="15"/>
                <w:szCs w:val="15"/>
              </w:rPr>
              <w:t xml:space="preserve"> INPE · 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Doutora</w:t>
            </w:r>
            <w:r w:rsidR="00FF4327">
              <w:rPr>
                <w:i/>
                <w:iCs/>
                <w:color w:val="000000" w:themeColor="text1"/>
                <w:sz w:val="15"/>
                <w:szCs w:val="15"/>
              </w:rPr>
              <w:t>n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do</w:t>
            </w:r>
          </w:p>
          <w:p w14:paraId="7CBCC83C" w14:textId="3A18607E" w:rsidR="00EE2558" w:rsidRPr="001276F5" w:rsidRDefault="00000000" w:rsidP="001276F5">
            <w:pPr>
              <w:spacing w:before="30" w:after="30"/>
              <w:ind w:left="6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>Queren Priscila da Silva</w:t>
            </w:r>
            <w:r w:rsidRPr="001276F5">
              <w:rPr>
                <w:i/>
                <w:iCs/>
                <w:color w:val="000000" w:themeColor="text1"/>
                <w:sz w:val="15"/>
                <w:szCs w:val="15"/>
              </w:rPr>
              <w:t xml:space="preserve"> UNESP · 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Mestra</w:t>
            </w:r>
            <w:r w:rsidR="00FF4327">
              <w:rPr>
                <w:i/>
                <w:iCs/>
                <w:color w:val="000000" w:themeColor="text1"/>
                <w:sz w:val="15"/>
                <w:szCs w:val="15"/>
              </w:rPr>
              <w:t>n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do</w:t>
            </w:r>
          </w:p>
          <w:p w14:paraId="715A9D61" w14:textId="682B7F4C" w:rsidR="00EE2558" w:rsidRPr="001276F5" w:rsidRDefault="00000000" w:rsidP="001276F5">
            <w:pPr>
              <w:spacing w:before="30" w:after="30"/>
              <w:ind w:left="6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>Paulo Henrique Bazzo</w:t>
            </w:r>
            <w:r w:rsidRPr="001276F5">
              <w:rPr>
                <w:i/>
                <w:iCs/>
                <w:color w:val="000000" w:themeColor="text1"/>
                <w:sz w:val="15"/>
                <w:szCs w:val="15"/>
              </w:rPr>
              <w:t xml:space="preserve"> UFSC · 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Mestra</w:t>
            </w:r>
            <w:r w:rsidR="00FF4327">
              <w:rPr>
                <w:i/>
                <w:iCs/>
                <w:color w:val="000000" w:themeColor="text1"/>
                <w:sz w:val="15"/>
                <w:szCs w:val="15"/>
              </w:rPr>
              <w:t>n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do</w:t>
            </w:r>
          </w:p>
          <w:p w14:paraId="3C548E8B" w14:textId="77777777" w:rsidR="00EE2558" w:rsidRPr="001276F5" w:rsidRDefault="00EE2558" w:rsidP="001276F5">
            <w:pPr>
              <w:spacing w:after="60"/>
              <w:rPr>
                <w:color w:val="000000" w:themeColor="text1"/>
              </w:rPr>
            </w:pPr>
          </w:p>
        </w:tc>
        <w:tc>
          <w:tcPr>
            <w:tcW w:w="10629" w:type="dxa"/>
            <w:tcBorders>
              <w:left w:val="single" w:sz="2" w:space="0" w:color="C0C8D8"/>
            </w:tcBorders>
            <w:shd w:val="clear" w:color="auto" w:fill="FFFFFF"/>
          </w:tcPr>
          <w:p w14:paraId="12ED5187" w14:textId="77777777" w:rsidR="00EE2558" w:rsidRPr="001276F5" w:rsidRDefault="00000000" w:rsidP="001276F5">
            <w:pPr>
              <w:spacing w:before="80" w:after="40"/>
              <w:ind w:left="100" w:right="8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</w:rPr>
              <w:t>Impacto da resolução vertical e do esquema de diferenças finitas na simulação de ondas de gravidade internas atmosféricas</w:t>
            </w:r>
          </w:p>
          <w:p w14:paraId="4D99BD35" w14:textId="77777777" w:rsidR="002618B9" w:rsidRDefault="002618B9" w:rsidP="001276F5">
            <w:pPr>
              <w:spacing w:before="40" w:after="80"/>
              <w:ind w:left="100" w:right="80"/>
              <w:rPr>
                <w:b/>
                <w:bCs/>
                <w:color w:val="000000" w:themeColor="text1"/>
                <w:sz w:val="17"/>
                <w:szCs w:val="17"/>
              </w:rPr>
            </w:pPr>
          </w:p>
          <w:p w14:paraId="7376AFD3" w14:textId="76CA6536" w:rsidR="00EE2558" w:rsidRPr="002618B9" w:rsidRDefault="00000000" w:rsidP="001276F5">
            <w:pPr>
              <w:spacing w:before="40" w:after="80"/>
              <w:ind w:left="100" w:right="80"/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 xml:space="preserve">Entregável diferencial: </w:t>
            </w:r>
            <w:r w:rsidRPr="001276F5">
              <w:rPr>
                <w:i/>
                <w:iCs/>
                <w:color w:val="000000" w:themeColor="text1"/>
                <w:sz w:val="17"/>
                <w:szCs w:val="17"/>
              </w:rPr>
              <w:t>Curvas de dispersão sobrepostas (analítica vs. numérica para cada configuração).</w:t>
            </w:r>
          </w:p>
        </w:tc>
      </w:tr>
      <w:tr w:rsidR="001276F5" w:rsidRPr="001276F5" w14:paraId="7D20D2B4" w14:textId="77777777" w:rsidTr="001276F5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2AF4AED" w14:textId="77777777" w:rsidR="00EE2558" w:rsidRPr="001276F5" w:rsidRDefault="00000000" w:rsidP="001276F5">
            <w:pPr>
              <w:spacing w:before="80"/>
              <w:jc w:val="center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28"/>
                <w:szCs w:val="28"/>
              </w:rPr>
              <w:t>G4</w:t>
            </w:r>
          </w:p>
          <w:p w14:paraId="49DA5657" w14:textId="77777777" w:rsidR="00EE2558" w:rsidRPr="001276F5" w:rsidRDefault="00000000" w:rsidP="001276F5">
            <w:pPr>
              <w:jc w:val="center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4"/>
                <w:szCs w:val="14"/>
              </w:rPr>
              <w:t>Oceano</w:t>
            </w:r>
          </w:p>
          <w:p w14:paraId="582F2557" w14:textId="52B5C06A" w:rsidR="00EE2558" w:rsidRPr="001276F5" w:rsidRDefault="00EE2558" w:rsidP="001276F5">
            <w:pPr>
              <w:spacing w:after="80"/>
              <w:jc w:val="center"/>
              <w:rPr>
                <w:color w:val="000000" w:themeColor="text1"/>
              </w:rPr>
            </w:pPr>
          </w:p>
        </w:tc>
        <w:tc>
          <w:tcPr>
            <w:tcW w:w="2700" w:type="dxa"/>
          </w:tcPr>
          <w:p w14:paraId="23B85D5D" w14:textId="77777777" w:rsidR="00EE2558" w:rsidRPr="001276F5" w:rsidRDefault="00EE2558" w:rsidP="001276F5">
            <w:pPr>
              <w:spacing w:before="60"/>
              <w:rPr>
                <w:color w:val="000000" w:themeColor="text1"/>
              </w:rPr>
            </w:pPr>
          </w:p>
          <w:p w14:paraId="72E27BB1" w14:textId="77777777" w:rsidR="00EE2558" w:rsidRPr="001276F5" w:rsidRDefault="00000000" w:rsidP="001276F5">
            <w:pPr>
              <w:spacing w:before="30" w:after="30"/>
              <w:ind w:left="6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>Hortência Cristina da Silva</w:t>
            </w:r>
            <w:r w:rsidRPr="001276F5">
              <w:rPr>
                <w:i/>
                <w:iCs/>
                <w:color w:val="000000" w:themeColor="text1"/>
                <w:sz w:val="15"/>
                <w:szCs w:val="15"/>
              </w:rPr>
              <w:t xml:space="preserve"> INPE · Mestranda</w:t>
            </w:r>
          </w:p>
          <w:p w14:paraId="75B03D5E" w14:textId="77777777" w:rsidR="00EE2558" w:rsidRPr="001276F5" w:rsidRDefault="00000000" w:rsidP="001276F5">
            <w:pPr>
              <w:spacing w:before="30" w:after="30"/>
              <w:ind w:left="6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>João Victor Estolano da Silva</w:t>
            </w:r>
            <w:r w:rsidRPr="001276F5">
              <w:rPr>
                <w:i/>
                <w:iCs/>
                <w:color w:val="000000" w:themeColor="text1"/>
                <w:sz w:val="15"/>
                <w:szCs w:val="15"/>
              </w:rPr>
              <w:t xml:space="preserve"> INPE · Mestrando</w:t>
            </w:r>
          </w:p>
          <w:p w14:paraId="052F39F6" w14:textId="39AC4AD9" w:rsidR="00EE2558" w:rsidRPr="001276F5" w:rsidRDefault="00000000" w:rsidP="001276F5">
            <w:pPr>
              <w:spacing w:before="30" w:after="30"/>
              <w:ind w:left="6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>Vitória Régia Silva de Souza</w:t>
            </w:r>
            <w:r w:rsidRPr="001276F5">
              <w:rPr>
                <w:i/>
                <w:iCs/>
                <w:color w:val="000000" w:themeColor="text1"/>
                <w:sz w:val="15"/>
                <w:szCs w:val="15"/>
              </w:rPr>
              <w:t xml:space="preserve"> UFRN · 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Mestra</w:t>
            </w:r>
            <w:r w:rsidR="00FF4327">
              <w:rPr>
                <w:i/>
                <w:iCs/>
                <w:color w:val="000000" w:themeColor="text1"/>
                <w:sz w:val="15"/>
                <w:szCs w:val="15"/>
              </w:rPr>
              <w:t>n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do</w:t>
            </w:r>
          </w:p>
          <w:p w14:paraId="7FCF3AC0" w14:textId="65924E45" w:rsidR="00EE2558" w:rsidRPr="001276F5" w:rsidRDefault="00000000" w:rsidP="001276F5">
            <w:pPr>
              <w:spacing w:before="30" w:after="30"/>
              <w:ind w:left="6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>Lorena Santos da Silva</w:t>
            </w:r>
            <w:r w:rsidRPr="001276F5">
              <w:rPr>
                <w:i/>
                <w:iCs/>
                <w:color w:val="000000" w:themeColor="text1"/>
                <w:sz w:val="15"/>
                <w:szCs w:val="15"/>
              </w:rPr>
              <w:t xml:space="preserve"> INPE · 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Mestra</w:t>
            </w:r>
            <w:r w:rsidR="00FF4327">
              <w:rPr>
                <w:i/>
                <w:iCs/>
                <w:color w:val="000000" w:themeColor="text1"/>
                <w:sz w:val="15"/>
                <w:szCs w:val="15"/>
              </w:rPr>
              <w:t>n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do</w:t>
            </w:r>
          </w:p>
          <w:p w14:paraId="4C0DD448" w14:textId="77777777" w:rsidR="00EE2558" w:rsidRPr="001276F5" w:rsidRDefault="00EE2558" w:rsidP="001276F5">
            <w:pPr>
              <w:spacing w:after="60"/>
              <w:rPr>
                <w:color w:val="000000" w:themeColor="text1"/>
              </w:rPr>
            </w:pPr>
          </w:p>
        </w:tc>
        <w:tc>
          <w:tcPr>
            <w:tcW w:w="10629" w:type="dxa"/>
            <w:tcBorders>
              <w:left w:val="single" w:sz="2" w:space="0" w:color="C0C8D8"/>
            </w:tcBorders>
          </w:tcPr>
          <w:p w14:paraId="4995A3CD" w14:textId="77777777" w:rsidR="00EE2558" w:rsidRPr="001276F5" w:rsidRDefault="00000000" w:rsidP="001276F5">
            <w:pPr>
              <w:spacing w:before="80" w:after="40"/>
              <w:ind w:left="100" w:right="8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</w:rPr>
              <w:t>Simulação idealizada de frentes oceânicas: sensibilidade ao esquema numérico e à parametrização de difusão horizontal</w:t>
            </w:r>
          </w:p>
          <w:p w14:paraId="68554505" w14:textId="77777777" w:rsidR="002618B9" w:rsidRDefault="002618B9" w:rsidP="001276F5">
            <w:pPr>
              <w:spacing w:before="40" w:after="80"/>
              <w:ind w:left="100" w:right="80"/>
              <w:rPr>
                <w:b/>
                <w:bCs/>
                <w:color w:val="000000" w:themeColor="text1"/>
                <w:sz w:val="17"/>
                <w:szCs w:val="17"/>
              </w:rPr>
            </w:pPr>
          </w:p>
          <w:p w14:paraId="02E09781" w14:textId="5B55095E" w:rsidR="00EE2558" w:rsidRPr="001276F5" w:rsidRDefault="00000000" w:rsidP="001276F5">
            <w:pPr>
              <w:spacing w:before="40" w:after="80"/>
              <w:ind w:left="100" w:right="8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 xml:space="preserve">Entregável diferencial: </w:t>
            </w:r>
            <w:r w:rsidRPr="001276F5">
              <w:rPr>
                <w:i/>
                <w:iCs/>
                <w:color w:val="000000" w:themeColor="text1"/>
                <w:sz w:val="17"/>
                <w:szCs w:val="17"/>
              </w:rPr>
              <w:t>Análise de como a difusão numérica artificial "imita" ou substitui indevidamente a difusão</w:t>
            </w:r>
            <w:r w:rsidR="002618B9">
              <w:rPr>
                <w:i/>
                <w:iCs/>
                <w:color w:val="000000" w:themeColor="text1"/>
                <w:sz w:val="17"/>
                <w:szCs w:val="17"/>
              </w:rPr>
              <w:t>(viscosidade)</w:t>
            </w:r>
            <w:r w:rsidRPr="001276F5">
              <w:rPr>
                <w:i/>
                <w:iCs/>
                <w:color w:val="000000" w:themeColor="text1"/>
                <w:sz w:val="17"/>
                <w:szCs w:val="17"/>
              </w:rPr>
              <w:t xml:space="preserve"> física parametrizada.</w:t>
            </w:r>
          </w:p>
        </w:tc>
      </w:tr>
      <w:tr w:rsidR="001276F5" w:rsidRPr="001276F5" w14:paraId="50BDA5BC" w14:textId="77777777" w:rsidTr="00D373CF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F402EFD" w14:textId="77777777" w:rsidR="00EE2558" w:rsidRPr="001276F5" w:rsidRDefault="00000000" w:rsidP="001276F5">
            <w:pPr>
              <w:spacing w:before="80"/>
              <w:jc w:val="center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G5</w:t>
            </w:r>
          </w:p>
          <w:p w14:paraId="0C578A89" w14:textId="77777777" w:rsidR="00EE2558" w:rsidRPr="001276F5" w:rsidRDefault="00000000" w:rsidP="001276F5">
            <w:pPr>
              <w:jc w:val="center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4"/>
                <w:szCs w:val="14"/>
              </w:rPr>
              <w:t>Oceano–Atmosfera</w:t>
            </w:r>
          </w:p>
          <w:p w14:paraId="156A6F88" w14:textId="31F1050F" w:rsidR="00EE2558" w:rsidRPr="001276F5" w:rsidRDefault="00EE2558" w:rsidP="001276F5">
            <w:pPr>
              <w:spacing w:after="80"/>
              <w:jc w:val="center"/>
              <w:rPr>
                <w:color w:val="000000" w:themeColor="text1"/>
              </w:rPr>
            </w:pPr>
          </w:p>
        </w:tc>
        <w:tc>
          <w:tcPr>
            <w:tcW w:w="2700" w:type="dxa"/>
            <w:shd w:val="clear" w:color="auto" w:fill="FFFFFF"/>
          </w:tcPr>
          <w:p w14:paraId="154D33AA" w14:textId="6843112A" w:rsidR="00EE2558" w:rsidRPr="001276F5" w:rsidRDefault="00000000" w:rsidP="001276F5">
            <w:pPr>
              <w:spacing w:before="30" w:after="30"/>
              <w:ind w:left="6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>Tiffany Laura J. T. de Mendonça</w:t>
            </w:r>
            <w:r w:rsidRPr="001276F5">
              <w:rPr>
                <w:i/>
                <w:iCs/>
                <w:color w:val="000000" w:themeColor="text1"/>
                <w:sz w:val="15"/>
                <w:szCs w:val="15"/>
              </w:rPr>
              <w:t xml:space="preserve"> INPE · 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Doutora</w:t>
            </w:r>
            <w:r w:rsidR="00FF4327">
              <w:rPr>
                <w:i/>
                <w:iCs/>
                <w:color w:val="000000" w:themeColor="text1"/>
                <w:sz w:val="15"/>
                <w:szCs w:val="15"/>
              </w:rPr>
              <w:t>n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do</w:t>
            </w:r>
          </w:p>
          <w:p w14:paraId="4DC3B74E" w14:textId="6FABC632" w:rsidR="00EE2558" w:rsidRPr="001276F5" w:rsidRDefault="00000000" w:rsidP="001276F5">
            <w:pPr>
              <w:spacing w:before="30" w:after="30"/>
              <w:ind w:left="6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>Federico Aita</w:t>
            </w:r>
            <w:r w:rsidRPr="001276F5">
              <w:rPr>
                <w:i/>
                <w:iCs/>
                <w:color w:val="000000" w:themeColor="text1"/>
                <w:sz w:val="15"/>
                <w:szCs w:val="15"/>
              </w:rPr>
              <w:t xml:space="preserve"> INPE · Mestrado</w:t>
            </w:r>
          </w:p>
          <w:p w14:paraId="685C0E2A" w14:textId="265E7306" w:rsidR="00EE2558" w:rsidRPr="001276F5" w:rsidRDefault="00000000" w:rsidP="001276F5">
            <w:pPr>
              <w:spacing w:before="30" w:after="30"/>
              <w:ind w:left="6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>Mayara Christine Correia Lins</w:t>
            </w:r>
            <w:r w:rsidRPr="001276F5">
              <w:rPr>
                <w:i/>
                <w:iCs/>
                <w:color w:val="000000" w:themeColor="text1"/>
                <w:sz w:val="15"/>
                <w:szCs w:val="15"/>
              </w:rPr>
              <w:t xml:space="preserve"> UFAL · 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Doutora</w:t>
            </w:r>
            <w:r w:rsidR="00FF4327">
              <w:rPr>
                <w:i/>
                <w:iCs/>
                <w:color w:val="000000" w:themeColor="text1"/>
                <w:sz w:val="15"/>
                <w:szCs w:val="15"/>
              </w:rPr>
              <w:t>n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do</w:t>
            </w:r>
          </w:p>
          <w:p w14:paraId="2FE115D0" w14:textId="5B3F4C49" w:rsidR="00EE2558" w:rsidRPr="001276F5" w:rsidRDefault="00000000" w:rsidP="001276F5">
            <w:pPr>
              <w:spacing w:before="30" w:after="30"/>
              <w:ind w:left="6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>Nicole Kellen Gois de Oliveira</w:t>
            </w:r>
            <w:r w:rsidRPr="001276F5">
              <w:rPr>
                <w:i/>
                <w:iCs/>
                <w:color w:val="000000" w:themeColor="text1"/>
                <w:sz w:val="15"/>
                <w:szCs w:val="15"/>
              </w:rPr>
              <w:t xml:space="preserve"> UFOPA · 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Mestra</w:t>
            </w:r>
            <w:r w:rsidR="00FF4327">
              <w:rPr>
                <w:i/>
                <w:iCs/>
                <w:color w:val="000000" w:themeColor="text1"/>
                <w:sz w:val="15"/>
                <w:szCs w:val="15"/>
              </w:rPr>
              <w:t>n</w:t>
            </w:r>
            <w:r w:rsidR="00FF4327" w:rsidRPr="001276F5">
              <w:rPr>
                <w:i/>
                <w:iCs/>
                <w:color w:val="000000" w:themeColor="text1"/>
                <w:sz w:val="15"/>
                <w:szCs w:val="15"/>
              </w:rPr>
              <w:t>do</w:t>
            </w:r>
          </w:p>
          <w:p w14:paraId="690E97B7" w14:textId="77777777" w:rsidR="00EE2558" w:rsidRPr="001276F5" w:rsidRDefault="00EE2558" w:rsidP="001276F5">
            <w:pPr>
              <w:spacing w:after="60"/>
              <w:rPr>
                <w:color w:val="000000" w:themeColor="text1"/>
              </w:rPr>
            </w:pPr>
          </w:p>
        </w:tc>
        <w:tc>
          <w:tcPr>
            <w:tcW w:w="10629" w:type="dxa"/>
            <w:tcBorders>
              <w:left w:val="single" w:sz="2" w:space="0" w:color="C0C8D8"/>
            </w:tcBorders>
            <w:shd w:val="clear" w:color="auto" w:fill="FFFFFF"/>
          </w:tcPr>
          <w:p w14:paraId="6FDF286F" w14:textId="77777777" w:rsidR="00EE2558" w:rsidRPr="001276F5" w:rsidRDefault="00000000" w:rsidP="001276F5">
            <w:pPr>
              <w:spacing w:before="80" w:after="40"/>
              <w:ind w:left="100" w:right="8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</w:rPr>
              <w:t>Consistência numérica na troca de fluxos em sistemas oceano-atmosfera acoplados: um estudo com modelo de coluna idealizado</w:t>
            </w:r>
          </w:p>
          <w:p w14:paraId="5F1F2C2C" w14:textId="77777777" w:rsidR="00EE2558" w:rsidRPr="001276F5" w:rsidRDefault="00000000" w:rsidP="001276F5">
            <w:pPr>
              <w:spacing w:before="40" w:after="20"/>
              <w:ind w:left="100" w:right="8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 xml:space="preserve">Foco: </w:t>
            </w:r>
            <w:r w:rsidRPr="001276F5">
              <w:rPr>
                <w:color w:val="000000" w:themeColor="text1"/>
                <w:sz w:val="17"/>
                <w:szCs w:val="17"/>
              </w:rPr>
              <w:t>Implementar um sistema acoplado minimal (coluna atmosférica 1D + coluna oceânica 1D) e investigar como o passo de tempo de acoplamento e o método de interpolação temporal afetam a conservação de energia.</w:t>
            </w:r>
          </w:p>
          <w:p w14:paraId="4360C6A1" w14:textId="77777777" w:rsidR="00472E2D" w:rsidRDefault="00472E2D" w:rsidP="001276F5">
            <w:pPr>
              <w:spacing w:before="40" w:after="80"/>
              <w:ind w:left="100" w:right="80"/>
              <w:rPr>
                <w:b/>
                <w:bCs/>
                <w:color w:val="000000" w:themeColor="text1"/>
                <w:sz w:val="17"/>
                <w:szCs w:val="17"/>
              </w:rPr>
            </w:pPr>
          </w:p>
          <w:p w14:paraId="3E9E0F4C" w14:textId="1EDDF084" w:rsidR="00EE2558" w:rsidRPr="001276F5" w:rsidRDefault="00000000" w:rsidP="001276F5">
            <w:pPr>
              <w:spacing w:before="40" w:after="80"/>
              <w:ind w:left="100" w:right="80"/>
              <w:rPr>
                <w:color w:val="000000" w:themeColor="text1"/>
              </w:rPr>
            </w:pPr>
            <w:r w:rsidRPr="001276F5">
              <w:rPr>
                <w:b/>
                <w:bCs/>
                <w:color w:val="000000" w:themeColor="text1"/>
                <w:sz w:val="17"/>
                <w:szCs w:val="17"/>
              </w:rPr>
              <w:t xml:space="preserve">Entregável diferencial: </w:t>
            </w:r>
            <w:r w:rsidRPr="001276F5">
              <w:rPr>
                <w:i/>
                <w:iCs/>
                <w:color w:val="000000" w:themeColor="text1"/>
                <w:sz w:val="17"/>
                <w:szCs w:val="17"/>
              </w:rPr>
              <w:t>Demonstração de que acoplamento infrequente introduz erro sistemático equivalente a um esquema de 1ª ordem no tempo — análogo ao CFL no espaço.</w:t>
            </w:r>
          </w:p>
        </w:tc>
      </w:tr>
    </w:tbl>
    <w:p w14:paraId="168BEFF2" w14:textId="77777777" w:rsidR="00EE2558" w:rsidRPr="001276F5" w:rsidRDefault="00000000" w:rsidP="001276F5">
      <w:pPr>
        <w:pBdr>
          <w:top w:val="single" w:sz="4" w:space="0" w:color="C8982A"/>
        </w:pBdr>
        <w:spacing w:before="200"/>
        <w:rPr>
          <w:color w:val="000000" w:themeColor="text1"/>
        </w:rPr>
      </w:pPr>
      <w:r w:rsidRPr="001276F5">
        <w:rPr>
          <w:color w:val="000000" w:themeColor="text1"/>
          <w:sz w:val="16"/>
          <w:szCs w:val="16"/>
        </w:rPr>
        <w:t>Turma 2025/2026 · 21 alunos em 5 grupos interdisciplinares · Vínculos: INPE · UNESP · USP · UFSM · UFSC · UFAL · UFPA · UFOPA · UFRN</w:t>
      </w:r>
    </w:p>
    <w:sectPr w:rsidR="00EE2558" w:rsidRPr="001276F5">
      <w:pgSz w:w="15840" w:h="122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36163"/>
    <w:multiLevelType w:val="hybridMultilevel"/>
    <w:tmpl w:val="546068BE"/>
    <w:lvl w:ilvl="0" w:tplc="A8D812DA">
      <w:start w:val="1"/>
      <w:numFmt w:val="bullet"/>
      <w:lvlText w:val="●"/>
      <w:lvlJc w:val="left"/>
      <w:pPr>
        <w:ind w:left="720" w:hanging="360"/>
      </w:pPr>
    </w:lvl>
    <w:lvl w:ilvl="1" w:tplc="726AECC0">
      <w:start w:val="1"/>
      <w:numFmt w:val="bullet"/>
      <w:lvlText w:val="○"/>
      <w:lvlJc w:val="left"/>
      <w:pPr>
        <w:ind w:left="1440" w:hanging="360"/>
      </w:pPr>
    </w:lvl>
    <w:lvl w:ilvl="2" w:tplc="02249408">
      <w:start w:val="1"/>
      <w:numFmt w:val="bullet"/>
      <w:lvlText w:val="■"/>
      <w:lvlJc w:val="left"/>
      <w:pPr>
        <w:ind w:left="2160" w:hanging="360"/>
      </w:pPr>
    </w:lvl>
    <w:lvl w:ilvl="3" w:tplc="59D83420">
      <w:start w:val="1"/>
      <w:numFmt w:val="bullet"/>
      <w:lvlText w:val="●"/>
      <w:lvlJc w:val="left"/>
      <w:pPr>
        <w:ind w:left="2880" w:hanging="360"/>
      </w:pPr>
    </w:lvl>
    <w:lvl w:ilvl="4" w:tplc="3B84C418">
      <w:start w:val="1"/>
      <w:numFmt w:val="bullet"/>
      <w:lvlText w:val="○"/>
      <w:lvlJc w:val="left"/>
      <w:pPr>
        <w:ind w:left="3600" w:hanging="360"/>
      </w:pPr>
    </w:lvl>
    <w:lvl w:ilvl="5" w:tplc="62BC2404">
      <w:start w:val="1"/>
      <w:numFmt w:val="bullet"/>
      <w:lvlText w:val="■"/>
      <w:lvlJc w:val="left"/>
      <w:pPr>
        <w:ind w:left="4320" w:hanging="360"/>
      </w:pPr>
    </w:lvl>
    <w:lvl w:ilvl="6" w:tplc="F1226DFC">
      <w:start w:val="1"/>
      <w:numFmt w:val="bullet"/>
      <w:lvlText w:val="●"/>
      <w:lvlJc w:val="left"/>
      <w:pPr>
        <w:ind w:left="5040" w:hanging="360"/>
      </w:pPr>
    </w:lvl>
    <w:lvl w:ilvl="7" w:tplc="CEFE84E0">
      <w:start w:val="1"/>
      <w:numFmt w:val="bullet"/>
      <w:lvlText w:val="●"/>
      <w:lvlJc w:val="left"/>
      <w:pPr>
        <w:ind w:left="5760" w:hanging="360"/>
      </w:pPr>
    </w:lvl>
    <w:lvl w:ilvl="8" w:tplc="EF32E054">
      <w:start w:val="1"/>
      <w:numFmt w:val="bullet"/>
      <w:lvlText w:val="●"/>
      <w:lvlJc w:val="left"/>
      <w:pPr>
        <w:ind w:left="6480" w:hanging="360"/>
      </w:pPr>
    </w:lvl>
  </w:abstractNum>
  <w:num w:numId="1" w16cid:durableId="1679079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558"/>
    <w:rsid w:val="001276F5"/>
    <w:rsid w:val="002618B9"/>
    <w:rsid w:val="00472E2D"/>
    <w:rsid w:val="00D373CF"/>
    <w:rsid w:val="00E66264"/>
    <w:rsid w:val="00EE2558"/>
    <w:rsid w:val="00FD0F2B"/>
    <w:rsid w:val="00FF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763DA"/>
  <w15:docId w15:val="{967F21FD-CBDE-42D1-AB80-2EEB78E43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18"/>
        <w:szCs w:val="18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439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kubota</cp:lastModifiedBy>
  <cp:revision>6</cp:revision>
  <dcterms:created xsi:type="dcterms:W3CDTF">2026-07-23T11:06:00Z</dcterms:created>
  <dcterms:modified xsi:type="dcterms:W3CDTF">2026-07-23T11:23:00Z</dcterms:modified>
</cp:coreProperties>
</file>