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9B047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9B0476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9B0476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B047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9B0476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9B0476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Up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</w:t>
      </w:r>
      <w:r w:rsidR="00B8493B">
        <w:t>дачу можно разделить</w:t>
      </w:r>
      <w:r w:rsidR="00B8493B" w:rsidRPr="00B8493B">
        <w:t xml:space="preserve"> </w:t>
      </w:r>
      <w:r w:rsidR="00B8493B">
        <w:t>на следующие этапы:</w:t>
      </w:r>
    </w:p>
    <w:p w:rsidR="00B8493B" w:rsidRPr="00B8493B" w:rsidRDefault="00B8493B">
      <w:pPr>
        <w:pStyle w:val="Textbody"/>
      </w:pPr>
    </w:p>
    <w:p w:rsidR="000314AD" w:rsidRDefault="000314AD" w:rsidP="000314AD">
      <w:pPr>
        <w:pStyle w:val="Textbody"/>
      </w:pPr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сегментов линий на изображении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ортогонализация матрицы, составленной из векторов направлений ТСП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(нет) получение углов (крен, тангаж, рыскание) из матрицы поворота</w:t>
      </w:r>
    </w:p>
    <w:p w:rsidR="007D0C54" w:rsidRPr="007D0C54" w:rsidRDefault="000314AD" w:rsidP="007D0C54">
      <w:pPr>
        <w:pStyle w:val="Textbody"/>
        <w:numPr>
          <w:ilvl w:val="0"/>
          <w:numId w:val="23"/>
        </w:numPr>
      </w:pPr>
      <w:r>
        <w:t>(нет) связывание матриц поворота и кормление и</w:t>
      </w:r>
      <w:r w:rsidR="00BD20CC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</w:t>
      </w:r>
      <w:r>
        <w:lastRenderedPageBreak/>
        <w:t>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</w:t>
      </w:r>
      <w:r>
        <w:lastRenderedPageBreak/>
        <w:t xml:space="preserve">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lastRenderedPageBreak/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>Point3d l = lineThroughPoints(segment.middle, vp);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>double d = incidence(l, segment.from)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return abs(d) &lt;= distanceEpsilon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>&amp;&amp; abs(asin(d / norm(segment.middle - segment.from))) &lt;= angleEpsilon;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distanceEpsilon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angleEpsilon = 0.04; // ~1% pi or ~2 degree</w:t>
      </w:r>
    </w:p>
    <w:p w:rsidR="007D0C54" w:rsidRDefault="007D0C54" w:rsidP="007D0C54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7D0C54" w:rsidRDefault="007D0C54" w:rsidP="007D0C54">
      <w:pPr>
        <w:pStyle w:val="Textbody"/>
      </w:pPr>
      <w:r>
        <w:t xml:space="preserve">Число итераций алгоритма определяется адаптивно следующим образом. Определим число итераций k, необходимых, чтобы гарантировать с вероятностью p, что хотя бы одна потенциальная ТСП, случайно выбранная алгоритмом RANSAC, не содержит внешних сегментов линий. Вероятность выбора k ТСП по крайней мере с одним внешним сегментом в каждой из них составляет (1 - r^2)^k (подтвердить). Число итераций, необходимых, чтобы гарантировать вероятность ниже порога 1 - p: </w:t>
      </w:r>
    </w:p>
    <w:p w:rsidR="007D0C54" w:rsidRDefault="007D0C54" w:rsidP="007D0C54">
      <w:pPr>
        <w:pStyle w:val="Textbody"/>
      </w:pPr>
      <w:r>
        <w:tab/>
        <w:t>k &gt;= log(1 - p) / log (1 - r^2)</w:t>
      </w:r>
    </w:p>
    <w:p w:rsidR="007D0C54" w:rsidRDefault="007D0C54" w:rsidP="007D0C54">
      <w:pPr>
        <w:pStyle w:val="Textbody"/>
      </w:pPr>
      <w:r>
        <w:t>Хотя истинное значение r и неизвестно, его можно аппроксимировать снизу наилучшим из найденных за предыдущие итерации r.</w:t>
      </w:r>
    </w:p>
    <w:p w:rsidR="007D0C54" w:rsidRPr="007D0C54" w:rsidRDefault="007D0C54" w:rsidP="007D0C54">
      <w:pPr>
        <w:pStyle w:val="Textbody"/>
      </w:pPr>
      <w:r>
        <w:t xml:space="preserve">После каждого запуска алгоритма RANSAC внутренние сегменты для найденной ТСП удаляются из выборки и в последующих запусках не участвуют. </w:t>
      </w:r>
      <w:r>
        <w:lastRenderedPageBreak/>
        <w:t>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lastRenderedPageBreak/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Default="00A31443" w:rsidP="00A31443">
      <w:pPr>
        <w:pStyle w:val="Textbody"/>
      </w:pPr>
      <w:r>
        <w:tab/>
        <w:t>ax + by + c*1 = aX + bY + cZ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 xml:space="preserve"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</w:t>
      </w:r>
      <w:r>
        <w:lastRenderedPageBreak/>
        <w:t>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2E2992" w:rsidRDefault="002E2992" w:rsidP="002E2992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Рассмотрим точку в R3 p(X, Y, Z). Для того, чтобы прибавить к ней вектор t(Tx, Ty, Tz), мы можем воспользоваться следующим матричным выражением:</w:t>
      </w:r>
    </w:p>
    <w:p w:rsidR="002E2992" w:rsidRDefault="002E2992" w:rsidP="002E2992">
      <w:pPr>
        <w:pStyle w:val="Textbody"/>
      </w:pPr>
      <w:r>
        <w:t>[p + t] = [ E t] * [p]</w:t>
      </w:r>
    </w:p>
    <w:p w:rsidR="002E2992" w:rsidRDefault="002E2992" w:rsidP="002E2992">
      <w:pPr>
        <w:pStyle w:val="Textbody"/>
      </w:pPr>
      <w:r>
        <w:lastRenderedPageBreak/>
        <w:t>[1    ]   [ 0 1]   [1]</w:t>
      </w:r>
    </w:p>
    <w:p w:rsidR="002E2992" w:rsidRDefault="002E2992" w:rsidP="002E2992">
      <w:pPr>
        <w:pStyle w:val="Textbody"/>
      </w:pPr>
      <w:r>
        <w:t>Похожим образом выражается поворот точки p и умножение каждой из его координат на независимый коэффициент d(dx, dy, dz):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[p'] = [R 0] * [p]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[1 ]   [0 1]   [1]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[dx * X]   [dx 0  0  0]  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[dy * Y] = [0  dy 0  0] * [p] </w:t>
      </w:r>
    </w:p>
    <w:p w:rsidR="002E2992" w:rsidRDefault="002E2992" w:rsidP="002E2992">
      <w:pPr>
        <w:pStyle w:val="Textbody"/>
      </w:pPr>
      <w:r>
        <w:t>[dz * Z]   [0  0  dz 0]   [1]</w:t>
      </w:r>
    </w:p>
    <w:p w:rsidR="002E2992" w:rsidRDefault="002E2992" w:rsidP="002E2992">
      <w:pPr>
        <w:pStyle w:val="Textbody"/>
      </w:pPr>
      <w:r>
        <w:t>[1     ]   [0  0  0  1]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Можно заметить, что в данных выражениях точка p @ R3 представлена в нормализованных координатах P3 (X, Y, Z, 1). Также очевидно, что данные выражения остаются верными, если и для точкек вида alpha * p = (alpha X, alpha Y, alpha Z, alpha):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alpha * (M * p) = M * (alpha * p).</w:t>
      </w:r>
    </w:p>
    <w:p w:rsidR="002E2992" w:rsidRDefault="002E2992" w:rsidP="002E2992">
      <w:pPr>
        <w:pStyle w:val="Textbody"/>
      </w:pPr>
      <w:r>
        <w:t>Интересно рассмотреть как данные преобразования влияют на идеальные точки q(X, Y, Z, 0). Простой подстановкой проверяется, что:</w:t>
      </w:r>
    </w:p>
    <w:p w:rsidR="002E2992" w:rsidRDefault="002E2992" w:rsidP="002E2992">
      <w:pPr>
        <w:pStyle w:val="Textbody"/>
      </w:pPr>
      <w:r>
        <w:t xml:space="preserve"> * перенос на вектор t оставляет идеальную точку на месте</w:t>
      </w:r>
    </w:p>
    <w:p w:rsidR="002E2992" w:rsidRDefault="002E2992" w:rsidP="002E2992">
      <w:pPr>
        <w:pStyle w:val="Textbody"/>
      </w:pPr>
      <w:r>
        <w:t xml:space="preserve"> * поворот действует на идеальную точку абсолютно также, как и на конечную</w:t>
      </w:r>
    </w:p>
    <w:p w:rsidR="002E2992" w:rsidRDefault="002E2992" w:rsidP="002E2992">
      <w:pPr>
        <w:pStyle w:val="Textbody"/>
      </w:pPr>
      <w:r>
        <w:t xml:space="preserve"> * масштабирование на вектор d(dx, dy, dz) действует аналогично действию на конечную точку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 xml:space="preserve">Теперь рассмотрим связь между системами координат камеры и мировой системой координат. Пусть в мировой системе координаты камеры </w:t>
      </w:r>
      <w:r>
        <w:lastRenderedPageBreak/>
        <w:t>представлены точкой t, а матрица поворота R связывает соответствующие оси систем, тогда выражения связи имеет вид:</w:t>
      </w:r>
    </w:p>
    <w:p w:rsidR="002E2992" w:rsidRDefault="002E2992" w:rsidP="002E2992">
      <w:pPr>
        <w:pStyle w:val="Textbody"/>
      </w:pPr>
      <w:r>
        <w:tab/>
        <w:t>pw -&gt; R(pw - t) = pc</w:t>
      </w:r>
    </w:p>
    <w:p w:rsidR="002E2992" w:rsidRDefault="002E2992" w:rsidP="002E2992">
      <w:pPr>
        <w:pStyle w:val="Textbody"/>
      </w:pPr>
      <w:r>
        <w:t>, где pw - точка в мировой системе, а pc - в координатах системы камеры.</w:t>
      </w:r>
    </w:p>
    <w:p w:rsidR="002E2992" w:rsidRDefault="002E2992" w:rsidP="002E2992">
      <w:pPr>
        <w:pStyle w:val="Textbody"/>
      </w:pPr>
      <w:r>
        <w:tab/>
        <w:t>pc = Rpw - Rt</w:t>
      </w:r>
    </w:p>
    <w:p w:rsidR="002E2992" w:rsidRDefault="002E2992" w:rsidP="002E2992">
      <w:pPr>
        <w:pStyle w:val="Textbody"/>
      </w:pPr>
      <w:r>
        <w:t>Если же воспользоваться нормализованными координатами, получится следующее: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[pc] = [R -Rt] * [pw] = [R 0] * [I -t] * [pw]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[1 ]   [0   1]   [1 ]   [0 1]   [0  1]   [ 1]</w:t>
      </w:r>
    </w:p>
    <w:p w:rsidR="002E2992" w:rsidRDefault="002E2992" w:rsidP="002E2992">
      <w:pPr>
        <w:pStyle w:val="Textbody"/>
      </w:pPr>
      <w:r>
        <w:t>Матрица M, определенная как:</w:t>
      </w:r>
    </w:p>
    <w:p w:rsidR="002E2992" w:rsidRDefault="002E2992" w:rsidP="002E2992">
      <w:pPr>
        <w:pStyle w:val="Textbody"/>
      </w:pPr>
      <w:r>
        <w:tab/>
        <w:t>M = [R 0] * [I -t]</w:t>
      </w:r>
    </w:p>
    <w:p w:rsidR="002E2992" w:rsidRDefault="002E2992" w:rsidP="002E2992">
      <w:pPr>
        <w:pStyle w:val="Textbody"/>
      </w:pPr>
      <w:r>
        <w:tab/>
        <w:t xml:space="preserve">    [0 1]   [0  1]</w:t>
      </w:r>
    </w:p>
    <w:p w:rsidR="002E2992" w:rsidRDefault="002E2992" w:rsidP="002E2992">
      <w:pPr>
        <w:pStyle w:val="Textbody"/>
      </w:pPr>
      <w:r>
        <w:t>, задает матрицу перехода между системами координат. Матрицы R и t задают внешние (extrinsic) параметры камеры - ориентацию и позицию - в мировых координатах.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Одна из самых простых и обычно используемых моделей для конечной проективной камеры - модель булавочного отверстия или модель камеры обскуры (pinhole camera), в которой точки p(X, Y, Z) @ R3 проецируются на двухмерную плоскость по правилу:</w:t>
      </w:r>
    </w:p>
    <w:p w:rsidR="002E2992" w:rsidRDefault="002E2992" w:rsidP="002E2992">
      <w:pPr>
        <w:pStyle w:val="Textbody"/>
      </w:pPr>
      <w:r>
        <w:t xml:space="preserve"> (x, y) = (fX / Z, fY / Z)</w:t>
      </w:r>
    </w:p>
    <w:p w:rsidR="002E2992" w:rsidRDefault="002E2992" w:rsidP="002E2992">
      <w:pPr>
        <w:pStyle w:val="Textbody"/>
      </w:pPr>
      <w:r>
        <w:t>или в нормализованных координатах:</w:t>
      </w:r>
    </w:p>
    <w:p w:rsidR="002E2992" w:rsidRDefault="002E2992" w:rsidP="002E2992">
      <w:pPr>
        <w:pStyle w:val="Textbody"/>
      </w:pPr>
      <w:r>
        <w:t xml:space="preserve"> (x, y, 1) = (f X/Z, fY / Z) = |при Z != 0| = (X, Y, Z / f) = (fX, fY, Z)</w:t>
      </w:r>
    </w:p>
    <w:p w:rsidR="002E2992" w:rsidRDefault="002E2992" w:rsidP="002E2992">
      <w:pPr>
        <w:pStyle w:val="Textbody"/>
      </w:pPr>
      <w:r>
        <w:t>Данное правило может быть записано в виде матрицы проекции: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[fX]   [f 0 0 0]   [X]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lastRenderedPageBreak/>
        <w:tab/>
        <w:t>[fY] = [0 f 0 0] = [Y]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[Z ]   [0 0 1 0]   [Z]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  <w:t xml:space="preserve">                   </w:t>
      </w:r>
      <w:r>
        <w:t>[1]</w:t>
      </w:r>
    </w:p>
    <w:p w:rsidR="002E2992" w:rsidRDefault="002E2992" w:rsidP="002E2992">
      <w:pPr>
        <w:pStyle w:val="Textbody"/>
      </w:pPr>
      <w:r>
        <w:t>Очевидно также, что вектор [0 0 0 1]T - является нуль-вектором нуль-пространства данного преобразования.</w:t>
      </w:r>
    </w:p>
    <w:p w:rsidR="002E2992" w:rsidRDefault="002E2992" w:rsidP="002E2992">
      <w:pPr>
        <w:pStyle w:val="Textbody"/>
      </w:pPr>
      <w:r>
        <w:t>Работая с реальными камерами и точками на полученных с них изображениях, удобнее иметь дело с координатами, выраженными в пикселах нежели, например, в миллиметрах. Перевод координат требует информации о линейных размерах пиксела (например, в миллиметрах) и координат главной точки (principal point), которой соответствует центр изображения (точка пересечения оптической оси камеры с плоскостью изображения), так как в общем случае она может не совсем точно совпадать с центром матрицы камеры (более того, довольно часто центр координат в пикселах определяется одним из углов изображения).</w:t>
      </w:r>
    </w:p>
    <w:p w:rsidR="002E2992" w:rsidRDefault="002E2992" w:rsidP="002E2992">
      <w:pPr>
        <w:pStyle w:val="Textbody"/>
      </w:pPr>
      <w:r>
        <w:t>За такого рода перевод координат отвечает так называемая матрица калибровки камеры K, которая задает внутренние (intrinsic) параметры камеры и предполагается неизменяемой во времени: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K = [ f/mx s    px 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    [ 0    f/my py 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[ 0    0    1  ]</w:t>
      </w:r>
    </w:p>
    <w:p w:rsidR="002E2992" w:rsidRDefault="002E2992" w:rsidP="002E2992">
      <w:pPr>
        <w:pStyle w:val="Textbody"/>
      </w:pPr>
      <w:r>
        <w:t xml:space="preserve">, где </w:t>
      </w:r>
    </w:p>
    <w:p w:rsidR="002E2992" w:rsidRDefault="002E2992" w:rsidP="002E2992">
      <w:pPr>
        <w:pStyle w:val="Textbody"/>
      </w:pPr>
      <w:r>
        <w:tab/>
        <w:t xml:space="preserve">* f - фокусное расстояние камеры в некоторой единице длины (обычно в мм или дюймах), </w:t>
      </w:r>
    </w:p>
    <w:p w:rsidR="002E2992" w:rsidRDefault="002E2992" w:rsidP="002E2992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 (мм / (мм / px) = px),</w:t>
      </w:r>
    </w:p>
    <w:p w:rsidR="002E2992" w:rsidRDefault="002E2992" w:rsidP="002E2992">
      <w:pPr>
        <w:pStyle w:val="Textbody"/>
      </w:pPr>
      <w:r>
        <w:tab/>
        <w:t>* s - коэффициент ассиметрии камеры</w:t>
      </w:r>
    </w:p>
    <w:p w:rsidR="002E2992" w:rsidRDefault="002E2992" w:rsidP="002E2992">
      <w:pPr>
        <w:pStyle w:val="Textbody"/>
      </w:pPr>
      <w:r>
        <w:lastRenderedPageBreak/>
        <w:tab/>
        <w:t>* px, py - координаты главной точки в пикселах.</w:t>
      </w:r>
    </w:p>
    <w:p w:rsidR="002E2992" w:rsidRDefault="002E2992" w:rsidP="002E2992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! возможно стоит сказать про дисторсию, что она есть, но в данной работе мы ей принебрегаем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мы готовы выразить проективное преобразование, отвечающее отображению трехмерной сцены на двухмерную плоскость изображения: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F: P3 -&gt; P2, F(p) = p' = KR[I | -t] p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Default="002E2992" w:rsidP="002E2992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3742FB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x(alpha) = P(X(alpha)) = P(A) + alpha * P(D) = P(A) + alpha * KR[I3, -t]D = P(A) + alpha * KRd</w:t>
      </w:r>
    </w:p>
    <w:p w:rsidR="00464744" w:rsidRPr="00A31443" w:rsidRDefault="00464744" w:rsidP="003742FB">
      <w:pPr>
        <w:pStyle w:val="Textbody"/>
        <w:rPr>
          <w:lang w:val="en-US"/>
        </w:rPr>
      </w:pPr>
    </w:p>
    <w:p w:rsidR="003742FB" w:rsidRDefault="003742FB" w:rsidP="00CB7A9D">
      <w:pPr>
        <w:pStyle w:val="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lastRenderedPageBreak/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lastRenderedPageBreak/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9B0476">
        <w:fldChar w:fldCharType="begin"/>
      </w:r>
      <w:r>
        <w:instrText xml:space="preserve"> REF _Ref420066861 \h </w:instrText>
      </w:r>
      <w:r w:rsidR="009B0476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9B0476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A31443" w:rsidP="00383888">
      <w:pPr>
        <w:pStyle w:val="Textbody"/>
        <w:keepNext/>
      </w:pPr>
      <w:r w:rsidRPr="009B0476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9B0476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9B0476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9B0476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9B0476">
        <w:fldChar w:fldCharType="begin"/>
      </w:r>
      <w:r w:rsidR="002B3ED7">
        <w:instrText xml:space="preserve"> REF _Ref420066848 \h </w:instrText>
      </w:r>
      <w:r w:rsidR="009B0476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9B0476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9B0476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9B0476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9B0476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8" w:name="__RefHeading__488_1909124723"/>
      <w:bookmarkStart w:id="19" w:name="_Toc420044697"/>
      <w:r>
        <w:lastRenderedPageBreak/>
        <w:t>Организационно-экономическая часть</w:t>
      </w:r>
      <w:bookmarkEnd w:id="18"/>
      <w:bookmarkEnd w:id="19"/>
    </w:p>
    <w:p w:rsidR="00775D1E" w:rsidRDefault="00AB5D07">
      <w:pPr>
        <w:pStyle w:val="2"/>
      </w:pPr>
      <w:bookmarkStart w:id="20" w:name="__RefHeading__3609_1816927962"/>
      <w:bookmarkStart w:id="21" w:name="_Toc420044698"/>
      <w:r>
        <w:t>Введение</w:t>
      </w:r>
      <w:bookmarkEnd w:id="20"/>
      <w:bookmarkEnd w:id="21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2" w:name="__RefHeading__7564_822303622"/>
      <w:bookmarkStart w:id="23" w:name="_Toc358051326"/>
      <w:bookmarkStart w:id="24" w:name="_Toc420044699"/>
      <w:r>
        <w:t>Организация и планирование процесса разработки программы</w:t>
      </w:r>
      <w:bookmarkEnd w:id="22"/>
      <w:bookmarkEnd w:id="23"/>
      <w:bookmarkEnd w:id="24"/>
    </w:p>
    <w:p w:rsidR="00775D1E" w:rsidRDefault="00AB5D07">
      <w:pPr>
        <w:pStyle w:val="3"/>
      </w:pPr>
      <w:bookmarkStart w:id="25" w:name="__RefHeading___Toc15830_745179007"/>
      <w:bookmarkStart w:id="26" w:name="_Toc420044700"/>
      <w:r>
        <w:t>Техническое задание</w:t>
      </w:r>
      <w:bookmarkEnd w:id="25"/>
      <w:bookmarkEnd w:id="26"/>
    </w:p>
    <w:p w:rsidR="00775D1E" w:rsidRDefault="00AB5D07">
      <w:pPr>
        <w:pStyle w:val="Textbody"/>
      </w:pPr>
      <w:r>
        <w:t>.</w:t>
      </w:r>
      <w:bookmarkStart w:id="27" w:name="_Toc291886616"/>
      <w:bookmarkStart w:id="28" w:name="_Toc290848831"/>
    </w:p>
    <w:p w:rsidR="00775D1E" w:rsidRDefault="00AB5D07">
      <w:pPr>
        <w:pStyle w:val="1"/>
        <w:numPr>
          <w:ilvl w:val="0"/>
          <w:numId w:val="0"/>
        </w:numPr>
      </w:pPr>
      <w:bookmarkStart w:id="29" w:name="__RefHeading__490_1909124723"/>
      <w:bookmarkStart w:id="30" w:name="_Toc420044701"/>
      <w:bookmarkEnd w:id="27"/>
      <w:bookmarkEnd w:id="28"/>
      <w:r>
        <w:lastRenderedPageBreak/>
        <w:t>Заключение</w:t>
      </w:r>
      <w:bookmarkEnd w:id="29"/>
      <w:bookmarkEnd w:id="30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r w:rsidRPr="00AB5D07">
        <w:rPr>
          <w:lang w:val="en-US"/>
        </w:rPr>
        <w:t>Yuille</w:t>
      </w:r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1" w:name="__RefHeading__4092_62578531"/>
      <w:bookmarkStart w:id="32" w:name="_Toc420044702"/>
      <w:r>
        <w:lastRenderedPageBreak/>
        <w:t>Диаграмма Ганта выполненных работ</w:t>
      </w:r>
      <w:bookmarkEnd w:id="31"/>
      <w:bookmarkEnd w:id="32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5B1" w:rsidRDefault="004935B1">
      <w:r>
        <w:separator/>
      </w:r>
    </w:p>
  </w:endnote>
  <w:endnote w:type="continuationSeparator" w:id="0">
    <w:p w:rsidR="004935B1" w:rsidRDefault="00493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B0476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2E2992">
      <w:rPr>
        <w:noProof/>
      </w:rPr>
      <w:t>30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B0476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2E2992">
      <w:rPr>
        <w:noProof/>
      </w:rPr>
      <w:t>29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B0476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2E2992">
      <w:rPr>
        <w:noProof/>
      </w:rPr>
      <w:t>27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5B1" w:rsidRDefault="004935B1">
      <w:r>
        <w:rPr>
          <w:color w:val="000000"/>
        </w:rPr>
        <w:ptab w:relativeTo="margin" w:alignment="center" w:leader="none"/>
      </w:r>
    </w:p>
  </w:footnote>
  <w:footnote w:type="continuationSeparator" w:id="0">
    <w:p w:rsidR="004935B1" w:rsidRDefault="004935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2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5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6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8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0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"/>
  </w:num>
  <w:num w:numId="5">
    <w:abstractNumId w:val="4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12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215FD"/>
    <w:rsid w:val="00027A5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4046F"/>
    <w:rsid w:val="00253057"/>
    <w:rsid w:val="00262620"/>
    <w:rsid w:val="00272D91"/>
    <w:rsid w:val="00283398"/>
    <w:rsid w:val="00295AD8"/>
    <w:rsid w:val="00297CB4"/>
    <w:rsid w:val="002B3ED7"/>
    <w:rsid w:val="002D219D"/>
    <w:rsid w:val="002E2992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43D45"/>
    <w:rsid w:val="00464744"/>
    <w:rsid w:val="004814BB"/>
    <w:rsid w:val="00490403"/>
    <w:rsid w:val="004935B1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C7ED8"/>
    <w:rsid w:val="005D3E5F"/>
    <w:rsid w:val="005D44B9"/>
    <w:rsid w:val="005D5059"/>
    <w:rsid w:val="005E3B0B"/>
    <w:rsid w:val="005E4329"/>
    <w:rsid w:val="005E5C00"/>
    <w:rsid w:val="00602DBF"/>
    <w:rsid w:val="00612CD6"/>
    <w:rsid w:val="006275D1"/>
    <w:rsid w:val="00630EC6"/>
    <w:rsid w:val="00634280"/>
    <w:rsid w:val="00640AF6"/>
    <w:rsid w:val="00670722"/>
    <w:rsid w:val="006755FA"/>
    <w:rsid w:val="00675CCE"/>
    <w:rsid w:val="00682102"/>
    <w:rsid w:val="006937DA"/>
    <w:rsid w:val="006A4CB7"/>
    <w:rsid w:val="006A7B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0C54"/>
    <w:rsid w:val="007D13D4"/>
    <w:rsid w:val="007D52D5"/>
    <w:rsid w:val="007E2ACB"/>
    <w:rsid w:val="007F0320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22088"/>
    <w:rsid w:val="00927921"/>
    <w:rsid w:val="00936AC2"/>
    <w:rsid w:val="009455AB"/>
    <w:rsid w:val="00951435"/>
    <w:rsid w:val="00955010"/>
    <w:rsid w:val="00966297"/>
    <w:rsid w:val="00966B55"/>
    <w:rsid w:val="00970DEA"/>
    <w:rsid w:val="0097763E"/>
    <w:rsid w:val="009915B6"/>
    <w:rsid w:val="009B0476"/>
    <w:rsid w:val="009B146A"/>
    <w:rsid w:val="009B38B2"/>
    <w:rsid w:val="009C260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1443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8493B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B7A9D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01C3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446A0"/>
    <w:rsid w:val="00E63EC0"/>
    <w:rsid w:val="00E75746"/>
    <w:rsid w:val="00E97098"/>
    <w:rsid w:val="00E973F3"/>
    <w:rsid w:val="00EA34DA"/>
    <w:rsid w:val="00EA4250"/>
    <w:rsid w:val="00EB7780"/>
    <w:rsid w:val="00EC2BB6"/>
    <w:rsid w:val="00ED445C"/>
    <w:rsid w:val="00ED6A7F"/>
    <w:rsid w:val="00ED7732"/>
    <w:rsid w:val="00EE1E69"/>
    <w:rsid w:val="00EF1740"/>
    <w:rsid w:val="00F46EAD"/>
    <w:rsid w:val="00F50878"/>
    <w:rsid w:val="00F546CC"/>
    <w:rsid w:val="00F63E51"/>
    <w:rsid w:val="00F6502E"/>
    <w:rsid w:val="00F75B16"/>
    <w:rsid w:val="00F817BF"/>
    <w:rsid w:val="00F87CF7"/>
    <w:rsid w:val="00F94F1F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B8724-9BC0-4C6B-8D2E-D0CD50C3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19344</TotalTime>
  <Pages>30</Pages>
  <Words>4459</Words>
  <Characters>25418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209</cp:revision>
  <cp:lastPrinted>2014-06-09T09:17:00Z</cp:lastPrinted>
  <dcterms:created xsi:type="dcterms:W3CDTF">2014-04-12T15:34:00Z</dcterms:created>
  <dcterms:modified xsi:type="dcterms:W3CDTF">2015-05-26T16:00:00Z</dcterms:modified>
</cp:coreProperties>
</file>