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A48" w:rsidRDefault="00811A48" w:rsidP="00811A48">
      <w:pPr>
        <w:pStyle w:val="a0"/>
        <w:numPr>
          <w:ilvl w:val="0"/>
          <w:numId w:val="0"/>
        </w:numPr>
        <w:autoSpaceDN/>
        <w:spacing w:line="240" w:lineRule="auto"/>
        <w:jc w:val="center"/>
        <w:textAlignment w:val="auto"/>
        <w:rPr>
          <w:sz w:val="72"/>
          <w:szCs w:val="72"/>
        </w:rPr>
      </w:pPr>
    </w:p>
    <w:p w:rsidR="007F297E" w:rsidRPr="007F297E" w:rsidRDefault="007F297E" w:rsidP="007F297E">
      <w:pPr>
        <w:jc w:val="center"/>
        <w:rPr>
          <w:rFonts w:asciiTheme="minorHAnsi" w:hAnsiTheme="minorHAnsi"/>
          <w:b/>
          <w:sz w:val="56"/>
          <w:szCs w:val="56"/>
        </w:rPr>
      </w:pPr>
      <w:r w:rsidRPr="007F297E">
        <w:rPr>
          <w:rFonts w:asciiTheme="minorHAnsi" w:hAnsiTheme="minorHAnsi"/>
          <w:b/>
          <w:sz w:val="72"/>
          <w:szCs w:val="72"/>
        </w:rPr>
        <w:t>Диаграмма Ганта выполняемых работ</w:t>
      </w:r>
    </w:p>
    <w:p w:rsidR="00811A48" w:rsidRPr="0092409E" w:rsidRDefault="00811A48" w:rsidP="00811A48">
      <w:pPr>
        <w:pStyle w:val="a8"/>
        <w:keepNext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60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32"/>
        <w:gridCol w:w="4450"/>
        <w:gridCol w:w="1213"/>
        <w:gridCol w:w="6835"/>
        <w:gridCol w:w="745"/>
        <w:gridCol w:w="766"/>
        <w:gridCol w:w="746"/>
        <w:gridCol w:w="681"/>
        <w:gridCol w:w="660"/>
        <w:gridCol w:w="681"/>
        <w:gridCol w:w="661"/>
        <w:gridCol w:w="596"/>
        <w:gridCol w:w="660"/>
        <w:gridCol w:w="595"/>
        <w:gridCol w:w="576"/>
        <w:gridCol w:w="595"/>
        <w:gridCol w:w="551"/>
      </w:tblGrid>
      <w:tr w:rsidR="007F297E" w:rsidTr="007F297E">
        <w:tc>
          <w:tcPr>
            <w:tcW w:w="532" w:type="dxa"/>
            <w:vMerge w:val="restart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</w:t>
            </w:r>
          </w:p>
        </w:tc>
        <w:tc>
          <w:tcPr>
            <w:tcW w:w="4450" w:type="dxa"/>
            <w:vMerge w:val="restart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 этапа</w:t>
            </w:r>
          </w:p>
        </w:tc>
        <w:tc>
          <w:tcPr>
            <w:tcW w:w="1213" w:type="dxa"/>
            <w:vMerge w:val="restart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Продолжительность,</w:t>
            </w:r>
            <w:r>
              <w:rPr>
                <w:sz w:val="32"/>
                <w:szCs w:val="32"/>
              </w:rPr>
              <w:br/>
              <w:t xml:space="preserve"> раб. дни</w:t>
            </w:r>
          </w:p>
        </w:tc>
        <w:tc>
          <w:tcPr>
            <w:tcW w:w="7580" w:type="dxa"/>
            <w:gridSpan w:val="2"/>
            <w:shd w:val="clear" w:color="auto" w:fill="auto"/>
          </w:tcPr>
          <w:p w:rsidR="007F297E" w:rsidRDefault="007F297E" w:rsidP="007F297E">
            <w:pPr>
              <w:pStyle w:val="a5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Исполнители</w:t>
            </w:r>
          </w:p>
        </w:tc>
        <w:tc>
          <w:tcPr>
            <w:tcW w:w="7768" w:type="dxa"/>
            <w:gridSpan w:val="12"/>
            <w:shd w:val="clear" w:color="auto" w:fill="auto"/>
          </w:tcPr>
          <w:p w:rsidR="007F297E" w:rsidRDefault="007F297E" w:rsidP="007F297E">
            <w:pPr>
              <w:pStyle w:val="a5"/>
              <w:jc w:val="center"/>
            </w:pPr>
            <w:r>
              <w:rPr>
                <w:sz w:val="32"/>
                <w:szCs w:val="32"/>
              </w:rPr>
              <w:t>Календарные дни</w:t>
            </w:r>
          </w:p>
        </w:tc>
      </w:tr>
      <w:tr w:rsidR="007F297E" w:rsidTr="007F297E">
        <w:trPr>
          <w:trHeight w:val="2178"/>
        </w:trPr>
        <w:tc>
          <w:tcPr>
            <w:tcW w:w="532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7F297E" w:rsidRDefault="007F297E" w:rsidP="007F297E">
            <w:pPr>
              <w:pStyle w:val="a5"/>
              <w:textAlignment w:val="baselin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7F297E" w:rsidRDefault="007F297E" w:rsidP="007F297E">
            <w:pPr>
              <w:pStyle w:val="a5"/>
              <w:textAlignment w:val="baseline"/>
              <w:rPr>
                <w:sz w:val="32"/>
                <w:szCs w:val="32"/>
              </w:rPr>
            </w:pPr>
          </w:p>
        </w:tc>
        <w:tc>
          <w:tcPr>
            <w:tcW w:w="6835" w:type="dxa"/>
            <w:vMerge w:val="restart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Категория</w:t>
            </w:r>
          </w:p>
        </w:tc>
        <w:tc>
          <w:tcPr>
            <w:tcW w:w="745" w:type="dxa"/>
            <w:vMerge w:val="restart"/>
            <w:shd w:val="clear" w:color="auto" w:fill="auto"/>
            <w:textDirection w:val="btLr"/>
            <w:vAlign w:val="center"/>
          </w:tcPr>
          <w:p w:rsidR="007F297E" w:rsidRDefault="007F297E" w:rsidP="007F297E">
            <w:pPr>
              <w:pStyle w:val="a5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Число</w:t>
            </w:r>
          </w:p>
        </w:tc>
        <w:tc>
          <w:tcPr>
            <w:tcW w:w="766" w:type="dxa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10.03-15.03</w:t>
            </w:r>
          </w:p>
        </w:tc>
        <w:tc>
          <w:tcPr>
            <w:tcW w:w="746" w:type="dxa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16.03-22.03</w:t>
            </w:r>
          </w:p>
        </w:tc>
        <w:tc>
          <w:tcPr>
            <w:tcW w:w="681" w:type="dxa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23.03-29.03</w:t>
            </w:r>
          </w:p>
        </w:tc>
        <w:tc>
          <w:tcPr>
            <w:tcW w:w="660" w:type="dxa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30.03-05.04</w:t>
            </w:r>
          </w:p>
        </w:tc>
        <w:tc>
          <w:tcPr>
            <w:tcW w:w="681" w:type="dxa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06.04-12.04</w:t>
            </w:r>
          </w:p>
        </w:tc>
        <w:tc>
          <w:tcPr>
            <w:tcW w:w="661" w:type="dxa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13.04-19.04</w:t>
            </w:r>
          </w:p>
        </w:tc>
        <w:tc>
          <w:tcPr>
            <w:tcW w:w="596" w:type="dxa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20.04-26.04</w:t>
            </w:r>
          </w:p>
        </w:tc>
        <w:tc>
          <w:tcPr>
            <w:tcW w:w="660" w:type="dxa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27.04-03.05</w:t>
            </w:r>
          </w:p>
        </w:tc>
        <w:tc>
          <w:tcPr>
            <w:tcW w:w="595" w:type="dxa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04.05-10.05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11.05-17.05</w:t>
            </w:r>
          </w:p>
        </w:tc>
        <w:tc>
          <w:tcPr>
            <w:tcW w:w="595" w:type="dxa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18.05-24.05</w:t>
            </w:r>
          </w:p>
        </w:tc>
        <w:tc>
          <w:tcPr>
            <w:tcW w:w="551" w:type="dxa"/>
            <w:shd w:val="clear" w:color="auto" w:fill="auto"/>
            <w:textDirection w:val="btLr"/>
          </w:tcPr>
          <w:p w:rsidR="007F297E" w:rsidRDefault="007F297E" w:rsidP="007F297E">
            <w:pPr>
              <w:pStyle w:val="a5"/>
              <w:jc w:val="center"/>
              <w:textAlignment w:val="bottom"/>
            </w:pPr>
            <w:r>
              <w:rPr>
                <w:sz w:val="32"/>
                <w:szCs w:val="32"/>
              </w:rPr>
              <w:t>25.05-31.05</w:t>
            </w:r>
          </w:p>
        </w:tc>
      </w:tr>
      <w:tr w:rsidR="007F297E" w:rsidTr="007F297E">
        <w:trPr>
          <w:trHeight w:val="332"/>
        </w:trPr>
        <w:tc>
          <w:tcPr>
            <w:tcW w:w="532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6835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745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7768" w:type="dxa"/>
            <w:gridSpan w:val="12"/>
            <w:shd w:val="clear" w:color="auto" w:fill="auto"/>
          </w:tcPr>
          <w:p w:rsidR="007F297E" w:rsidRDefault="007F297E" w:rsidP="007F297E">
            <w:pPr>
              <w:pStyle w:val="a5"/>
              <w:jc w:val="center"/>
            </w:pPr>
            <w:r>
              <w:rPr>
                <w:sz w:val="32"/>
                <w:szCs w:val="32"/>
              </w:rPr>
              <w:t>Количество рабочих дней</w:t>
            </w:r>
          </w:p>
        </w:tc>
      </w:tr>
      <w:tr w:rsidR="007F297E" w:rsidTr="007F297E">
        <w:trPr>
          <w:trHeight w:val="461"/>
        </w:trPr>
        <w:tc>
          <w:tcPr>
            <w:tcW w:w="532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6835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745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76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4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5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</w:tr>
      <w:tr w:rsidR="007F297E" w:rsidTr="007F297E">
        <w:trPr>
          <w:trHeight w:val="446"/>
        </w:trPr>
        <w:tc>
          <w:tcPr>
            <w:tcW w:w="532" w:type="dxa"/>
            <w:vMerge w:val="restart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Техническое задание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7F297E" w:rsidRPr="00C96749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6</w:t>
            </w:r>
          </w:p>
        </w:tc>
        <w:tc>
          <w:tcPr>
            <w:tcW w:w="6835" w:type="dxa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vMerge w:val="restart"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46" w:type="dxa"/>
            <w:vMerge w:val="restart"/>
            <w:shd w:val="clear" w:color="auto" w:fill="BFBFBF" w:themeFill="background1" w:themeFillShade="BF"/>
            <w:vAlign w:val="center"/>
          </w:tcPr>
          <w:p w:rsidR="007F297E" w:rsidRPr="00C96749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</w:tr>
      <w:tr w:rsidR="007F297E" w:rsidTr="007F297E">
        <w:tc>
          <w:tcPr>
            <w:tcW w:w="532" w:type="dxa"/>
            <w:vMerge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vMerge/>
            <w:shd w:val="clear" w:color="auto" w:fill="BFBFBF" w:themeFill="background1" w:themeFillShade="BF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/>
            <w:shd w:val="clear" w:color="auto" w:fill="BFBFBF" w:themeFill="background1" w:themeFillShade="BF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</w:tr>
      <w:tr w:rsidR="007F297E" w:rsidTr="007F297E">
        <w:tc>
          <w:tcPr>
            <w:tcW w:w="532" w:type="dxa"/>
            <w:vMerge w:val="restart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Эскизный проект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7F297E" w:rsidRPr="00C96749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8</w:t>
            </w:r>
          </w:p>
        </w:tc>
        <w:tc>
          <w:tcPr>
            <w:tcW w:w="6835" w:type="dxa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F297E" w:rsidRPr="00C96749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 w:val="restart"/>
            <w:shd w:val="clear" w:color="auto" w:fill="BFBFBF" w:themeFill="background1" w:themeFillShade="BF"/>
            <w:vAlign w:val="center"/>
          </w:tcPr>
          <w:p w:rsidR="007F297E" w:rsidRPr="0092409E" w:rsidRDefault="007F297E" w:rsidP="007F297E">
            <w:pPr>
              <w:pStyle w:val="a5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3</w:t>
            </w:r>
          </w:p>
        </w:tc>
        <w:tc>
          <w:tcPr>
            <w:tcW w:w="681" w:type="dxa"/>
            <w:vMerge w:val="restart"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7F297E" w:rsidRPr="0092409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</w:tr>
      <w:tr w:rsidR="007F297E" w:rsidTr="007F297E">
        <w:tc>
          <w:tcPr>
            <w:tcW w:w="532" w:type="dxa"/>
            <w:vMerge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</w:tr>
      <w:tr w:rsidR="007F297E" w:rsidTr="007F297E">
        <w:tc>
          <w:tcPr>
            <w:tcW w:w="532" w:type="dxa"/>
            <w:vMerge w:val="restart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Технический проект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7F297E" w:rsidRPr="00C96749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96749">
              <w:rPr>
                <w:sz w:val="32"/>
                <w:szCs w:val="32"/>
              </w:rPr>
              <w:t>7</w:t>
            </w:r>
          </w:p>
        </w:tc>
        <w:tc>
          <w:tcPr>
            <w:tcW w:w="6835" w:type="dxa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vMerge w:val="restart"/>
            <w:shd w:val="clear" w:color="auto" w:fill="BFBFBF" w:themeFill="background1" w:themeFillShade="BF"/>
            <w:vAlign w:val="center"/>
          </w:tcPr>
          <w:p w:rsidR="007F297E" w:rsidRPr="00C96749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vMerge w:val="restart"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1" w:type="dxa"/>
            <w:vMerge w:val="restart"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96" w:type="dxa"/>
            <w:vMerge w:val="restart"/>
            <w:shd w:val="clear" w:color="auto" w:fill="BFBFBF" w:themeFill="background1" w:themeFillShade="BF"/>
            <w:vAlign w:val="center"/>
          </w:tcPr>
          <w:p w:rsidR="007F297E" w:rsidRPr="00C96749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</w:tr>
      <w:tr w:rsidR="007F297E" w:rsidTr="007F297E">
        <w:tc>
          <w:tcPr>
            <w:tcW w:w="532" w:type="dxa"/>
            <w:vMerge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vMerge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vMerge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vMerge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</w:tr>
      <w:tr w:rsidR="007F297E" w:rsidTr="007F297E">
        <w:tc>
          <w:tcPr>
            <w:tcW w:w="532" w:type="dxa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450" w:type="dxa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Рабочий проект</w:t>
            </w:r>
          </w:p>
        </w:tc>
        <w:tc>
          <w:tcPr>
            <w:tcW w:w="1213" w:type="dxa"/>
            <w:shd w:val="clear" w:color="auto" w:fill="auto"/>
          </w:tcPr>
          <w:p w:rsidR="007F297E" w:rsidRPr="00C96749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96749">
              <w:rPr>
                <w:sz w:val="32"/>
                <w:szCs w:val="32"/>
              </w:rPr>
              <w:t>9</w:t>
            </w:r>
          </w:p>
        </w:tc>
        <w:tc>
          <w:tcPr>
            <w:tcW w:w="6835" w:type="dxa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F297E" w:rsidRPr="00C96749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76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BFBFBF" w:themeFill="background1" w:themeFillShade="BF"/>
          </w:tcPr>
          <w:p w:rsidR="007F297E" w:rsidRPr="00C96749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3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7F297E" w:rsidRPr="00C96749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5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</w:tr>
      <w:tr w:rsidR="007F297E" w:rsidTr="007F297E">
        <w:tc>
          <w:tcPr>
            <w:tcW w:w="532" w:type="dxa"/>
            <w:vMerge w:val="restart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Внедрение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7F297E" w:rsidRPr="00C96749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6</w:t>
            </w:r>
          </w:p>
        </w:tc>
        <w:tc>
          <w:tcPr>
            <w:tcW w:w="6835" w:type="dxa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vMerge w:val="restart"/>
            <w:shd w:val="clear" w:color="auto" w:fill="BFBFBF" w:themeFill="background1" w:themeFillShade="BF"/>
            <w:vAlign w:val="center"/>
          </w:tcPr>
          <w:p w:rsidR="007F297E" w:rsidRPr="0092409E" w:rsidRDefault="007F297E" w:rsidP="007F297E">
            <w:pPr>
              <w:pStyle w:val="a5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551" w:type="dxa"/>
            <w:vMerge w:val="restart"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</w:tr>
      <w:tr w:rsidR="007F297E" w:rsidTr="007F297E">
        <w:tc>
          <w:tcPr>
            <w:tcW w:w="532" w:type="dxa"/>
            <w:vMerge/>
            <w:shd w:val="clear" w:color="auto" w:fill="auto"/>
          </w:tcPr>
          <w:p w:rsidR="007F297E" w:rsidRDefault="007F297E" w:rsidP="007F297E">
            <w:pPr>
              <w:pStyle w:val="a5"/>
              <w:jc w:val="center"/>
            </w:pPr>
          </w:p>
        </w:tc>
        <w:tc>
          <w:tcPr>
            <w:tcW w:w="4450" w:type="dxa"/>
            <w:vMerge/>
            <w:shd w:val="clear" w:color="auto" w:fill="auto"/>
          </w:tcPr>
          <w:p w:rsidR="007F297E" w:rsidRDefault="007F297E" w:rsidP="007F297E">
            <w:pPr>
              <w:pStyle w:val="a5"/>
            </w:pPr>
          </w:p>
        </w:tc>
        <w:tc>
          <w:tcPr>
            <w:tcW w:w="1213" w:type="dxa"/>
            <w:vMerge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7F297E" w:rsidRDefault="007F297E" w:rsidP="007F297E">
            <w:pPr>
              <w:pStyle w:val="a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7F297E" w:rsidRDefault="007F297E" w:rsidP="007F297E">
            <w:pPr>
              <w:pStyle w:val="a5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vMerge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26"/>
                <w:szCs w:val="26"/>
              </w:rPr>
            </w:pPr>
          </w:p>
        </w:tc>
        <w:tc>
          <w:tcPr>
            <w:tcW w:w="551" w:type="dxa"/>
            <w:vMerge/>
            <w:shd w:val="clear" w:color="auto" w:fill="BFBFBF" w:themeFill="background1" w:themeFillShade="BF"/>
            <w:vAlign w:val="center"/>
          </w:tcPr>
          <w:p w:rsidR="007F297E" w:rsidRDefault="007F297E" w:rsidP="007F297E">
            <w:pPr>
              <w:pStyle w:val="a5"/>
              <w:jc w:val="center"/>
              <w:rPr>
                <w:sz w:val="26"/>
                <w:szCs w:val="26"/>
              </w:rPr>
            </w:pPr>
          </w:p>
        </w:tc>
      </w:tr>
    </w:tbl>
    <w:p w:rsidR="00811A48" w:rsidRPr="007F297E" w:rsidRDefault="00811A48" w:rsidP="00811A48">
      <w:pPr>
        <w:pStyle w:val="a6"/>
        <w:rPr>
          <w:sz w:val="56"/>
          <w:szCs w:val="56"/>
          <w:lang w:val="en-US"/>
        </w:rPr>
      </w:pPr>
    </w:p>
    <w:p w:rsidR="007F297E" w:rsidRPr="007F297E" w:rsidRDefault="007F297E">
      <w:pPr>
        <w:rPr>
          <w:sz w:val="56"/>
          <w:szCs w:val="56"/>
        </w:rPr>
      </w:pPr>
    </w:p>
    <w:p w:rsidR="007F297E" w:rsidRPr="007F297E" w:rsidRDefault="007F297E">
      <w:pPr>
        <w:rPr>
          <w:sz w:val="56"/>
          <w:szCs w:val="56"/>
        </w:rPr>
      </w:pPr>
    </w:p>
    <w:p w:rsidR="00DC44F9" w:rsidRDefault="00DC44F9">
      <w:pPr>
        <w:rPr>
          <w:lang w:val="en-US"/>
        </w:rPr>
      </w:pPr>
    </w:p>
    <w:p w:rsidR="00DC44F9" w:rsidRDefault="007F297E">
      <w:pPr>
        <w:rPr>
          <w:lang w:val="en-US"/>
        </w:rPr>
      </w:pPr>
      <w:r w:rsidRPr="007F297E">
        <w:rPr>
          <w:noProof/>
          <w:lang w:eastAsia="ru-RU" w:bidi="ar-SA"/>
        </w:rPr>
        <w:drawing>
          <wp:inline distT="0" distB="0" distL="0" distR="0">
            <wp:extent cx="13558345" cy="6085490"/>
            <wp:effectExtent l="0" t="0" r="0" b="0"/>
            <wp:docPr id="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C44F9" w:rsidRDefault="00DC44F9">
      <w:pPr>
        <w:rPr>
          <w:lang w:val="en-US"/>
        </w:rPr>
      </w:pPr>
    </w:p>
    <w:p w:rsidR="00811A48" w:rsidRDefault="00811A48">
      <w:pPr>
        <w:widowControl/>
        <w:suppressAutoHyphens w:val="0"/>
        <w:autoSpaceDN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DC44F9" w:rsidRPr="007F297E" w:rsidRDefault="00DC44F9">
      <w:pPr>
        <w:rPr>
          <w:sz w:val="56"/>
          <w:szCs w:val="56"/>
        </w:rPr>
      </w:pPr>
    </w:p>
    <w:p w:rsidR="007F297E" w:rsidRDefault="007F297E">
      <w:pPr>
        <w:rPr>
          <w:sz w:val="56"/>
          <w:szCs w:val="56"/>
        </w:rPr>
      </w:pPr>
    </w:p>
    <w:p w:rsidR="007F297E" w:rsidRPr="007F297E" w:rsidRDefault="007F297E">
      <w:pPr>
        <w:rPr>
          <w:sz w:val="56"/>
          <w:szCs w:val="56"/>
        </w:rPr>
      </w:pPr>
    </w:p>
    <w:p w:rsidR="007F297E" w:rsidRPr="007F297E" w:rsidRDefault="007F297E">
      <w:pPr>
        <w:rPr>
          <w:sz w:val="56"/>
          <w:szCs w:val="56"/>
        </w:rPr>
      </w:pPr>
      <w:r w:rsidRPr="00811A48">
        <w:rPr>
          <w:noProof/>
          <w:lang w:eastAsia="ru-RU" w:bidi="ar-SA"/>
        </w:rPr>
        <w:drawing>
          <wp:inline distT="0" distB="0" distL="0" distR="0">
            <wp:extent cx="13681710" cy="6608128"/>
            <wp:effectExtent l="0" t="0" r="0" b="0"/>
            <wp:docPr id="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11A48" w:rsidRPr="007F297E" w:rsidRDefault="00811A48">
      <w:pPr>
        <w:rPr>
          <w:sz w:val="56"/>
          <w:szCs w:val="56"/>
        </w:rPr>
      </w:pPr>
    </w:p>
    <w:p w:rsidR="00811A48" w:rsidRPr="007F297E" w:rsidRDefault="00811A48">
      <w:pPr>
        <w:rPr>
          <w:sz w:val="56"/>
          <w:szCs w:val="56"/>
        </w:rPr>
      </w:pPr>
    </w:p>
    <w:p w:rsidR="007F297E" w:rsidRPr="007F297E" w:rsidRDefault="007F297E">
      <w:pPr>
        <w:rPr>
          <w:sz w:val="56"/>
          <w:szCs w:val="56"/>
        </w:rPr>
      </w:pPr>
    </w:p>
    <w:p w:rsidR="00C86D9C" w:rsidRPr="00C86D9C" w:rsidRDefault="007F297E" w:rsidP="00C86D9C">
      <w:pPr>
        <w:jc w:val="center"/>
        <w:rPr>
          <w:rFonts w:asciiTheme="minorHAnsi" w:hAnsiTheme="minorHAnsi"/>
          <w:sz w:val="96"/>
          <w:szCs w:val="96"/>
        </w:rPr>
      </w:pPr>
      <w:r w:rsidRPr="00C86D9C">
        <w:rPr>
          <w:rFonts w:asciiTheme="minorHAnsi" w:hAnsiTheme="minorHAnsi"/>
          <w:sz w:val="96"/>
          <w:szCs w:val="96"/>
        </w:rPr>
        <w:t>Стоимость продукта:</w:t>
      </w:r>
    </w:p>
    <w:p w:rsidR="007F297E" w:rsidRPr="00C86D9C" w:rsidRDefault="007F297E" w:rsidP="00C86D9C">
      <w:pPr>
        <w:jc w:val="center"/>
        <w:rPr>
          <w:rFonts w:asciiTheme="minorHAnsi" w:hAnsiTheme="minorHAnsi"/>
          <w:sz w:val="96"/>
          <w:szCs w:val="96"/>
        </w:rPr>
      </w:pPr>
      <w:r w:rsidRPr="00C86D9C">
        <w:rPr>
          <w:rFonts w:asciiTheme="minorHAnsi" w:hAnsiTheme="minorHAnsi"/>
          <w:sz w:val="96"/>
          <w:szCs w:val="96"/>
        </w:rPr>
        <w:t>1</w:t>
      </w:r>
      <w:r w:rsidR="00C86D9C">
        <w:rPr>
          <w:rFonts w:asciiTheme="minorHAnsi" w:hAnsiTheme="minorHAnsi"/>
          <w:sz w:val="96"/>
          <w:szCs w:val="96"/>
        </w:rPr>
        <w:t> </w:t>
      </w:r>
      <w:r w:rsidRPr="00C86D9C">
        <w:rPr>
          <w:rFonts w:asciiTheme="minorHAnsi" w:hAnsiTheme="minorHAnsi"/>
          <w:sz w:val="96"/>
          <w:szCs w:val="96"/>
        </w:rPr>
        <w:t>51</w:t>
      </w:r>
      <w:r w:rsidR="00410760">
        <w:rPr>
          <w:rFonts w:asciiTheme="minorHAnsi" w:hAnsiTheme="minorHAnsi"/>
          <w:sz w:val="96"/>
          <w:szCs w:val="96"/>
        </w:rPr>
        <w:t>3</w:t>
      </w:r>
      <w:r w:rsidR="00C86D9C">
        <w:rPr>
          <w:rFonts w:asciiTheme="minorHAnsi" w:hAnsiTheme="minorHAnsi"/>
          <w:sz w:val="96"/>
          <w:szCs w:val="96"/>
        </w:rPr>
        <w:t xml:space="preserve"> </w:t>
      </w:r>
      <w:r w:rsidR="00410760">
        <w:rPr>
          <w:rFonts w:asciiTheme="minorHAnsi" w:hAnsiTheme="minorHAnsi"/>
          <w:sz w:val="96"/>
          <w:szCs w:val="96"/>
        </w:rPr>
        <w:t>000</w:t>
      </w:r>
      <w:r w:rsidRPr="00C86D9C">
        <w:rPr>
          <w:rFonts w:asciiTheme="minorHAnsi" w:hAnsiTheme="minorHAnsi"/>
          <w:sz w:val="96"/>
          <w:szCs w:val="96"/>
        </w:rPr>
        <w:t xml:space="preserve"> рублей</w:t>
      </w:r>
    </w:p>
    <w:p w:rsidR="00C86D9C" w:rsidRPr="00C86D9C" w:rsidRDefault="00C86D9C" w:rsidP="00C86D9C">
      <w:pPr>
        <w:jc w:val="center"/>
        <w:rPr>
          <w:rFonts w:asciiTheme="minorHAnsi" w:hAnsiTheme="minorHAnsi"/>
          <w:sz w:val="96"/>
          <w:szCs w:val="96"/>
        </w:rPr>
      </w:pPr>
    </w:p>
    <w:p w:rsidR="00C86D9C" w:rsidRPr="00C86D9C" w:rsidRDefault="007F297E" w:rsidP="00C86D9C">
      <w:pPr>
        <w:jc w:val="center"/>
        <w:rPr>
          <w:rFonts w:asciiTheme="minorHAnsi" w:eastAsia="Times New Roman" w:hAnsiTheme="minorHAnsi" w:cs="Times New Roman"/>
          <w:color w:val="000000"/>
          <w:kern w:val="0"/>
          <w:sz w:val="96"/>
          <w:szCs w:val="96"/>
          <w:lang w:eastAsia="ru-RU" w:bidi="ar-SA"/>
        </w:rPr>
      </w:pPr>
      <w:r w:rsidRPr="00C86D9C">
        <w:rPr>
          <w:rFonts w:asciiTheme="minorHAnsi" w:hAnsiTheme="minorHAnsi"/>
          <w:sz w:val="96"/>
          <w:szCs w:val="96"/>
        </w:rPr>
        <w:t>Ожидаемая прибыль</w:t>
      </w:r>
      <w:r w:rsidR="00D35066" w:rsidRPr="00C86D9C">
        <w:rPr>
          <w:rFonts w:asciiTheme="minorHAnsi" w:hAnsiTheme="minorHAnsi"/>
          <w:sz w:val="96"/>
          <w:szCs w:val="96"/>
        </w:rPr>
        <w:t xml:space="preserve"> концу 2018 года</w:t>
      </w:r>
      <w:r w:rsidRPr="00C86D9C">
        <w:rPr>
          <w:rFonts w:asciiTheme="minorHAnsi" w:hAnsiTheme="minorHAnsi"/>
          <w:sz w:val="96"/>
          <w:szCs w:val="96"/>
        </w:rPr>
        <w:t>:</w:t>
      </w:r>
    </w:p>
    <w:p w:rsidR="007F297E" w:rsidRPr="00C86D9C" w:rsidRDefault="007F297E" w:rsidP="00C86D9C">
      <w:pPr>
        <w:jc w:val="center"/>
        <w:rPr>
          <w:rFonts w:ascii="Calibri" w:eastAsia="Times New Roman" w:hAnsi="Calibri" w:cs="Times New Roman"/>
          <w:color w:val="000000"/>
          <w:kern w:val="0"/>
          <w:sz w:val="96"/>
          <w:szCs w:val="96"/>
          <w:lang w:eastAsia="ru-RU" w:bidi="ar-SA"/>
        </w:rPr>
      </w:pPr>
      <w:r w:rsidRPr="00C86D9C">
        <w:rPr>
          <w:rFonts w:asciiTheme="minorHAnsi" w:eastAsia="Times New Roman" w:hAnsiTheme="minorHAnsi" w:cs="Times New Roman"/>
          <w:color w:val="000000"/>
          <w:kern w:val="0"/>
          <w:sz w:val="96"/>
          <w:szCs w:val="96"/>
          <w:lang w:eastAsia="ru-RU" w:bidi="ar-SA"/>
        </w:rPr>
        <w:t>10 376 </w:t>
      </w:r>
      <w:r w:rsidR="00410760">
        <w:rPr>
          <w:rFonts w:asciiTheme="minorHAnsi" w:eastAsia="Times New Roman" w:hAnsiTheme="minorHAnsi" w:cs="Times New Roman"/>
          <w:color w:val="000000"/>
          <w:kern w:val="0"/>
          <w:sz w:val="96"/>
          <w:szCs w:val="96"/>
          <w:lang w:eastAsia="ru-RU" w:bidi="ar-SA"/>
        </w:rPr>
        <w:t>000</w:t>
      </w:r>
      <w:r w:rsidRPr="00C86D9C">
        <w:rPr>
          <w:rFonts w:asciiTheme="minorHAnsi" w:eastAsia="Times New Roman" w:hAnsiTheme="minorHAnsi" w:cs="Times New Roman"/>
          <w:color w:val="000000"/>
          <w:kern w:val="0"/>
          <w:sz w:val="96"/>
          <w:szCs w:val="96"/>
          <w:lang w:eastAsia="ru-RU" w:bidi="ar-SA"/>
        </w:rPr>
        <w:t xml:space="preserve"> рублей</w:t>
      </w:r>
    </w:p>
    <w:p w:rsidR="007F297E" w:rsidRPr="007F297E" w:rsidRDefault="007F297E">
      <w:pPr>
        <w:rPr>
          <w:sz w:val="72"/>
          <w:szCs w:val="72"/>
        </w:rPr>
      </w:pPr>
    </w:p>
    <w:sectPr w:rsidR="007F297E" w:rsidRPr="007F297E" w:rsidSect="00D5525A">
      <w:pgSz w:w="23814" w:h="31185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Список приложения"/>
    <w:lvl w:ilvl="0">
      <w:start w:val="1"/>
      <w:numFmt w:val="decimal"/>
      <w:suff w:val="nothing"/>
      <w:lvlText w:val="Приложение %1.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suff w:val="nothing"/>
      <w:lvlText w:val="Приложение %1.%2. 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Приложение %1.%2.%3. 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suff w:val="nothing"/>
      <w:lvlText w:val="Приложение %1.%2.%3.%4. 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suff w:val="nothing"/>
      <w:lvlText w:val="Приложение %1.%2.%3.%4.%5. 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suff w:val="nothing"/>
      <w:lvlText w:val="Приложение %1.%2.%3.%4.%5.%6. 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suff w:val="nothing"/>
      <w:lvlText w:val="Приложение %1.%2.%3.%4.%5.%6.%7. 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suff w:val="nothing"/>
      <w:lvlText w:val="Приложение %1.%2.%3.%4.%5.%6.%7.%8. 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suff w:val="nothing"/>
      <w:lvlText w:val="Приложение %1.%2.%3.%4.%5.%6.%7.%8.%9. "/>
      <w:lvlJc w:val="left"/>
      <w:pPr>
        <w:tabs>
          <w:tab w:val="num" w:pos="0"/>
        </w:tabs>
        <w:ind w:left="3600" w:hanging="360"/>
      </w:pPr>
    </w:lvl>
  </w:abstractNum>
  <w:abstractNum w:abstractNumId="1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oNotDisplayPageBoundaries/>
  <w:defaultTabStop w:val="708"/>
  <w:drawingGridHorizontalSpacing w:val="110"/>
  <w:displayHorizontalDrawingGridEvery w:val="2"/>
  <w:characterSpacingControl w:val="doNotCompress"/>
  <w:compat/>
  <w:rsids>
    <w:rsidRoot w:val="00D5525A"/>
    <w:rsid w:val="00080D56"/>
    <w:rsid w:val="002D13F7"/>
    <w:rsid w:val="00410760"/>
    <w:rsid w:val="00491D39"/>
    <w:rsid w:val="007C00C3"/>
    <w:rsid w:val="007F297E"/>
    <w:rsid w:val="00811A48"/>
    <w:rsid w:val="00AB6A2B"/>
    <w:rsid w:val="00C86D9C"/>
    <w:rsid w:val="00D35066"/>
    <w:rsid w:val="00D5525A"/>
    <w:rsid w:val="00DC44F9"/>
    <w:rsid w:val="00E4396F"/>
    <w:rsid w:val="00EF57C9"/>
    <w:rsid w:val="00FE3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C00C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11A48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одержимое таблицы"/>
    <w:basedOn w:val="a1"/>
    <w:rsid w:val="007C00C3"/>
    <w:pPr>
      <w:suppressLineNumbers/>
      <w:autoSpaceDN/>
    </w:pPr>
    <w:rPr>
      <w:rFonts w:ascii="Liberation Serif" w:eastAsia="Droid Sans Fallback" w:hAnsi="Liberation Serif" w:cs="FreeSans"/>
      <w:kern w:val="2"/>
    </w:rPr>
  </w:style>
  <w:style w:type="paragraph" w:customStyle="1" w:styleId="a0">
    <w:name w:val="Заголовок приложения"/>
    <w:basedOn w:val="1"/>
    <w:next w:val="a1"/>
    <w:rsid w:val="00811A48"/>
    <w:pPr>
      <w:keepLines w:val="0"/>
      <w:pageBreakBefore/>
      <w:numPr>
        <w:numId w:val="1"/>
      </w:numPr>
      <w:spacing w:before="240" w:after="120" w:line="360" w:lineRule="auto"/>
      <w:textAlignment w:val="baseline"/>
    </w:pPr>
    <w:rPr>
      <w:rFonts w:ascii="Times New Roman" w:eastAsia="SimSun" w:hAnsi="Times New Roman"/>
      <w:color w:val="auto"/>
      <w:sz w:val="48"/>
      <w:szCs w:val="48"/>
    </w:rPr>
  </w:style>
  <w:style w:type="numbering" w:customStyle="1" w:styleId="a">
    <w:name w:val="Список приложения"/>
    <w:basedOn w:val="a4"/>
    <w:rsid w:val="00811A48"/>
    <w:pPr>
      <w:numPr>
        <w:numId w:val="1"/>
      </w:numPr>
    </w:pPr>
  </w:style>
  <w:style w:type="paragraph" w:styleId="a6">
    <w:name w:val="Body Text"/>
    <w:basedOn w:val="a1"/>
    <w:link w:val="a7"/>
    <w:rsid w:val="00811A48"/>
    <w:pPr>
      <w:autoSpaceDN/>
      <w:spacing w:after="140" w:line="288" w:lineRule="auto"/>
    </w:pPr>
    <w:rPr>
      <w:rFonts w:ascii="Liberation Serif" w:eastAsia="Droid Sans Fallback" w:hAnsi="Liberation Serif" w:cs="FreeSans"/>
      <w:kern w:val="1"/>
    </w:rPr>
  </w:style>
  <w:style w:type="character" w:customStyle="1" w:styleId="a7">
    <w:name w:val="Основной текст Знак"/>
    <w:basedOn w:val="a2"/>
    <w:link w:val="a6"/>
    <w:rsid w:val="00811A48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a8">
    <w:name w:val="Таблица"/>
    <w:basedOn w:val="a9"/>
    <w:rsid w:val="00811A48"/>
    <w:pPr>
      <w:suppressLineNumbers/>
      <w:autoSpaceDN/>
      <w:spacing w:before="120" w:after="120"/>
    </w:pPr>
    <w:rPr>
      <w:rFonts w:ascii="Liberation Serif" w:eastAsia="Droid Sans Fallback" w:hAnsi="Liberation Serif" w:cs="FreeSans"/>
      <w:b w:val="0"/>
      <w:bCs w:val="0"/>
      <w:i/>
      <w:iCs/>
      <w:color w:val="auto"/>
      <w:kern w:val="1"/>
      <w:sz w:val="24"/>
      <w:szCs w:val="24"/>
    </w:rPr>
  </w:style>
  <w:style w:type="character" w:customStyle="1" w:styleId="10">
    <w:name w:val="Заголовок 1 Знак"/>
    <w:basedOn w:val="a2"/>
    <w:link w:val="1"/>
    <w:uiPriority w:val="9"/>
    <w:rsid w:val="00811A48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paragraph" w:styleId="a9">
    <w:name w:val="caption"/>
    <w:basedOn w:val="a1"/>
    <w:next w:val="a1"/>
    <w:uiPriority w:val="35"/>
    <w:semiHidden/>
    <w:unhideWhenUsed/>
    <w:qFormat/>
    <w:rsid w:val="00811A48"/>
    <w:pPr>
      <w:spacing w:after="200"/>
    </w:pPr>
    <w:rPr>
      <w:b/>
      <w:bCs/>
      <w:color w:val="4F81BD" w:themeColor="accent1"/>
      <w:sz w:val="18"/>
      <w:szCs w:val="16"/>
    </w:rPr>
  </w:style>
  <w:style w:type="paragraph" w:styleId="aa">
    <w:name w:val="Balloon Text"/>
    <w:basedOn w:val="a1"/>
    <w:link w:val="ab"/>
    <w:uiPriority w:val="99"/>
    <w:semiHidden/>
    <w:unhideWhenUsed/>
    <w:rsid w:val="00811A48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811A48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 sz="2800"/>
            </a:pPr>
            <a:r>
              <a:rPr lang="ru-RU" sz="3600"/>
              <a:t>График расходов</a:t>
            </a:r>
            <a:r>
              <a:rPr lang="ru-RU" sz="3600" baseline="0"/>
              <a:t> на заработную плату </a:t>
            </a:r>
            <a:endParaRPr lang="ru-RU" sz="360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[Книга1]Лист1!$A$9</c:f>
              <c:strCache>
                <c:ptCount val="1"/>
                <c:pt idx="0">
                  <c:v>Программист C++</c:v>
                </c:pt>
              </c:strCache>
            </c:strRef>
          </c:tx>
          <c:cat>
            <c:strRef>
              <c:f>[Книга1]Лист1!$B$8:$D$8</c:f>
              <c:strCache>
                <c:ptCount val="3"/>
                <c:pt idx="0">
                  <c:v>март</c:v>
                </c:pt>
                <c:pt idx="1">
                  <c:v>апрель</c:v>
                </c:pt>
                <c:pt idx="2">
                  <c:v>май</c:v>
                </c:pt>
              </c:strCache>
            </c:strRef>
          </c:cat>
          <c:val>
            <c:numRef>
              <c:f>[Книга1]Лист1!$B$9:$D$9</c:f>
              <c:numCache>
                <c:formatCode>_-* #,##0"р."_-;\-* #,##0"р."_-;_-* "-"??"р."_-;_-@_-</c:formatCode>
                <c:ptCount val="3"/>
                <c:pt idx="0">
                  <c:v>111175.68000000002</c:v>
                </c:pt>
                <c:pt idx="1">
                  <c:v>201505.91999999998</c:v>
                </c:pt>
                <c:pt idx="2">
                  <c:v>208454.3999999997</c:v>
                </c:pt>
              </c:numCache>
            </c:numRef>
          </c:val>
        </c:ser>
        <c:ser>
          <c:idx val="1"/>
          <c:order val="1"/>
          <c:tx>
            <c:strRef>
              <c:f>[Книга1]Лист1!$A$10</c:f>
              <c:strCache>
                <c:ptCount val="1"/>
                <c:pt idx="0">
                  <c:v>Системный аналитик</c:v>
                </c:pt>
              </c:strCache>
            </c:strRef>
          </c:tx>
          <c:cat>
            <c:strRef>
              <c:f>[Книга1]Лист1!$B$8:$D$8</c:f>
              <c:strCache>
                <c:ptCount val="3"/>
                <c:pt idx="0">
                  <c:v>март</c:v>
                </c:pt>
                <c:pt idx="1">
                  <c:v>апрель</c:v>
                </c:pt>
                <c:pt idx="2">
                  <c:v>май</c:v>
                </c:pt>
              </c:strCache>
            </c:strRef>
          </c:cat>
          <c:val>
            <c:numRef>
              <c:f>[Книга1]Лист1!$B$10:$D$10</c:f>
              <c:numCache>
                <c:formatCode>_-* #,##0"р."_-;\-* #,##0"р."_-;_-* "-"??"р."_-;_-@_-</c:formatCode>
                <c:ptCount val="3"/>
                <c:pt idx="0">
                  <c:v>137195.51999999999</c:v>
                </c:pt>
                <c:pt idx="1">
                  <c:v>128620.79999999999</c:v>
                </c:pt>
                <c:pt idx="2">
                  <c:v>51448.32</c:v>
                </c:pt>
              </c:numCache>
            </c:numRef>
          </c:val>
        </c:ser>
        <c:axId val="48644096"/>
        <c:axId val="48646016"/>
      </c:barChart>
      <c:catAx>
        <c:axId val="48644096"/>
        <c:scaling>
          <c:orientation val="minMax"/>
        </c:scaling>
        <c:axPos val="b"/>
        <c:tickLblPos val="nextTo"/>
        <c:txPr>
          <a:bodyPr/>
          <a:lstStyle/>
          <a:p>
            <a:pPr>
              <a:defRPr sz="2800"/>
            </a:pPr>
            <a:endParaRPr lang="ru-RU"/>
          </a:p>
        </c:txPr>
        <c:crossAx val="48646016"/>
        <c:crosses val="autoZero"/>
        <c:auto val="1"/>
        <c:lblAlgn val="ctr"/>
        <c:lblOffset val="100"/>
      </c:catAx>
      <c:valAx>
        <c:axId val="48646016"/>
        <c:scaling>
          <c:orientation val="minMax"/>
        </c:scaling>
        <c:axPos val="l"/>
        <c:majorGridlines/>
        <c:numFmt formatCode="_-* #,##0&quot;р.&quot;_-;\-* #,##0&quot;р.&quot;_-;_-* &quot;-&quot;??&quot;р.&quot;_-;_-@_-" sourceLinked="1"/>
        <c:tickLblPos val="nextTo"/>
        <c:txPr>
          <a:bodyPr/>
          <a:lstStyle/>
          <a:p>
            <a:pPr>
              <a:defRPr sz="2800"/>
            </a:pPr>
            <a:endParaRPr lang="ru-RU"/>
          </a:p>
        </c:txPr>
        <c:crossAx val="48644096"/>
        <c:crosses val="autoZero"/>
        <c:crossBetween val="between"/>
      </c:valAx>
    </c:plotArea>
    <c:legend>
      <c:legendPos val="r"/>
      <c:txPr>
        <a:bodyPr/>
        <a:lstStyle/>
        <a:p>
          <a:pPr>
            <a:defRPr sz="2800"/>
          </a:pPr>
          <a:endParaRPr lang="ru-RU"/>
        </a:p>
      </c:txPr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 sz="3600"/>
            </a:pPr>
            <a:r>
              <a:rPr lang="ru-RU" sz="3600"/>
              <a:t>График</a:t>
            </a:r>
            <a:r>
              <a:rPr lang="ru-RU" sz="3600" baseline="0"/>
              <a:t> ожидаемой прибыли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[Книга1]Лист1!$A$19</c:f>
              <c:strCache>
                <c:ptCount val="1"/>
                <c:pt idx="0">
                  <c:v>Ожидаемый расход</c:v>
                </c:pt>
              </c:strCache>
            </c:strRef>
          </c:tx>
          <c:cat>
            <c:numRef>
              <c:f>[Книга1]Лист1!$B$18:$E$18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[Книга1]Лист1!$B$19:$E$19</c:f>
              <c:numCache>
                <c:formatCode>_-* #,##0[$р.-419]_-;\-* #,##0[$р.-419]_-;_-* "-"??[$р.-419]_-;_-@_-</c:formatCode>
                <c:ptCount val="4"/>
                <c:pt idx="0">
                  <c:v>-1863112.5333333299</c:v>
                </c:pt>
                <c:pt idx="1">
                  <c:v>-745245.01333333342</c:v>
                </c:pt>
                <c:pt idx="2">
                  <c:v>-745245.01333333342</c:v>
                </c:pt>
                <c:pt idx="3">
                  <c:v>-745245.01333333342</c:v>
                </c:pt>
              </c:numCache>
            </c:numRef>
          </c:val>
        </c:ser>
        <c:ser>
          <c:idx val="1"/>
          <c:order val="1"/>
          <c:tx>
            <c:strRef>
              <c:f>[Книга1]Лист1!$A$20</c:f>
              <c:strCache>
                <c:ptCount val="1"/>
                <c:pt idx="0">
                  <c:v>Ожидаемый доход</c:v>
                </c:pt>
              </c:strCache>
            </c:strRef>
          </c:tx>
          <c:cat>
            <c:numRef>
              <c:f>[Книга1]Лист1!$B$18:$E$18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[Книга1]Лист1!$B$20:$E$20</c:f>
              <c:numCache>
                <c:formatCode>_-* #,##0[$р.-419]_-;\-* #,##0[$р.-419]_-;_-* "-"??[$р.-419]_-;_-@_-</c:formatCode>
                <c:ptCount val="4"/>
                <c:pt idx="0">
                  <c:v>725000</c:v>
                </c:pt>
                <c:pt idx="1">
                  <c:v>2975000</c:v>
                </c:pt>
                <c:pt idx="2">
                  <c:v>4462500</c:v>
                </c:pt>
                <c:pt idx="3">
                  <c:v>6312500</c:v>
                </c:pt>
              </c:numCache>
            </c:numRef>
          </c:val>
        </c:ser>
        <c:ser>
          <c:idx val="2"/>
          <c:order val="2"/>
          <c:tx>
            <c:strRef>
              <c:f>[Книга1]Лист1!$A$21</c:f>
              <c:strCache>
                <c:ptCount val="1"/>
                <c:pt idx="0">
                  <c:v>Ожидаемая прибыль</c:v>
                </c:pt>
              </c:strCache>
            </c:strRef>
          </c:tx>
          <c:cat>
            <c:numRef>
              <c:f>[Книга1]Лист1!$B$18:$E$18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numCache>
            </c:numRef>
          </c:cat>
          <c:val>
            <c:numRef>
              <c:f>[Книга1]Лист1!$B$21:$E$21</c:f>
              <c:numCache>
                <c:formatCode>_-* #,##0[$р.-419]_-;\-* #,##0[$р.-419]_-;_-* "-"??[$р.-419]_-;_-@_-</c:formatCode>
                <c:ptCount val="4"/>
                <c:pt idx="0">
                  <c:v>-1138112.5333333299</c:v>
                </c:pt>
                <c:pt idx="1">
                  <c:v>2229754.9866666673</c:v>
                </c:pt>
                <c:pt idx="2">
                  <c:v>3717254.9866666673</c:v>
                </c:pt>
                <c:pt idx="3">
                  <c:v>5567254.9866666673</c:v>
                </c:pt>
              </c:numCache>
            </c:numRef>
          </c:val>
        </c:ser>
        <c:axId val="69274240"/>
        <c:axId val="69284608"/>
      </c:barChart>
      <c:catAx>
        <c:axId val="69274240"/>
        <c:scaling>
          <c:orientation val="minMax"/>
        </c:scaling>
        <c:axPos val="b"/>
        <c:numFmt formatCode="General" sourceLinked="1"/>
        <c:tickLblPos val="low"/>
        <c:txPr>
          <a:bodyPr/>
          <a:lstStyle/>
          <a:p>
            <a:pPr>
              <a:defRPr sz="2800"/>
            </a:pPr>
            <a:endParaRPr lang="ru-RU"/>
          </a:p>
        </c:txPr>
        <c:crossAx val="69284608"/>
        <c:crosses val="autoZero"/>
        <c:auto val="1"/>
        <c:lblAlgn val="ctr"/>
        <c:lblOffset val="100"/>
      </c:catAx>
      <c:valAx>
        <c:axId val="69284608"/>
        <c:scaling>
          <c:orientation val="minMax"/>
        </c:scaling>
        <c:axPos val="l"/>
        <c:majorGridlines/>
        <c:numFmt formatCode="_-* #,##0[$р.-419]_-;\-* #,##0[$р.-419]_-;_-* &quot;-&quot;??[$р.-419]_-;_-@_-" sourceLinked="1"/>
        <c:tickLblPos val="nextTo"/>
        <c:txPr>
          <a:bodyPr/>
          <a:lstStyle/>
          <a:p>
            <a:pPr>
              <a:defRPr sz="2800"/>
            </a:pPr>
            <a:endParaRPr lang="ru-RU"/>
          </a:p>
        </c:txPr>
        <c:crossAx val="69274240"/>
        <c:crosses val="autoZero"/>
        <c:crossBetween val="between"/>
      </c:valAx>
    </c:plotArea>
    <c:legend>
      <c:legendPos val="r"/>
      <c:txPr>
        <a:bodyPr/>
        <a:lstStyle/>
        <a:p>
          <a:pPr>
            <a:defRPr sz="2800"/>
          </a:pPr>
          <a:endParaRPr lang="ru-RU"/>
        </a:p>
      </c:txPr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Kuderov</dc:creator>
  <cp:lastModifiedBy>Kuderov</cp:lastModifiedBy>
  <cp:revision>6</cp:revision>
  <dcterms:created xsi:type="dcterms:W3CDTF">2015-05-28T08:09:00Z</dcterms:created>
  <dcterms:modified xsi:type="dcterms:W3CDTF">2015-05-28T08:17:00Z</dcterms:modified>
</cp:coreProperties>
</file>