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DDA1F" w14:textId="77777777" w:rsidR="00FE43E6" w:rsidRDefault="00FE43E6" w:rsidP="00FE43E6">
      <w:r>
        <w:rPr>
          <w:noProof/>
        </w:rPr>
        <w:drawing>
          <wp:inline distT="0" distB="0" distL="0" distR="0" wp14:anchorId="7295A6C6" wp14:editId="722BF196">
            <wp:extent cx="5943600" cy="5506720"/>
            <wp:effectExtent l="0" t="0" r="0" b="508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9D06" w14:textId="0B12047D" w:rsidR="00FE43E6" w:rsidRPr="00783C7A" w:rsidRDefault="00FE43E6" w:rsidP="00FE43E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83C7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CA"/>
        </w:rPr>
        <w:t xml:space="preserve">Figure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CA"/>
        </w:rPr>
        <w:t>S-2</w:t>
      </w:r>
      <w:r w:rsidRPr="00783C7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CA"/>
        </w:rPr>
        <w:t xml:space="preserve">: </w:t>
      </w:r>
      <w:r w:rsidRPr="00783C7A">
        <w:rPr>
          <w:rFonts w:ascii="Times New Roman" w:eastAsia="Times New Roman" w:hAnsi="Times New Roman" w:cs="Times New Roman"/>
          <w:color w:val="000000"/>
          <w:sz w:val="20"/>
          <w:szCs w:val="20"/>
          <w:lang w:val="en-CA"/>
        </w:rPr>
        <w:t xml:space="preserve">Photographic method used for estimating participant-specific BSPs. </w:t>
      </w:r>
      <w:r w:rsidRPr="00783C7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CA"/>
        </w:rPr>
        <w:t xml:space="preserve">A. </w:t>
      </w:r>
      <w:r w:rsidRPr="00783C7A">
        <w:rPr>
          <w:rFonts w:ascii="Times New Roman" w:eastAsia="Times New Roman" w:hAnsi="Times New Roman" w:cs="Times New Roman"/>
          <w:color w:val="000000"/>
          <w:sz w:val="20"/>
          <w:szCs w:val="20"/>
          <w:lang w:val="en-CA"/>
        </w:rPr>
        <w:t xml:space="preserve">frontal view, </w:t>
      </w:r>
      <w:r w:rsidRPr="00783C7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CA"/>
        </w:rPr>
        <w:t>B.</w:t>
      </w:r>
      <w:r w:rsidRPr="00783C7A">
        <w:rPr>
          <w:rFonts w:ascii="Times New Roman" w:eastAsia="Times New Roman" w:hAnsi="Times New Roman" w:cs="Times New Roman"/>
          <w:color w:val="000000"/>
          <w:sz w:val="20"/>
          <w:szCs w:val="20"/>
          <w:lang w:val="en-CA"/>
        </w:rPr>
        <w:t xml:space="preserve"> sagittal view, </w:t>
      </w:r>
      <w:r w:rsidRPr="00783C7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CA"/>
        </w:rPr>
        <w:t xml:space="preserve">C. </w:t>
      </w:r>
      <w:r w:rsidRPr="00783C7A">
        <w:rPr>
          <w:rFonts w:ascii="Times New Roman" w:eastAsia="Times New Roman" w:hAnsi="Times New Roman" w:cs="Times New Roman"/>
          <w:color w:val="000000"/>
          <w:sz w:val="20"/>
          <w:szCs w:val="20"/>
          <w:lang w:val="en-CA"/>
        </w:rPr>
        <w:t xml:space="preserve">digitized frontal view showing segmentation boundaries, and D. digitized sagittal view showing segmentation boundaries. </w:t>
      </w:r>
    </w:p>
    <w:p w14:paraId="0E724F0A" w14:textId="77777777" w:rsidR="00FE43E6" w:rsidRDefault="00FE43E6"/>
    <w:sectPr w:rsidR="00FE43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3E6"/>
    <w:rsid w:val="00FE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87D332"/>
  <w15:chartTrackingRefBased/>
  <w15:docId w15:val="{F3693255-1C62-5B41-BA74-09AB03DFB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3E6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 Kudzia</dc:creator>
  <cp:keywords/>
  <dc:description/>
  <cp:lastModifiedBy>Pawel Kudzia</cp:lastModifiedBy>
  <cp:revision>1</cp:revision>
  <dcterms:created xsi:type="dcterms:W3CDTF">2021-05-17T16:37:00Z</dcterms:created>
  <dcterms:modified xsi:type="dcterms:W3CDTF">2021-05-17T16:37:00Z</dcterms:modified>
</cp:coreProperties>
</file>