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502A5" w14:textId="77777777" w:rsidR="003B5757" w:rsidRDefault="003B5757" w:rsidP="003B5757">
      <w:pPr>
        <w:pStyle w:val="Heading4"/>
        <w:widowControl w:val="0"/>
        <w:spacing w:before="0" w:after="160" w:line="256" w:lineRule="auto"/>
      </w:pPr>
      <w:r>
        <w:rPr>
          <w:rFonts w:ascii="Times New Roman" w:eastAsia="Times New Roman" w:hAnsi="Times New Roman" w:cs="Times New Roman"/>
          <w:b/>
        </w:rPr>
        <w:t xml:space="preserve">Total body volume estimations between repeated scans </w:t>
      </w:r>
    </w:p>
    <w:p w14:paraId="7FF326D0" w14:textId="77777777" w:rsidR="003B5757" w:rsidRDefault="003B5757" w:rsidP="003B5757">
      <w:pPr>
        <w:pStyle w:val="Heading5"/>
        <w:spacing w:after="100" w:line="240" w:lineRule="auto"/>
        <w:jc w:val="both"/>
        <w:rPr>
          <w:b w:val="0"/>
          <w:color w:val="000000"/>
        </w:rPr>
      </w:pPr>
      <w:bookmarkStart w:id="0" w:name="_d56v5jvo8rv6" w:colFirst="0" w:colLast="0"/>
      <w:bookmarkEnd w:id="0"/>
      <w:r>
        <w:rPr>
          <w:color w:val="000000"/>
        </w:rPr>
        <w:t xml:space="preserve">Table </w:t>
      </w:r>
      <w:r>
        <w:t>A-6</w:t>
      </w:r>
      <w:r>
        <w:rPr>
          <w:color w:val="000000"/>
        </w:rPr>
        <w:t xml:space="preserve">: </w:t>
      </w:r>
      <w:r>
        <w:rPr>
          <w:b w:val="0"/>
          <w:color w:val="000000"/>
        </w:rPr>
        <w:t>The total body volume (cm</w:t>
      </w:r>
      <w:r>
        <w:rPr>
          <w:b w:val="0"/>
          <w:color w:val="000000"/>
          <w:vertAlign w:val="superscript"/>
        </w:rPr>
        <w:t>3</w:t>
      </w:r>
      <w:r>
        <w:rPr>
          <w:b w:val="0"/>
          <w:color w:val="000000"/>
        </w:rPr>
        <w:t>) from 3 repeated scans (A, B, and C) estimated using the proposed 3D scanning approach for both males and females. The within-participant standard deviation (SD) and coefficients of variations (CV) are shown. We found no statistical differences for the total volume of repeated scans for both males (p =0.12) and females (p=0.22).</w:t>
      </w:r>
    </w:p>
    <w:tbl>
      <w:tblPr>
        <w:tblW w:w="9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990"/>
        <w:gridCol w:w="870"/>
        <w:gridCol w:w="825"/>
        <w:gridCol w:w="690"/>
        <w:gridCol w:w="615"/>
        <w:gridCol w:w="345"/>
        <w:gridCol w:w="900"/>
        <w:gridCol w:w="930"/>
        <w:gridCol w:w="885"/>
        <w:gridCol w:w="675"/>
        <w:gridCol w:w="615"/>
      </w:tblGrid>
      <w:tr w:rsidR="003B5757" w14:paraId="1B8A9038" w14:textId="77777777" w:rsidTr="00677A9A">
        <w:trPr>
          <w:trHeight w:val="330"/>
        </w:trPr>
        <w:tc>
          <w:tcPr>
            <w:tcW w:w="84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50694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7A2FE9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Male (n=10)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8CD6CF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005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19A2E2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Female (n=11)</w:t>
            </w:r>
          </w:p>
        </w:tc>
      </w:tr>
      <w:tr w:rsidR="003B5757" w14:paraId="3AEF7017" w14:textId="77777777" w:rsidTr="00677A9A">
        <w:trPr>
          <w:trHeight w:val="285"/>
        </w:trPr>
        <w:tc>
          <w:tcPr>
            <w:tcW w:w="8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CB7F33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Participant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DB8C9C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Scan A </w:t>
            </w:r>
          </w:p>
          <w:p w14:paraId="6BAE28A4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5A120B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Scan B (cm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2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72EA38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Scan C (cm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901EFE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SD (cm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01B60A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CV(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%)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B172B6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8AA6D7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Scan A (cm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9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2F6BEE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Scan B (cm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8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4C83E5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Scan C (cm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6CBA8B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SD (cm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3D0B83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CV(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%)</w:t>
            </w:r>
          </w:p>
        </w:tc>
      </w:tr>
      <w:tr w:rsidR="003B5757" w14:paraId="3C3C1E5D" w14:textId="77777777" w:rsidTr="00677A9A">
        <w:trPr>
          <w:trHeight w:val="270"/>
        </w:trPr>
        <w:tc>
          <w:tcPr>
            <w:tcW w:w="8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ABF17C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5BCE54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741.8</w:t>
            </w:r>
          </w:p>
        </w:tc>
        <w:tc>
          <w:tcPr>
            <w:tcW w:w="87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0753C4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707.6</w:t>
            </w:r>
          </w:p>
        </w:tc>
        <w:tc>
          <w:tcPr>
            <w:tcW w:w="82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256BBB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710.8</w:t>
            </w:r>
          </w:p>
        </w:tc>
        <w:tc>
          <w:tcPr>
            <w:tcW w:w="69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A2C37E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18.9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329B74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2.6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829371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B5F623E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829.2</w:t>
            </w:r>
          </w:p>
        </w:tc>
        <w:tc>
          <w:tcPr>
            <w:tcW w:w="93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48B8AA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825.0</w:t>
            </w:r>
          </w:p>
        </w:tc>
        <w:tc>
          <w:tcPr>
            <w:tcW w:w="88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E1514A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815.6</w:t>
            </w:r>
          </w:p>
        </w:tc>
        <w:tc>
          <w:tcPr>
            <w:tcW w:w="67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F83D5A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7.0</w:t>
            </w:r>
          </w:p>
        </w:tc>
        <w:tc>
          <w:tcPr>
            <w:tcW w:w="61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568BC0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</w:t>
            </w:r>
          </w:p>
        </w:tc>
      </w:tr>
      <w:tr w:rsidR="003B5757" w14:paraId="6A7A6D27" w14:textId="77777777" w:rsidTr="00677A9A">
        <w:trPr>
          <w:trHeight w:val="37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65B8EA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73CEC2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759.3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CFDBF1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732.8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3582F2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750.2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ED41F4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13.5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07DE6C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EC9239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B28F5E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840.1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32C9F7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826.0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7AC0C7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819.9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426709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10.4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77AED1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1.3</w:t>
            </w:r>
          </w:p>
        </w:tc>
      </w:tr>
      <w:tr w:rsidR="003B5757" w14:paraId="76F20B1F" w14:textId="77777777" w:rsidTr="00677A9A">
        <w:trPr>
          <w:trHeight w:val="37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BA5A37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23E326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835.2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CDE353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837.1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596BBAC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776.1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AA8B20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34.7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A83C12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4.3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153251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38149C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652.9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7B6D94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665.5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27967D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682.0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C51D71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14.6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073E68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2.2</w:t>
            </w:r>
          </w:p>
        </w:tc>
      </w:tr>
      <w:tr w:rsidR="003B5757" w14:paraId="3B4A605A" w14:textId="77777777" w:rsidTr="00677A9A">
        <w:trPr>
          <w:trHeight w:val="37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A1A178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BC4026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713.5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F5DD8E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726.7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414BB4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740.9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021E4B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13.7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50FE49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1.9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380498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151F65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728.8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626059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697.0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171D6F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715.5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D102C4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15.9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63F211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2.2</w:t>
            </w:r>
          </w:p>
        </w:tc>
      </w:tr>
      <w:tr w:rsidR="003B5757" w14:paraId="586B03CB" w14:textId="77777777" w:rsidTr="00677A9A">
        <w:trPr>
          <w:trHeight w:val="37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5F1EEF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32802D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722.9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6C37E1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712.5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A8A48D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703.4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BDB220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9.8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676E09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1.4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F52524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9E8FB2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806.8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FB93A7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801.1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5C4E67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806.6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388C01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95FB9E3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0.4</w:t>
            </w:r>
          </w:p>
        </w:tc>
      </w:tr>
      <w:tr w:rsidR="003B5757" w14:paraId="3A3B57BC" w14:textId="77777777" w:rsidTr="00677A9A">
        <w:trPr>
          <w:trHeight w:val="19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7D63C8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69ABC0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770.6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EEB227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747.4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354DFE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746.7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FE0295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13.6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B5EAE3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1.8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0101B9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ABE867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729.0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FF9B3A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720.7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F2B173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714.7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8E5726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7.2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B24CDC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1.0</w:t>
            </w:r>
          </w:p>
        </w:tc>
      </w:tr>
      <w:tr w:rsidR="003B5757" w14:paraId="0238F30E" w14:textId="77777777" w:rsidTr="00677A9A">
        <w:trPr>
          <w:trHeight w:val="37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A18989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26161F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802.1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2B9CCC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807.3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2B0990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781.2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1AAFC7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13.8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D656AA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1.7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C7646A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641A3E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637.2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4F66EF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626.2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2CB152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611.9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9B701B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12.7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288310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2.0</w:t>
            </w:r>
          </w:p>
        </w:tc>
      </w:tr>
      <w:tr w:rsidR="003B5757" w14:paraId="5DA67AC1" w14:textId="77777777" w:rsidTr="00677A9A">
        <w:trPr>
          <w:trHeight w:val="37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D10553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6C6258F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726.6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9BB8B6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708.1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0A0F2E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721.8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F55B95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9.6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C75757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1.3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6E9A3E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201D1C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727.1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0973D2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734.8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ACFF0E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765.2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C185AA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20.1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31B2D6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2.7</w:t>
            </w:r>
          </w:p>
        </w:tc>
      </w:tr>
      <w:tr w:rsidR="003B5757" w14:paraId="71841564" w14:textId="77777777" w:rsidTr="00677A9A">
        <w:trPr>
          <w:trHeight w:val="37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C03519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C1EB02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785.2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6166EB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776.1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B6323E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785.8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7B24B84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5.4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07DC5E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9E050D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3483C9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857.2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B09B78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825.3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49488D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820.9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7109BC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19.8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8F5A33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2.4</w:t>
            </w:r>
          </w:p>
        </w:tc>
      </w:tr>
      <w:tr w:rsidR="003B5757" w14:paraId="07268996" w14:textId="77777777" w:rsidTr="00677A9A">
        <w:trPr>
          <w:trHeight w:val="37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358660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7710430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665.1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BA9441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662.7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D67442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665.1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36B827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43A881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A42BEA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357BB0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627.5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D6D3F2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604.1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8DCFEB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621.5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6E3E84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12.2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61271F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2.0</w:t>
            </w:r>
          </w:p>
        </w:tc>
      </w:tr>
      <w:tr w:rsidR="003B5757" w14:paraId="6A361BF7" w14:textId="77777777" w:rsidTr="00677A9A">
        <w:trPr>
          <w:trHeight w:val="435"/>
        </w:trPr>
        <w:tc>
          <w:tcPr>
            <w:tcW w:w="840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78F13E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CBD43D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9A225F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2553E1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0FAF83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CD0716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95B04E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998DF5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666.2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E7BFE1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671.3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B8E657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672.9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697C02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C741DB" w14:textId="77777777" w:rsidR="003B5757" w:rsidRDefault="003B5757" w:rsidP="00677A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0.5</w:t>
            </w:r>
          </w:p>
        </w:tc>
      </w:tr>
    </w:tbl>
    <w:p w14:paraId="609D2BCD" w14:textId="77777777" w:rsidR="003B5757" w:rsidRDefault="003B5757"/>
    <w:sectPr w:rsidR="003B5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57"/>
    <w:rsid w:val="003B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CCF93"/>
  <w15:chartTrackingRefBased/>
  <w15:docId w15:val="{4B84EED7-00E1-F648-A92E-18790CEF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75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75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5757"/>
    <w:pPr>
      <w:keepNext/>
      <w:keepLines/>
      <w:spacing w:before="240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5757"/>
    <w:rPr>
      <w:rFonts w:ascii="Arial" w:eastAsia="Arial" w:hAnsi="Arial" w:cs="Arial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rsid w:val="003B5757"/>
    <w:rPr>
      <w:rFonts w:ascii="Times New Roman" w:eastAsia="Times New Roman" w:hAnsi="Times New Roman" w:cs="Times New Roman"/>
      <w:b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Kudzia</dc:creator>
  <cp:keywords/>
  <dc:description/>
  <cp:lastModifiedBy>Pawel Kudzia</cp:lastModifiedBy>
  <cp:revision>1</cp:revision>
  <dcterms:created xsi:type="dcterms:W3CDTF">2021-05-17T16:38:00Z</dcterms:created>
  <dcterms:modified xsi:type="dcterms:W3CDTF">2021-05-17T16:38:00Z</dcterms:modified>
</cp:coreProperties>
</file>