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CF" w:rsidRPr="006D256A" w:rsidRDefault="00603DCF" w:rsidP="00245DFA">
      <w:pPr>
        <w:spacing w:line="360" w:lineRule="auto"/>
        <w:rPr>
          <w:rFonts w:ascii="楷体" w:eastAsia="楷体" w:hAnsi="楷体" w:cs="仿宋_GB2312"/>
          <w:b/>
          <w:sz w:val="24"/>
          <w:szCs w:val="24"/>
        </w:rPr>
      </w:pPr>
      <w:r w:rsidRPr="00A25FA9">
        <w:rPr>
          <w:rFonts w:ascii="黑体" w:eastAsia="黑体" w:hAnsi="黑体" w:cs="仿宋_GB2312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112395</wp:posOffset>
            </wp:positionV>
            <wp:extent cx="2150745" cy="2312035"/>
            <wp:effectExtent l="0" t="0" r="0" b="0"/>
            <wp:wrapSquare wrapText="bothSides"/>
            <wp:docPr id="3" name="图片 3" descr="C:\Users\QUXB~1.LAP\AppData\Local\Temp\1520495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XB~1.LAP\AppData\Local\Temp\152049598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198D" w:rsidRPr="00A25FA9">
        <w:rPr>
          <w:rFonts w:ascii="黑体" w:eastAsia="黑体" w:hAnsi="黑体" w:cs="仿宋_GB2312" w:hint="eastAsia"/>
          <w:b/>
          <w:sz w:val="24"/>
          <w:szCs w:val="24"/>
        </w:rPr>
        <w:t>简介</w:t>
      </w:r>
      <w:r w:rsidR="0001198D" w:rsidRPr="006D256A">
        <w:rPr>
          <w:rFonts w:ascii="MS Mincho" w:eastAsia="MS Mincho" w:hAnsi="MS Mincho" w:cs="MS Mincho" w:hint="eastAsia"/>
          <w:b/>
          <w:sz w:val="28"/>
          <w:szCs w:val="28"/>
        </w:rPr>
        <w:t>：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屈小博，陕西西安人，</w:t>
      </w:r>
      <w:r w:rsidR="002B2098" w:rsidRPr="006D256A">
        <w:rPr>
          <w:rFonts w:ascii="楷体" w:eastAsia="楷体" w:hAnsi="楷体" w:cs="仿宋_GB2312" w:hint="eastAsia"/>
          <w:b/>
          <w:sz w:val="24"/>
          <w:szCs w:val="24"/>
        </w:rPr>
        <w:t>经济学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博士</w:t>
      </w:r>
      <w:r w:rsidR="002B2098">
        <w:rPr>
          <w:rFonts w:ascii="楷体" w:eastAsia="楷体" w:hAnsi="楷体" w:cs="仿宋_GB2312" w:hint="eastAsia"/>
          <w:b/>
          <w:sz w:val="24"/>
          <w:szCs w:val="24"/>
        </w:rPr>
        <w:t>、</w:t>
      </w:r>
      <w:r w:rsidR="002B2098" w:rsidRPr="006D256A">
        <w:rPr>
          <w:rFonts w:ascii="楷体" w:eastAsia="楷体" w:hAnsi="楷体" w:cs="仿宋_GB2312" w:hint="eastAsia"/>
          <w:b/>
          <w:sz w:val="24"/>
          <w:szCs w:val="24"/>
        </w:rPr>
        <w:t>中国社会科学院应用经济学博士后</w:t>
      </w:r>
      <w:r w:rsidR="002B2098">
        <w:rPr>
          <w:rFonts w:ascii="楷体" w:eastAsia="楷体" w:hAnsi="楷体" w:cs="仿宋_GB2312" w:hint="eastAsia"/>
          <w:b/>
          <w:sz w:val="24"/>
          <w:szCs w:val="24"/>
        </w:rPr>
        <w:t>，</w:t>
      </w:r>
      <w:r w:rsidR="002B2098" w:rsidRPr="006D256A">
        <w:rPr>
          <w:rFonts w:ascii="楷体" w:eastAsia="楷体" w:hAnsi="楷体" w:cs="仿宋_GB2312" w:hint="eastAsia"/>
          <w:b/>
          <w:sz w:val="24"/>
          <w:szCs w:val="24"/>
        </w:rPr>
        <w:t>美国斯坦福大学访问学者</w:t>
      </w:r>
      <w:r w:rsidR="002B2098">
        <w:rPr>
          <w:rFonts w:ascii="楷体" w:eastAsia="楷体" w:hAnsi="楷体" w:cs="仿宋_GB2312" w:hint="eastAsia"/>
          <w:b/>
          <w:sz w:val="24"/>
          <w:szCs w:val="24"/>
        </w:rPr>
        <w:t>；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副研究员，中国社会科学院研究生院、上海</w:t>
      </w:r>
      <w:r w:rsidR="000859EB">
        <w:rPr>
          <w:rFonts w:ascii="楷体" w:eastAsia="楷体" w:hAnsi="楷体" w:cs="仿宋_GB2312" w:hint="eastAsia"/>
          <w:b/>
          <w:sz w:val="24"/>
          <w:szCs w:val="24"/>
        </w:rPr>
        <w:t>大学上海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研究院硕士研究生导师。现任中国社会科学院人口与劳动经济研究所副研究员</w:t>
      </w:r>
      <w:r w:rsidR="00FF5C34" w:rsidRPr="006D256A">
        <w:rPr>
          <w:rFonts w:ascii="楷体" w:eastAsia="楷体" w:hAnsi="楷体" w:cs="仿宋_GB2312" w:hint="eastAsia"/>
          <w:b/>
          <w:sz w:val="24"/>
          <w:szCs w:val="24"/>
        </w:rPr>
        <w:t>、劳动关系研究室副主任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、</w:t>
      </w:r>
      <w:r w:rsidR="00FF5C34" w:rsidRPr="006D256A">
        <w:rPr>
          <w:rFonts w:ascii="楷体" w:eastAsia="楷体" w:hAnsi="楷体" w:cs="仿宋_GB2312" w:hint="eastAsia"/>
          <w:b/>
          <w:sz w:val="24"/>
          <w:szCs w:val="24"/>
        </w:rPr>
        <w:t>中国社会科学院研究生院副教授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。</w:t>
      </w:r>
      <w:r w:rsidR="00D34050">
        <w:rPr>
          <w:rFonts w:ascii="楷体" w:eastAsia="楷体" w:hAnsi="楷体" w:cs="仿宋_GB2312" w:hint="eastAsia"/>
          <w:b/>
          <w:sz w:val="24"/>
          <w:szCs w:val="24"/>
        </w:rPr>
        <w:t>已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在《经济研究》、《世界经济》、《中国工业经济》、《中国人口科学》、《中国农村经济》、</w:t>
      </w:r>
      <w:r w:rsidR="006D256A">
        <w:rPr>
          <w:rFonts w:ascii="楷体" w:eastAsia="楷体" w:hAnsi="楷体" w:cs="仿宋_GB2312" w:hint="eastAsia"/>
          <w:b/>
          <w:sz w:val="24"/>
          <w:szCs w:val="24"/>
        </w:rPr>
        <w:t>《世界经济文汇》、《财经研究》、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《劳动经济研究》、</w:t>
      </w:r>
      <w:r w:rsidRPr="00580652">
        <w:rPr>
          <w:rFonts w:ascii="Times New Roman" w:eastAsia="楷体" w:hAnsi="Times New Roman" w:cs="Times New Roman"/>
          <w:b/>
          <w:sz w:val="24"/>
          <w:szCs w:val="24"/>
        </w:rPr>
        <w:t>Indian Journal of Labour Economics</w:t>
      </w:r>
      <w:r w:rsidR="00EC3162" w:rsidRPr="00580652">
        <w:rPr>
          <w:rFonts w:ascii="Times New Roman" w:eastAsia="楷体" w:hAnsi="Times New Roman" w:cs="Times New Roman"/>
          <w:b/>
          <w:sz w:val="24"/>
          <w:szCs w:val="24"/>
        </w:rPr>
        <w:t>、</w:t>
      </w:r>
      <w:r w:rsidR="00EC3162" w:rsidRPr="00580652">
        <w:rPr>
          <w:rFonts w:ascii="Times New Roman" w:eastAsia="楷体" w:hAnsi="Times New Roman" w:cs="Times New Roman"/>
          <w:b/>
          <w:sz w:val="24"/>
          <w:szCs w:val="24"/>
        </w:rPr>
        <w:t>China Economists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等国内外核心期刊发表学术论文几十篇。出版学术</w:t>
      </w:r>
      <w:r w:rsidRPr="006D256A">
        <w:rPr>
          <w:rFonts w:ascii="Times New Roman" w:eastAsia="楷体" w:hAnsi="Times New Roman" w:cs="Times New Roman"/>
          <w:b/>
          <w:sz w:val="24"/>
          <w:szCs w:val="24"/>
        </w:rPr>
        <w:t>专著</w:t>
      </w:r>
      <w:r w:rsidRPr="006D256A">
        <w:rPr>
          <w:rFonts w:ascii="Times New Roman" w:eastAsia="楷体" w:hAnsi="Times New Roman" w:cs="Times New Roman"/>
          <w:b/>
          <w:sz w:val="24"/>
          <w:szCs w:val="24"/>
        </w:rPr>
        <w:t>1</w:t>
      </w:r>
      <w:r w:rsidRPr="006D256A">
        <w:rPr>
          <w:rFonts w:ascii="Times New Roman" w:eastAsia="楷体" w:hAnsi="Times New Roman" w:cs="Times New Roman"/>
          <w:b/>
          <w:sz w:val="24"/>
          <w:szCs w:val="24"/>
        </w:rPr>
        <w:t>部、主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持国家社会科学基金项目，作为核心成员参与多项世界银行、</w:t>
      </w:r>
      <w:r w:rsidRPr="006D256A">
        <w:rPr>
          <w:rFonts w:ascii="Times New Roman" w:eastAsia="楷体" w:hAnsi="Times New Roman" w:cs="Times New Roman"/>
          <w:b/>
          <w:sz w:val="24"/>
          <w:szCs w:val="24"/>
        </w:rPr>
        <w:t>IDRC</w:t>
      </w:r>
      <w:r w:rsidR="00FF5C34" w:rsidRPr="006D256A">
        <w:rPr>
          <w:rFonts w:ascii="Times New Roman" w:eastAsia="楷体" w:hAnsi="Times New Roman" w:cs="Times New Roman" w:hint="eastAsia"/>
          <w:b/>
          <w:sz w:val="24"/>
          <w:szCs w:val="24"/>
        </w:rPr>
        <w:t>（加拿大国际发</w:t>
      </w:r>
      <w:bookmarkStart w:id="0" w:name="_GoBack"/>
      <w:bookmarkEnd w:id="0"/>
      <w:r w:rsidR="00FF5C34" w:rsidRPr="006D256A">
        <w:rPr>
          <w:rFonts w:ascii="Times New Roman" w:eastAsia="楷体" w:hAnsi="Times New Roman" w:cs="Times New Roman" w:hint="eastAsia"/>
          <w:b/>
          <w:sz w:val="24"/>
          <w:szCs w:val="24"/>
        </w:rPr>
        <w:t>展署）</w:t>
      </w:r>
      <w:r w:rsidRPr="006D256A">
        <w:rPr>
          <w:rFonts w:ascii="Times New Roman" w:eastAsia="楷体" w:hAnsi="Times New Roman" w:cs="Times New Roman" w:hint="eastAsia"/>
          <w:b/>
          <w:sz w:val="24"/>
          <w:szCs w:val="24"/>
        </w:rPr>
        <w:t>、</w:t>
      </w:r>
      <w:r w:rsidRPr="006D256A">
        <w:rPr>
          <w:rFonts w:ascii="Times New Roman" w:eastAsia="楷体" w:hAnsi="Times New Roman" w:cs="Times New Roman" w:hint="eastAsia"/>
          <w:b/>
          <w:sz w:val="24"/>
          <w:szCs w:val="24"/>
        </w:rPr>
        <w:t>ESRC</w:t>
      </w:r>
      <w:r w:rsidR="00FF5C34" w:rsidRPr="006D256A">
        <w:rPr>
          <w:rFonts w:ascii="Times New Roman" w:eastAsia="楷体" w:hAnsi="Times New Roman" w:cs="Times New Roman" w:hint="eastAsia"/>
          <w:b/>
          <w:sz w:val="24"/>
          <w:szCs w:val="24"/>
        </w:rPr>
        <w:t>（英国经济社会理事会）</w:t>
      </w:r>
      <w:r w:rsidRPr="006D256A">
        <w:rPr>
          <w:rFonts w:ascii="Times New Roman" w:eastAsia="楷体" w:hAnsi="Times New Roman" w:cs="Times New Roman" w:hint="eastAsia"/>
          <w:b/>
          <w:sz w:val="24"/>
          <w:szCs w:val="24"/>
        </w:rPr>
        <w:t>等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国际研究项目、国家自然科学基金项目以及国家</w:t>
      </w:r>
      <w:r w:rsidR="001F286E" w:rsidRPr="006D256A">
        <w:rPr>
          <w:rFonts w:ascii="楷体" w:eastAsia="楷体" w:hAnsi="楷体" w:cs="仿宋_GB2312" w:hint="eastAsia"/>
          <w:b/>
          <w:sz w:val="24"/>
          <w:szCs w:val="24"/>
        </w:rPr>
        <w:t>发展和改革委员会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、国家</w:t>
      </w:r>
      <w:r w:rsidR="001F286E" w:rsidRPr="006D256A">
        <w:rPr>
          <w:rFonts w:ascii="楷体" w:eastAsia="楷体" w:hAnsi="楷体" w:cs="仿宋_GB2312" w:hint="eastAsia"/>
          <w:b/>
          <w:sz w:val="24"/>
          <w:szCs w:val="24"/>
        </w:rPr>
        <w:t>健康委员会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、</w:t>
      </w:r>
      <w:r w:rsidR="001F286E" w:rsidRPr="006D256A">
        <w:rPr>
          <w:rFonts w:ascii="楷体" w:eastAsia="楷体" w:hAnsi="楷体" w:cs="仿宋_GB2312" w:hint="eastAsia"/>
          <w:b/>
          <w:sz w:val="24"/>
          <w:szCs w:val="24"/>
        </w:rPr>
        <w:t>人力资源和社会保障部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国家统计局等部委的重要研究课题，是世界银行、亚洲开发银行</w:t>
      </w:r>
      <w:r w:rsidR="00FF5C34" w:rsidRPr="006D256A">
        <w:rPr>
          <w:rFonts w:ascii="楷体" w:eastAsia="楷体" w:hAnsi="楷体" w:cs="仿宋_GB2312" w:hint="eastAsia"/>
          <w:b/>
          <w:sz w:val="24"/>
          <w:szCs w:val="24"/>
        </w:rPr>
        <w:t>、国际劳动组织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项目劳动力市场咨询专家</w:t>
      </w:r>
      <w:r w:rsidRPr="006D256A">
        <w:rPr>
          <w:rFonts w:ascii="宋体" w:eastAsia="宋体" w:hAnsi="宋体" w:cs="仿宋_GB2312" w:hint="eastAsia"/>
          <w:b/>
          <w:sz w:val="24"/>
          <w:szCs w:val="24"/>
        </w:rPr>
        <w:t>；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主要研究领域为劳动经济学</w:t>
      </w:r>
      <w:r w:rsidR="00E9438B">
        <w:rPr>
          <w:rFonts w:ascii="楷体" w:eastAsia="楷体" w:hAnsi="楷体" w:cs="仿宋_GB2312" w:hint="eastAsia"/>
          <w:b/>
          <w:sz w:val="24"/>
          <w:szCs w:val="24"/>
        </w:rPr>
        <w:t>、发展经济学</w:t>
      </w:r>
      <w:r w:rsidRPr="006D256A">
        <w:rPr>
          <w:rFonts w:ascii="楷体" w:eastAsia="楷体" w:hAnsi="楷体" w:cs="仿宋_GB2312" w:hint="eastAsia"/>
          <w:b/>
          <w:sz w:val="24"/>
          <w:szCs w:val="24"/>
        </w:rPr>
        <w:t>。</w:t>
      </w:r>
    </w:p>
    <w:p w:rsidR="00EC3162" w:rsidRDefault="00EC3162" w:rsidP="00245DFA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EC3162" w:rsidRDefault="00245DFA" w:rsidP="00EC3162">
      <w:pPr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 w:rsidRPr="009D540F">
        <w:rPr>
          <w:rFonts w:ascii="Times New Roman" w:eastAsia="楷体" w:hAnsi="Times New Roman" w:cs="Times New Roman" w:hint="eastAsia"/>
          <w:b/>
          <w:sz w:val="24"/>
          <w:szCs w:val="24"/>
        </w:rPr>
        <w:t>参考书目：</w:t>
      </w:r>
    </w:p>
    <w:p w:rsidR="000859EB" w:rsidRPr="000859EB" w:rsidRDefault="000859EB" w:rsidP="00EC3162">
      <w:pPr>
        <w:spacing w:line="400" w:lineRule="exact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乔治</w:t>
      </w:r>
      <w:r>
        <w:rPr>
          <w:rFonts w:ascii="Times New Roman" w:eastAsia="楷体" w:hAnsi="Times New Roman" w:cs="Times New Roman"/>
          <w:b/>
          <w:sz w:val="24"/>
          <w:szCs w:val="24"/>
        </w:rPr>
        <w:t>. J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鲍哈斯（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Geo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rge J. </w:t>
      </w:r>
      <w:proofErr w:type="spellStart"/>
      <w:r>
        <w:rPr>
          <w:rFonts w:ascii="Times New Roman" w:eastAsia="楷体" w:hAnsi="Times New Roman" w:cs="Times New Roman"/>
          <w:b/>
          <w:sz w:val="24"/>
          <w:szCs w:val="24"/>
        </w:rPr>
        <w:t>Borjas</w:t>
      </w:r>
      <w:proofErr w:type="spellEnd"/>
      <w:r>
        <w:rPr>
          <w:rFonts w:ascii="Times New Roman" w:eastAsia="楷体" w:hAnsi="Times New Roman" w:cs="Times New Roman" w:hint="eastAsia"/>
          <w:b/>
          <w:sz w:val="24"/>
          <w:szCs w:val="24"/>
        </w:rPr>
        <w:t>）著，沈凯玲译：</w:t>
      </w:r>
      <w:r>
        <w:rPr>
          <w:rFonts w:ascii="Times New Roman" w:eastAsia="楷体" w:hAnsi="Times New Roman" w:cs="Times New Roman" w:hint="eastAsia"/>
          <w:sz w:val="24"/>
          <w:szCs w:val="24"/>
        </w:rPr>
        <w:t>《劳动经济学》，中国人民大学出版社，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018</w:t>
      </w:r>
      <w:r>
        <w:rPr>
          <w:rFonts w:ascii="Times New Roman" w:eastAsia="楷体" w:hAnsi="Times New Roman" w:cs="Times New Roman" w:hint="eastAsia"/>
          <w:sz w:val="24"/>
          <w:szCs w:val="24"/>
        </w:rPr>
        <w:t>年。</w:t>
      </w:r>
    </w:p>
    <w:p w:rsidR="00245DFA" w:rsidRDefault="009D540F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伊兰伯格：《现代劳动经济学</w:t>
      </w:r>
      <w:r w:rsidRPr="009D540F">
        <w:rPr>
          <w:rFonts w:ascii="Times New Roman" w:eastAsia="楷体" w:hAnsi="Times New Roman" w:cs="Times New Roman" w:hint="eastAsia"/>
          <w:sz w:val="24"/>
          <w:szCs w:val="24"/>
        </w:rPr>
        <w:t>-</w:t>
      </w:r>
      <w:r w:rsidRPr="009D540F">
        <w:rPr>
          <w:rFonts w:ascii="Times New Roman" w:eastAsia="楷体" w:hAnsi="Times New Roman" w:cs="Times New Roman"/>
          <w:sz w:val="24"/>
          <w:szCs w:val="24"/>
        </w:rPr>
        <w:t>-</w:t>
      </w:r>
      <w:r>
        <w:rPr>
          <w:rFonts w:ascii="Times New Roman" w:eastAsia="楷体" w:hAnsi="Times New Roman" w:cs="Times New Roman" w:hint="eastAsia"/>
          <w:sz w:val="24"/>
          <w:szCs w:val="24"/>
        </w:rPr>
        <w:t>理论与公共政策》，中国人民大学出版社，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012</w:t>
      </w:r>
      <w:r>
        <w:rPr>
          <w:rFonts w:ascii="Times New Roman" w:eastAsia="楷体" w:hAnsi="Times New Roman" w:cs="Times New Roman" w:hint="eastAsia"/>
          <w:sz w:val="24"/>
          <w:szCs w:val="24"/>
        </w:rPr>
        <w:t>年。</w:t>
      </w:r>
    </w:p>
    <w:p w:rsidR="009D540F" w:rsidRDefault="009D540F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蔡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昉等：《劳动经济学》，中国社会科学出版社，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015</w:t>
      </w:r>
      <w:r>
        <w:rPr>
          <w:rFonts w:ascii="Times New Roman" w:eastAsia="楷体" w:hAnsi="Times New Roman" w:cs="Times New Roman" w:hint="eastAsia"/>
          <w:sz w:val="24"/>
          <w:szCs w:val="24"/>
        </w:rPr>
        <w:t>年</w:t>
      </w:r>
      <w:r w:rsidR="0051048A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9D540F" w:rsidRDefault="009D540F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蔡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昉等：《劳动经济学</w:t>
      </w:r>
      <w:r>
        <w:rPr>
          <w:rFonts w:ascii="Times New Roman" w:eastAsia="楷体" w:hAnsi="Times New Roman" w:cs="Times New Roman" w:hint="eastAsia"/>
          <w:sz w:val="24"/>
          <w:szCs w:val="24"/>
        </w:rPr>
        <w:t>-</w:t>
      </w:r>
      <w:r>
        <w:rPr>
          <w:rFonts w:ascii="Times New Roman" w:eastAsia="楷体" w:hAnsi="Times New Roman" w:cs="Times New Roman"/>
          <w:sz w:val="24"/>
          <w:szCs w:val="24"/>
        </w:rPr>
        <w:t>-</w:t>
      </w:r>
      <w:r>
        <w:rPr>
          <w:rFonts w:ascii="Times New Roman" w:eastAsia="楷体" w:hAnsi="Times New Roman" w:cs="Times New Roman" w:hint="eastAsia"/>
          <w:sz w:val="24"/>
          <w:szCs w:val="24"/>
        </w:rPr>
        <w:t>理论与中国现实》，北京师范大学出版社，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013</w:t>
      </w:r>
      <w:r>
        <w:rPr>
          <w:rFonts w:ascii="Times New Roman" w:eastAsia="楷体" w:hAnsi="Times New Roman" w:cs="Times New Roman" w:hint="eastAsia"/>
          <w:sz w:val="24"/>
          <w:szCs w:val="24"/>
        </w:rPr>
        <w:t>年。</w:t>
      </w:r>
    </w:p>
    <w:p w:rsidR="009D540F" w:rsidRDefault="009D540F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</w:p>
    <w:p w:rsidR="009D540F" w:rsidRPr="009D540F" w:rsidRDefault="009D540F" w:rsidP="00EC3162">
      <w:pPr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 w:rsidRPr="009D540F">
        <w:rPr>
          <w:rFonts w:ascii="Times New Roman" w:eastAsia="楷体" w:hAnsi="Times New Roman" w:cs="Times New Roman" w:hint="eastAsia"/>
          <w:b/>
          <w:sz w:val="24"/>
          <w:szCs w:val="24"/>
        </w:rPr>
        <w:t>学习资料：</w:t>
      </w:r>
    </w:p>
    <w:p w:rsidR="009D540F" w:rsidRDefault="009D540F" w:rsidP="00B11030">
      <w:pPr>
        <w:spacing w:line="400" w:lineRule="exact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国际劳工组织工作论文与数据资料：</w:t>
      </w:r>
      <w:hyperlink r:id="rId7" w:history="1">
        <w:r w:rsidRPr="00C81C80">
          <w:rPr>
            <w:rStyle w:val="aa"/>
            <w:rFonts w:ascii="Times New Roman" w:eastAsia="楷体" w:hAnsi="Times New Roman" w:cs="Times New Roman"/>
            <w:sz w:val="24"/>
            <w:szCs w:val="24"/>
          </w:rPr>
          <w:t>https://www.ilo.org/global/research/publications/working-papers/lang--en/index.htm</w:t>
        </w:r>
      </w:hyperlink>
    </w:p>
    <w:p w:rsidR="00F769BF" w:rsidRDefault="00B11030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世界银行工作论文与数据资料：</w:t>
      </w:r>
    </w:p>
    <w:p w:rsidR="009D540F" w:rsidRDefault="00DC4521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hyperlink r:id="rId8" w:history="1">
        <w:r w:rsidR="00F769BF" w:rsidRPr="00C81C80">
          <w:rPr>
            <w:rStyle w:val="aa"/>
            <w:rFonts w:ascii="Times New Roman" w:eastAsia="楷体" w:hAnsi="Times New Roman" w:cs="Times New Roman"/>
            <w:sz w:val="24"/>
            <w:szCs w:val="24"/>
          </w:rPr>
          <w:t>https://elibrary.worldbank.org/page/wb-working-papers</w:t>
        </w:r>
      </w:hyperlink>
    </w:p>
    <w:p w:rsidR="00F769BF" w:rsidRDefault="00DC4521" w:rsidP="00EC3162">
      <w:pPr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hyperlink r:id="rId9" w:history="1">
        <w:r w:rsidR="00FB61BE" w:rsidRPr="00EE1568">
          <w:rPr>
            <w:rStyle w:val="aa"/>
            <w:rFonts w:ascii="Times New Roman" w:eastAsia="楷体" w:hAnsi="Times New Roman" w:cs="Times New Roman"/>
            <w:sz w:val="24"/>
            <w:szCs w:val="24"/>
          </w:rPr>
          <w:t>https://www.onetonline.org/skills/</w:t>
        </w:r>
      </w:hyperlink>
    </w:p>
    <w:p w:rsidR="00DC07CF" w:rsidRPr="002C7FB4" w:rsidRDefault="00DC07CF" w:rsidP="000859EB">
      <w:pPr>
        <w:spacing w:line="360" w:lineRule="exact"/>
        <w:ind w:right="960"/>
        <w:rPr>
          <w:rFonts w:ascii="楷体" w:eastAsia="楷体" w:hAnsi="楷体" w:cs="仿宋_GB2312" w:hint="eastAsia"/>
          <w:sz w:val="24"/>
          <w:szCs w:val="24"/>
        </w:rPr>
      </w:pPr>
    </w:p>
    <w:sectPr w:rsidR="00DC07CF" w:rsidRPr="002C7FB4" w:rsidSect="0032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521" w:rsidRDefault="00DC4521" w:rsidP="00531661">
      <w:r>
        <w:separator/>
      </w:r>
    </w:p>
  </w:endnote>
  <w:endnote w:type="continuationSeparator" w:id="0">
    <w:p w:rsidR="00DC4521" w:rsidRDefault="00DC4521" w:rsidP="0053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521" w:rsidRDefault="00DC4521" w:rsidP="00531661">
      <w:r>
        <w:separator/>
      </w:r>
    </w:p>
  </w:footnote>
  <w:footnote w:type="continuationSeparator" w:id="0">
    <w:p w:rsidR="00DC4521" w:rsidRDefault="00DC4521" w:rsidP="00531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98D"/>
    <w:rsid w:val="0001198D"/>
    <w:rsid w:val="00056D1D"/>
    <w:rsid w:val="00062995"/>
    <w:rsid w:val="00065774"/>
    <w:rsid w:val="000859EB"/>
    <w:rsid w:val="001E7F80"/>
    <w:rsid w:val="001F286E"/>
    <w:rsid w:val="00203E8A"/>
    <w:rsid w:val="00245DFA"/>
    <w:rsid w:val="002A6382"/>
    <w:rsid w:val="002B2098"/>
    <w:rsid w:val="002C7FB4"/>
    <w:rsid w:val="00396CBB"/>
    <w:rsid w:val="004F0548"/>
    <w:rsid w:val="0050298C"/>
    <w:rsid w:val="0051048A"/>
    <w:rsid w:val="00522CCA"/>
    <w:rsid w:val="00531661"/>
    <w:rsid w:val="00580652"/>
    <w:rsid w:val="00603DCF"/>
    <w:rsid w:val="006D256A"/>
    <w:rsid w:val="00703DD6"/>
    <w:rsid w:val="007361F0"/>
    <w:rsid w:val="007F0ED4"/>
    <w:rsid w:val="009A0ECA"/>
    <w:rsid w:val="009B25DA"/>
    <w:rsid w:val="009D540F"/>
    <w:rsid w:val="00A25FA9"/>
    <w:rsid w:val="00A7511C"/>
    <w:rsid w:val="00AE30BF"/>
    <w:rsid w:val="00B11030"/>
    <w:rsid w:val="00B453A1"/>
    <w:rsid w:val="00B4757F"/>
    <w:rsid w:val="00B7353A"/>
    <w:rsid w:val="00B92311"/>
    <w:rsid w:val="00CE094D"/>
    <w:rsid w:val="00D34050"/>
    <w:rsid w:val="00D765C0"/>
    <w:rsid w:val="00DC07CF"/>
    <w:rsid w:val="00DC4521"/>
    <w:rsid w:val="00DE2A56"/>
    <w:rsid w:val="00E9438B"/>
    <w:rsid w:val="00EC3162"/>
    <w:rsid w:val="00EE2321"/>
    <w:rsid w:val="00F028A2"/>
    <w:rsid w:val="00F35343"/>
    <w:rsid w:val="00F769BF"/>
    <w:rsid w:val="00F82C7D"/>
    <w:rsid w:val="00F90FF2"/>
    <w:rsid w:val="00FB61BE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E0B0"/>
  <w15:docId w15:val="{154054EE-6684-4DCD-8CA9-C81D3CBD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9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98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1198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31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16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1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166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F0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D540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5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worldbank.org/page/wb-working-pap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lo.org/global/research/publications/working-papers/lang--en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onetonline.org/skil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Gliss, Michael, 5403</cp:lastModifiedBy>
  <cp:revision>18</cp:revision>
  <cp:lastPrinted>2018-01-17T07:48:00Z</cp:lastPrinted>
  <dcterms:created xsi:type="dcterms:W3CDTF">2018-09-15T09:42:00Z</dcterms:created>
  <dcterms:modified xsi:type="dcterms:W3CDTF">2018-12-03T05:12:00Z</dcterms:modified>
</cp:coreProperties>
</file>