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F97D4" w14:textId="77027E5B" w:rsidR="000045E2" w:rsidRPr="00EB1CE1" w:rsidRDefault="00211304" w:rsidP="00EB1CE1">
      <w:pPr>
        <w:spacing w:line="480" w:lineRule="auto"/>
        <w:jc w:val="center"/>
        <w:rPr>
          <w:rFonts w:ascii="黑体" w:eastAsia="黑体" w:hAnsi="黑体"/>
          <w:b/>
          <w:bCs/>
          <w:sz w:val="28"/>
          <w:szCs w:val="32"/>
        </w:rPr>
      </w:pPr>
      <w:r w:rsidRPr="00EB1CE1">
        <w:rPr>
          <w:rFonts w:ascii="黑体" w:eastAsia="黑体" w:hAnsi="黑体" w:hint="eastAsia"/>
          <w:b/>
          <w:bCs/>
          <w:sz w:val="28"/>
          <w:szCs w:val="32"/>
        </w:rPr>
        <w:t>中高端化妆品创业想法</w:t>
      </w:r>
    </w:p>
    <w:p w14:paraId="5169E555" w14:textId="6804E3F8" w:rsidR="00211304" w:rsidRPr="00EB1CE1" w:rsidRDefault="00211304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行业</w:t>
      </w:r>
      <w:r w:rsidR="00016E23" w:rsidRPr="00EB1CE1">
        <w:rPr>
          <w:rFonts w:ascii="宋体" w:eastAsia="宋体" w:hAnsi="宋体" w:hint="eastAsia"/>
          <w:b/>
          <w:bCs/>
        </w:rPr>
        <w:t>客观</w:t>
      </w:r>
      <w:r w:rsidRPr="00EB1CE1">
        <w:rPr>
          <w:rFonts w:ascii="宋体" w:eastAsia="宋体" w:hAnsi="宋体" w:hint="eastAsia"/>
          <w:b/>
          <w:bCs/>
        </w:rPr>
        <w:t>分析</w:t>
      </w:r>
    </w:p>
    <w:p w14:paraId="15274338" w14:textId="1EAA8054" w:rsidR="00211304" w:rsidRPr="00EB1CE1" w:rsidRDefault="00211304" w:rsidP="00EB1CE1">
      <w:pPr>
        <w:pStyle w:val="ListParagraph"/>
        <w:spacing w:line="360" w:lineRule="auto"/>
        <w:ind w:left="420" w:firstLineChars="0" w:firstLine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目前中国已经成为全球第二大化妆品消费市场，行业年复合增长率高于消费品整体增长率</w:t>
      </w:r>
      <w:r w:rsidR="00016E23" w:rsidRPr="00EB1CE1">
        <w:rPr>
          <w:rFonts w:ascii="宋体" w:eastAsia="宋体" w:hAnsi="宋体" w:hint="eastAsia"/>
        </w:rPr>
        <w:t>，且中高端市场的行业规模与行业增速同样十分可观，市场需求仍大量存在，预计未来仍有较大发展空间，值得进入。</w:t>
      </w:r>
    </w:p>
    <w:p w14:paraId="0E09EB30" w14:textId="6825BDF9" w:rsidR="00016E23" w:rsidRPr="00EB1CE1" w:rsidRDefault="00016E23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行业主观分析</w:t>
      </w:r>
    </w:p>
    <w:p w14:paraId="0AF5DA1E" w14:textId="7888295B" w:rsidR="00016E23" w:rsidRPr="00EB1CE1" w:rsidRDefault="00016E23" w:rsidP="00EB1CE1">
      <w:pPr>
        <w:pStyle w:val="ListParagraph"/>
        <w:spacing w:line="360" w:lineRule="auto"/>
        <w:ind w:left="420" w:firstLineChars="0" w:firstLine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化妆品行业的一大明显特征是，</w:t>
      </w:r>
      <w:r w:rsidR="00C235A9" w:rsidRPr="00EB1CE1">
        <w:rPr>
          <w:rFonts w:ascii="宋体" w:eastAsia="宋体" w:hAnsi="宋体" w:hint="eastAsia"/>
        </w:rPr>
        <w:t>各类品牌的</w:t>
      </w:r>
      <w:r w:rsidRPr="00EB1CE1">
        <w:rPr>
          <w:rFonts w:ascii="宋体" w:eastAsia="宋体" w:hAnsi="宋体" w:hint="eastAsia"/>
        </w:rPr>
        <w:t>产品端的</w:t>
      </w:r>
      <w:r w:rsidR="00C235A9" w:rsidRPr="00EB1CE1">
        <w:rPr>
          <w:rFonts w:ascii="宋体" w:eastAsia="宋体" w:hAnsi="宋体" w:hint="eastAsia"/>
        </w:rPr>
        <w:t>功效差异并不明显，并且产品技术端的进入壁垒并不高。而真正能够形成产品护城河效应的是营销端。即当我们掌握一定的品牌技术秘方时，决定我们占领多少市场份额的是我们的营销模式。这也是选择进入该行业的最主要的因素。</w:t>
      </w:r>
    </w:p>
    <w:p w14:paraId="58B57920" w14:textId="77777777" w:rsidR="00016E23" w:rsidRPr="00EB1CE1" w:rsidRDefault="00211304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产品描述</w:t>
      </w:r>
    </w:p>
    <w:p w14:paraId="51935402" w14:textId="026EE4D6" w:rsidR="00211304" w:rsidRPr="00EB1CE1" w:rsidRDefault="00211304" w:rsidP="00EB1CE1">
      <w:pPr>
        <w:pStyle w:val="ListParagraph"/>
        <w:spacing w:line="360" w:lineRule="auto"/>
        <w:ind w:left="420" w:firstLineChars="0" w:firstLine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该产品为面向中高端市场的日用化妆品</w:t>
      </w:r>
      <w:r w:rsidR="00016E23" w:rsidRPr="00EB1CE1">
        <w:rPr>
          <w:rFonts w:ascii="宋体" w:eastAsia="宋体" w:hAnsi="宋体" w:hint="eastAsia"/>
        </w:rPr>
        <w:t>，细分品类为肤用</w:t>
      </w:r>
      <w:r w:rsidR="00C235A9" w:rsidRPr="00EB1CE1">
        <w:rPr>
          <w:rFonts w:ascii="宋体" w:eastAsia="宋体" w:hAnsi="宋体" w:hint="eastAsia"/>
        </w:rPr>
        <w:t>化妆品</w:t>
      </w:r>
      <w:r w:rsidR="00016E23" w:rsidRPr="00EB1CE1">
        <w:rPr>
          <w:rFonts w:ascii="宋体" w:eastAsia="宋体" w:hAnsi="宋体" w:hint="eastAsia"/>
        </w:rPr>
        <w:t>及美容</w:t>
      </w:r>
      <w:r w:rsidR="00C235A9" w:rsidRPr="00EB1CE1">
        <w:rPr>
          <w:rFonts w:ascii="宋体" w:eastAsia="宋体" w:hAnsi="宋体" w:hint="eastAsia"/>
        </w:rPr>
        <w:t>化妆品</w:t>
      </w:r>
      <w:r w:rsidR="00016E23" w:rsidRPr="00EB1CE1">
        <w:rPr>
          <w:rFonts w:ascii="宋体" w:eastAsia="宋体" w:hAnsi="宋体" w:hint="eastAsia"/>
        </w:rPr>
        <w:t>。</w:t>
      </w:r>
      <w:r w:rsidR="00C235A9" w:rsidRPr="00EB1CE1">
        <w:rPr>
          <w:rFonts w:ascii="宋体" w:eastAsia="宋体" w:hAnsi="宋体" w:hint="eastAsia"/>
        </w:rPr>
        <w:t>产品功效略优于市面上大部分同类化妆品。</w:t>
      </w:r>
    </w:p>
    <w:p w14:paraId="734DA80D" w14:textId="4C865B03" w:rsidR="00C235A9" w:rsidRPr="00EB1CE1" w:rsidRDefault="00C235A9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产品的主要创新</w:t>
      </w:r>
    </w:p>
    <w:p w14:paraId="595E66B8" w14:textId="00BEB9BF" w:rsidR="00C235A9" w:rsidRPr="00EB1CE1" w:rsidRDefault="00050E86" w:rsidP="00EB1CE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产品</w:t>
      </w:r>
      <w:r w:rsidR="00C235A9" w:rsidRPr="00EB1CE1">
        <w:rPr>
          <w:rFonts w:ascii="宋体" w:eastAsia="宋体" w:hAnsi="宋体" w:hint="eastAsia"/>
        </w:rPr>
        <w:t>技术创新：由于自身拥有特定化妆品秘方，且疗效略优于市面上大多数化妆品。故产品技术端是一个创新点。但是该点不会作为我们的产品护城河或核心竞争优势。</w:t>
      </w:r>
    </w:p>
    <w:p w14:paraId="299B454A" w14:textId="77777777" w:rsidR="00CD21EB" w:rsidRPr="00EB1CE1" w:rsidRDefault="00C235A9" w:rsidP="00EB1CE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渠道</w:t>
      </w:r>
      <w:r w:rsidR="00050E86" w:rsidRPr="00EB1CE1">
        <w:rPr>
          <w:rFonts w:ascii="宋体" w:eastAsia="宋体" w:hAnsi="宋体" w:hint="eastAsia"/>
        </w:rPr>
        <w:t>资源</w:t>
      </w:r>
      <w:r w:rsidRPr="00EB1CE1">
        <w:rPr>
          <w:rFonts w:ascii="宋体" w:eastAsia="宋体" w:hAnsi="宋体" w:hint="eastAsia"/>
        </w:rPr>
        <w:t>创新：与绝大多数化妆品进入市场策略不同，我们</w:t>
      </w:r>
      <w:r w:rsidR="00387747" w:rsidRPr="00EB1CE1">
        <w:rPr>
          <w:rFonts w:ascii="宋体" w:eastAsia="宋体" w:hAnsi="宋体" w:hint="eastAsia"/>
        </w:rPr>
        <w:t>的基本思路是被动营销与主动营销的先后叠加。初始渠道利用已有资源，与微商、代购等达成合作，在富二代及高端人群这一群体展开被动营销。在此过程中，由于这些微商、代购本身涉足中高端市场领域，自身带有高端品质色彩，故与其达成合作承销可以间接提高品牌知名度与认可度，快速实现产品高端定位。</w:t>
      </w:r>
      <w:r w:rsidR="00050E86" w:rsidRPr="00EB1CE1">
        <w:rPr>
          <w:rFonts w:ascii="宋体" w:eastAsia="宋体" w:hAnsi="宋体" w:hint="eastAsia"/>
        </w:rPr>
        <w:t>当被动营销效果成熟、现金流稳定时，我们利用自身影视圈资源，寻找合适的K</w:t>
      </w:r>
      <w:r w:rsidR="00050E86" w:rsidRPr="00EB1CE1">
        <w:rPr>
          <w:rFonts w:ascii="宋体" w:eastAsia="宋体" w:hAnsi="宋体"/>
        </w:rPr>
        <w:t>OL</w:t>
      </w:r>
      <w:r w:rsidR="00050E86" w:rsidRPr="00EB1CE1">
        <w:rPr>
          <w:rFonts w:ascii="宋体" w:eastAsia="宋体" w:hAnsi="宋体" w:hint="eastAsia"/>
        </w:rPr>
        <w:t>进行代言，同时在知乎、小红书、微博等网络平台</w:t>
      </w:r>
      <w:r w:rsidR="00D543A5" w:rsidRPr="00EB1CE1">
        <w:rPr>
          <w:rFonts w:ascii="宋体" w:eastAsia="宋体" w:hAnsi="宋体" w:hint="eastAsia"/>
        </w:rPr>
        <w:t>寻找高话语权的</w:t>
      </w:r>
      <w:r w:rsidR="00CD21EB" w:rsidRPr="00EB1CE1">
        <w:rPr>
          <w:rFonts w:ascii="宋体" w:eastAsia="宋体" w:hAnsi="宋体" w:hint="eastAsia"/>
        </w:rPr>
        <w:t>用户进行产品体验代言等，依托于产品本身优势营造口碑效应与舆论优势，从而实现盈利。</w:t>
      </w:r>
    </w:p>
    <w:p w14:paraId="384E8B03" w14:textId="1C42812B" w:rsidR="00CD21EB" w:rsidRPr="00EB1CE1" w:rsidRDefault="00CD21EB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目标客户</w:t>
      </w:r>
    </w:p>
    <w:p w14:paraId="3E62094A" w14:textId="2509459B" w:rsidR="00CD21EB" w:rsidRPr="00EB1CE1" w:rsidRDefault="00CD21EB" w:rsidP="00EB1CE1">
      <w:pPr>
        <w:pStyle w:val="ListParagraph"/>
        <w:spacing w:line="360" w:lineRule="auto"/>
        <w:ind w:left="420" w:firstLineChars="0" w:firstLine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初期的主要目标客户群体是富二代及高端人群这一群体；中后期由于化妆品产品偏好效应较弱以及</w:t>
      </w:r>
      <w:r w:rsidRPr="00EB1CE1">
        <w:rPr>
          <w:rFonts w:ascii="宋体" w:eastAsia="宋体" w:hAnsi="宋体"/>
        </w:rPr>
        <w:t>KOL</w:t>
      </w:r>
      <w:r w:rsidRPr="00EB1CE1">
        <w:rPr>
          <w:rFonts w:ascii="宋体" w:eastAsia="宋体" w:hAnsi="宋体" w:hint="eastAsia"/>
        </w:rPr>
        <w:t>的作用加持，故目标客户为有护肤美肤等需求的全部人群。</w:t>
      </w:r>
    </w:p>
    <w:p w14:paraId="0959408C" w14:textId="520B3E56" w:rsidR="00CD21EB" w:rsidRPr="00EB1CE1" w:rsidRDefault="00CD21EB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价值创造</w:t>
      </w:r>
    </w:p>
    <w:p w14:paraId="14635D02" w14:textId="2C99E964" w:rsidR="00CD21EB" w:rsidRPr="00EB1CE1" w:rsidRDefault="00850AA4" w:rsidP="00EB1CE1">
      <w:pPr>
        <w:pStyle w:val="ListParagraph"/>
        <w:spacing w:line="360" w:lineRule="auto"/>
        <w:ind w:left="420" w:firstLineChars="0" w:firstLine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价值创造是指企业生产、供应满足目标客户需要的产品或服务的一系列业务活动及其成</w:t>
      </w:r>
      <w:r w:rsidRPr="00EB1CE1">
        <w:rPr>
          <w:rFonts w:ascii="宋体" w:eastAsia="宋体" w:hAnsi="宋体" w:hint="eastAsia"/>
        </w:rPr>
        <w:lastRenderedPageBreak/>
        <w:t>本结构</w:t>
      </w:r>
      <w:r w:rsidR="00EB4190" w:rsidRPr="00EB1CE1">
        <w:rPr>
          <w:rFonts w:ascii="宋体" w:eastAsia="宋体" w:hAnsi="宋体" w:hint="eastAsia"/>
        </w:rPr>
        <w:t>。</w:t>
      </w:r>
      <w:r w:rsidR="00C94CA2" w:rsidRPr="00EB1CE1">
        <w:rPr>
          <w:rFonts w:ascii="宋体" w:eastAsia="宋体" w:hAnsi="宋体" w:hint="eastAsia"/>
        </w:rPr>
        <w:t>生产过程中将配方落地转变为具有规模效应的产品；初期对特定人群提供美容产品服务，后期对有美容需求的客户群体提供相应的产品服务，过程中均有产品价值、口碑价值、营销价值的体现。</w:t>
      </w:r>
    </w:p>
    <w:p w14:paraId="4ABD4588" w14:textId="22F0A778" w:rsidR="00CD21EB" w:rsidRPr="00EB1CE1" w:rsidRDefault="00CD21EB" w:rsidP="00EB1C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</w:rPr>
      </w:pPr>
      <w:r w:rsidRPr="00EB1CE1">
        <w:rPr>
          <w:rFonts w:ascii="宋体" w:eastAsia="宋体" w:hAnsi="宋体" w:hint="eastAsia"/>
          <w:b/>
          <w:bCs/>
        </w:rPr>
        <w:t>实施的关键问题</w:t>
      </w:r>
    </w:p>
    <w:p w14:paraId="05557007" w14:textId="658675D3" w:rsidR="00CD21EB" w:rsidRPr="00EB1CE1" w:rsidRDefault="00CD21EB" w:rsidP="00EB1C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产品生产方面，需要提高原料利用率等，并且降低配方的功效流失率，将技术落地做好做稳。</w:t>
      </w:r>
    </w:p>
    <w:p w14:paraId="726307F3" w14:textId="2D329A30" w:rsidR="00CD21EB" w:rsidRPr="00EB1CE1" w:rsidRDefault="00CD21EB" w:rsidP="00EB1C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初期的经销商与承销商的选取一定要符合产品定位，既要在我们的目标人群中有一定的知名度与信誉度，又要自身带有中高端属性，能够为产品本身带来无形信誉度与高端性的加持。</w:t>
      </w:r>
    </w:p>
    <w:p w14:paraId="0951EB86" w14:textId="51BC2383" w:rsidR="00CD21EB" w:rsidRPr="00EB1CE1" w:rsidRDefault="00630D52" w:rsidP="00EB1CE1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B1CE1">
        <w:rPr>
          <w:rFonts w:ascii="宋体" w:eastAsia="宋体" w:hAnsi="宋体" w:hint="eastAsia"/>
        </w:rPr>
        <w:t>中期选择被动营销转为主动营销的时间点需要准确。过早则品牌效应较弱；过晚则失去领先优势以及产生过高机会成本。</w:t>
      </w:r>
    </w:p>
    <w:sectPr w:rsidR="00CD21EB" w:rsidRPr="00EB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70D"/>
    <w:multiLevelType w:val="hybridMultilevel"/>
    <w:tmpl w:val="CF64B58E"/>
    <w:lvl w:ilvl="0" w:tplc="CE44B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F3878"/>
    <w:multiLevelType w:val="hybridMultilevel"/>
    <w:tmpl w:val="2E9ECF9E"/>
    <w:lvl w:ilvl="0" w:tplc="21AC4E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54463"/>
    <w:multiLevelType w:val="hybridMultilevel"/>
    <w:tmpl w:val="0C88226A"/>
    <w:lvl w:ilvl="0" w:tplc="CE44B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870A10"/>
    <w:multiLevelType w:val="hybridMultilevel"/>
    <w:tmpl w:val="58202338"/>
    <w:lvl w:ilvl="0" w:tplc="04090013">
      <w:start w:val="1"/>
      <w:numFmt w:val="chineseCountingThousand"/>
      <w:lvlText w:val="%1、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33"/>
    <w:rsid w:val="000045E2"/>
    <w:rsid w:val="00016E23"/>
    <w:rsid w:val="00050E86"/>
    <w:rsid w:val="00211304"/>
    <w:rsid w:val="00387747"/>
    <w:rsid w:val="00630D52"/>
    <w:rsid w:val="00850AA4"/>
    <w:rsid w:val="00B52D7C"/>
    <w:rsid w:val="00C235A9"/>
    <w:rsid w:val="00C92133"/>
    <w:rsid w:val="00C938E4"/>
    <w:rsid w:val="00C94CA2"/>
    <w:rsid w:val="00CD21EB"/>
    <w:rsid w:val="00D543A5"/>
    <w:rsid w:val="00EB1CE1"/>
    <w:rsid w:val="00E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198"/>
  <w15:chartTrackingRefBased/>
  <w15:docId w15:val="{1B6D5A59-9BD5-419E-B3E9-B84C6D1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航</dc:creator>
  <cp:keywords/>
  <dc:description/>
  <cp:lastModifiedBy>Chen Ping</cp:lastModifiedBy>
  <cp:revision>12</cp:revision>
  <dcterms:created xsi:type="dcterms:W3CDTF">2021-03-28T12:21:00Z</dcterms:created>
  <dcterms:modified xsi:type="dcterms:W3CDTF">2021-03-29T08:40:00Z</dcterms:modified>
</cp:coreProperties>
</file>