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83590" w14:textId="77777777" w:rsidR="00E44402" w:rsidRPr="001B78AA" w:rsidRDefault="00981315" w:rsidP="0093353E">
      <w:pPr>
        <w:pStyle w:val="Normal1"/>
        <w:rPr>
          <w:b/>
          <w:color w:val="800000"/>
          <w:sz w:val="52"/>
          <w:szCs w:val="52"/>
        </w:rPr>
      </w:pPr>
      <w:bookmarkStart w:id="0" w:name="_GoBack"/>
      <w:bookmarkEnd w:id="0"/>
      <w:r w:rsidRPr="001B78AA">
        <w:rPr>
          <w:b/>
          <w:color w:val="800000"/>
          <w:sz w:val="52"/>
          <w:szCs w:val="52"/>
        </w:rPr>
        <w:t>Syllabus Checklist</w:t>
      </w:r>
    </w:p>
    <w:p w14:paraId="4FD160EA" w14:textId="6B8F9E72" w:rsidR="003579A7" w:rsidRPr="001B78AA" w:rsidRDefault="001E45A5" w:rsidP="003579A7">
      <w:pPr>
        <w:pStyle w:val="Normal1"/>
        <w:rPr>
          <w:color w:val="800000"/>
          <w:sz w:val="18"/>
          <w:szCs w:val="18"/>
          <w:u w:val="single"/>
        </w:rPr>
      </w:pPr>
      <w:r w:rsidRPr="001B78AA">
        <w:rPr>
          <w:rFonts w:eastAsia="Times New Roman"/>
          <w:iCs/>
          <w:sz w:val="20"/>
          <w:szCs w:val="20"/>
        </w:rPr>
        <w:t xml:space="preserve">For more information, see: </w:t>
      </w:r>
      <w:r w:rsidR="003579A7" w:rsidRPr="001B78AA">
        <w:rPr>
          <w:color w:val="800000"/>
          <w:sz w:val="18"/>
          <w:szCs w:val="18"/>
          <w:u w:val="single"/>
        </w:rPr>
        <w:t>www.cmu.edu/teaching/designtea</w:t>
      </w:r>
      <w:r w:rsidR="00C60104" w:rsidRPr="001B78AA">
        <w:rPr>
          <w:color w:val="800000"/>
          <w:sz w:val="18"/>
          <w:szCs w:val="18"/>
          <w:u w:val="single"/>
        </w:rPr>
        <w:t>ch/syllabus/checklist</w:t>
      </w:r>
    </w:p>
    <w:p w14:paraId="3785984A" w14:textId="77777777" w:rsidR="001038A9" w:rsidRPr="001B78AA" w:rsidRDefault="001038A9" w:rsidP="003579A7">
      <w:pPr>
        <w:pStyle w:val="Normal1"/>
        <w:rPr>
          <w:color w:val="800000"/>
          <w:sz w:val="18"/>
          <w:szCs w:val="18"/>
          <w:u w:val="single"/>
        </w:rPr>
      </w:pPr>
    </w:p>
    <w:p w14:paraId="581B9AEB" w14:textId="732BB139" w:rsidR="00981315" w:rsidRPr="001B78AA" w:rsidRDefault="0093353E" w:rsidP="0093353E">
      <w:pPr>
        <w:rPr>
          <w:b/>
          <w:color w:val="800000"/>
          <w:sz w:val="32"/>
          <w:szCs w:val="32"/>
        </w:rPr>
      </w:pPr>
      <w:r w:rsidRPr="001B78AA">
        <w:rPr>
          <w:b/>
          <w:color w:val="800000"/>
          <w:sz w:val="32"/>
          <w:szCs w:val="32"/>
        </w:rPr>
        <w:t xml:space="preserve">The Faculty Senate </w:t>
      </w:r>
      <w:r w:rsidR="001E45A5" w:rsidRPr="001B78AA">
        <w:rPr>
          <w:b/>
          <w:color w:val="800000"/>
          <w:sz w:val="32"/>
          <w:szCs w:val="32"/>
        </w:rPr>
        <w:t>recommends you include</w:t>
      </w:r>
      <w:r w:rsidRPr="001B78AA">
        <w:rPr>
          <w:b/>
          <w:color w:val="800000"/>
          <w:sz w:val="32"/>
          <w:szCs w:val="32"/>
        </w:rPr>
        <w:t>:</w:t>
      </w:r>
    </w:p>
    <w:tbl>
      <w:tblPr>
        <w:tblStyle w:val="TableGrid"/>
        <w:tblW w:w="10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5"/>
        <w:gridCol w:w="9540"/>
      </w:tblGrid>
      <w:tr w:rsidR="0093353E" w:rsidRPr="00C36CCC" w14:paraId="5523D8E8" w14:textId="77777777" w:rsidTr="0093353E">
        <w:trPr>
          <w:trHeight w:val="374"/>
        </w:trPr>
        <w:tc>
          <w:tcPr>
            <w:tcW w:w="475" w:type="dxa"/>
          </w:tcPr>
          <w:p w14:paraId="16B62F05" w14:textId="421F0F86" w:rsidR="0093353E" w:rsidRPr="001B78AA" w:rsidRDefault="0093353E" w:rsidP="001B78A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sz w:val="21"/>
                <w:szCs w:val="21"/>
              </w:rPr>
            </w:pPr>
            <w:r w:rsidRPr="001B78AA">
              <w:rPr>
                <w:rFonts w:ascii="Minion Pro Bold Cond" w:eastAsia="ＭＳ ゴシック" w:hAnsi="Minion Pro Bold Cond" w:cs="Minion Pro Bold Cond"/>
                <w:sz w:val="21"/>
                <w:szCs w:val="21"/>
              </w:rPr>
              <w:t>☐</w:t>
            </w:r>
          </w:p>
        </w:tc>
        <w:tc>
          <w:tcPr>
            <w:tcW w:w="9540" w:type="dxa"/>
          </w:tcPr>
          <w:p w14:paraId="6636889D" w14:textId="62FCCE95" w:rsidR="0093353E" w:rsidRPr="001B78AA" w:rsidRDefault="0093353E" w:rsidP="001B78AA">
            <w:pPr>
              <w:pStyle w:val="Normal1"/>
              <w:spacing w:line="360" w:lineRule="auto"/>
              <w:ind w:right="-115"/>
              <w:contextualSpacing/>
              <w:rPr>
                <w:rFonts w:eastAsia="Times New Roman"/>
                <w:iCs/>
                <w:sz w:val="21"/>
                <w:szCs w:val="21"/>
              </w:rPr>
            </w:pPr>
            <w:r w:rsidRPr="001B78AA">
              <w:rPr>
                <w:rFonts w:eastAsia="Times New Roman"/>
                <w:iCs/>
                <w:sz w:val="21"/>
                <w:szCs w:val="21"/>
              </w:rPr>
              <w:t>Contact information for the instructor(s) and TA(s), including email, office hours/location, etc.</w:t>
            </w:r>
          </w:p>
        </w:tc>
      </w:tr>
      <w:tr w:rsidR="0093353E" w:rsidRPr="00C36CCC" w14:paraId="1ED1768A" w14:textId="77777777" w:rsidTr="0093353E">
        <w:trPr>
          <w:trHeight w:val="371"/>
        </w:trPr>
        <w:tc>
          <w:tcPr>
            <w:tcW w:w="475" w:type="dxa"/>
          </w:tcPr>
          <w:p w14:paraId="5B452F5F" w14:textId="39535CC5" w:rsidR="0093353E" w:rsidRPr="001B78AA" w:rsidRDefault="0093353E" w:rsidP="001B78A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sz w:val="21"/>
                <w:szCs w:val="21"/>
              </w:rPr>
            </w:pPr>
            <w:r w:rsidRPr="001B78AA">
              <w:rPr>
                <w:rFonts w:ascii="Minion Pro Bold Cond" w:eastAsia="ＭＳ ゴシック" w:hAnsi="Minion Pro Bold Cond" w:cs="Minion Pro Bold Cond"/>
                <w:sz w:val="21"/>
                <w:szCs w:val="21"/>
              </w:rPr>
              <w:t>☐</w:t>
            </w:r>
          </w:p>
        </w:tc>
        <w:tc>
          <w:tcPr>
            <w:tcW w:w="9540" w:type="dxa"/>
          </w:tcPr>
          <w:p w14:paraId="473A335E" w14:textId="4E45CBCC" w:rsidR="0093353E" w:rsidRPr="001B78AA" w:rsidRDefault="00A72D29" w:rsidP="001B78AA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360" w:lineRule="auto"/>
              <w:ind w:left="0"/>
              <w:textAlignment w:val="baseline"/>
              <w:rPr>
                <w:rFonts w:eastAsia="Times New Roman"/>
                <w:iCs/>
                <w:sz w:val="21"/>
                <w:szCs w:val="21"/>
              </w:rPr>
            </w:pPr>
            <w:r w:rsidRPr="001B78AA">
              <w:rPr>
                <w:iCs/>
                <w:sz w:val="21"/>
                <w:szCs w:val="21"/>
              </w:rPr>
              <w:t>Course description</w:t>
            </w:r>
            <w:r w:rsidRPr="001B78AA">
              <w:rPr>
                <w:rFonts w:eastAsia="Times New Roman"/>
                <w:iCs/>
                <w:sz w:val="21"/>
                <w:szCs w:val="21"/>
              </w:rPr>
              <w:t> that explains the course’s scope and purpose, format (e.g., lecture, recitation, lab, studio), relevance to students’ academic/professional goals, and</w:t>
            </w:r>
            <w:r w:rsidRPr="001B78AA">
              <w:rPr>
                <w:iCs/>
                <w:sz w:val="21"/>
                <w:szCs w:val="21"/>
              </w:rPr>
              <w:t> </w:t>
            </w:r>
            <w:r w:rsidRPr="001B78AA">
              <w:rPr>
                <w:rFonts w:eastAsia="Times New Roman"/>
                <w:iCs/>
                <w:sz w:val="21"/>
                <w:szCs w:val="21"/>
              </w:rPr>
              <w:t>major deliverables (e.g., project, presentation, paper, exhibit)</w:t>
            </w:r>
          </w:p>
        </w:tc>
      </w:tr>
      <w:tr w:rsidR="0093353E" w:rsidRPr="00C36CCC" w14:paraId="34423F62" w14:textId="77777777" w:rsidTr="0093353E">
        <w:trPr>
          <w:trHeight w:val="371"/>
        </w:trPr>
        <w:tc>
          <w:tcPr>
            <w:tcW w:w="475" w:type="dxa"/>
          </w:tcPr>
          <w:p w14:paraId="7E913208" w14:textId="2CACCD7A" w:rsidR="0093353E" w:rsidRPr="001B78AA" w:rsidRDefault="0093353E" w:rsidP="001B78A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sz w:val="21"/>
                <w:szCs w:val="21"/>
              </w:rPr>
            </w:pPr>
            <w:r w:rsidRPr="001B78AA">
              <w:rPr>
                <w:rFonts w:ascii="Minion Pro Bold Cond" w:eastAsia="ＭＳ ゴシック" w:hAnsi="Minion Pro Bold Cond" w:cs="Minion Pro Bold Cond"/>
                <w:sz w:val="21"/>
                <w:szCs w:val="21"/>
              </w:rPr>
              <w:t>☐</w:t>
            </w:r>
          </w:p>
        </w:tc>
        <w:tc>
          <w:tcPr>
            <w:tcW w:w="9540" w:type="dxa"/>
          </w:tcPr>
          <w:p w14:paraId="69EC95F8" w14:textId="31D7C2C7" w:rsidR="0093353E" w:rsidRPr="001B78AA" w:rsidRDefault="0093353E" w:rsidP="001B78AA">
            <w:pPr>
              <w:pStyle w:val="Normal1"/>
              <w:tabs>
                <w:tab w:val="left" w:pos="9310"/>
              </w:tabs>
              <w:spacing w:line="360" w:lineRule="auto"/>
              <w:ind w:right="-115"/>
              <w:contextualSpacing/>
              <w:rPr>
                <w:rFonts w:eastAsia="Times New Roman"/>
                <w:iCs/>
                <w:sz w:val="21"/>
                <w:szCs w:val="21"/>
              </w:rPr>
            </w:pPr>
            <w:r w:rsidRPr="001B78AA">
              <w:rPr>
                <w:rFonts w:eastAsia="Times New Roman"/>
                <w:iCs/>
                <w:sz w:val="21"/>
                <w:szCs w:val="21"/>
              </w:rPr>
              <w:t>Statement of assumed/required prior knowledge</w:t>
            </w:r>
          </w:p>
        </w:tc>
      </w:tr>
      <w:tr w:rsidR="0093353E" w:rsidRPr="00C36CCC" w14:paraId="085F57E5" w14:textId="77777777" w:rsidTr="0093353E">
        <w:trPr>
          <w:trHeight w:val="371"/>
        </w:trPr>
        <w:tc>
          <w:tcPr>
            <w:tcW w:w="475" w:type="dxa"/>
          </w:tcPr>
          <w:p w14:paraId="6C8668D7" w14:textId="7C53820E" w:rsidR="0093353E" w:rsidRPr="001B78AA" w:rsidRDefault="0093353E" w:rsidP="001B78A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sz w:val="21"/>
                <w:szCs w:val="21"/>
              </w:rPr>
            </w:pPr>
            <w:r w:rsidRPr="001B78AA">
              <w:rPr>
                <w:rFonts w:ascii="Minion Pro Bold Cond" w:eastAsia="ＭＳ ゴシック" w:hAnsi="Minion Pro Bold Cond" w:cs="Minion Pro Bold Cond"/>
                <w:sz w:val="21"/>
                <w:szCs w:val="21"/>
              </w:rPr>
              <w:t>☐</w:t>
            </w:r>
          </w:p>
        </w:tc>
        <w:tc>
          <w:tcPr>
            <w:tcW w:w="9540" w:type="dxa"/>
          </w:tcPr>
          <w:p w14:paraId="398A43FF" w14:textId="78ECC155" w:rsidR="0093353E" w:rsidRPr="001B78AA" w:rsidRDefault="0093353E" w:rsidP="001B78AA">
            <w:pPr>
              <w:pStyle w:val="Normal1"/>
              <w:spacing w:line="360" w:lineRule="auto"/>
              <w:ind w:right="-115"/>
              <w:contextualSpacing/>
              <w:rPr>
                <w:rFonts w:eastAsia="Times New Roman"/>
                <w:iCs/>
                <w:sz w:val="21"/>
                <w:szCs w:val="21"/>
              </w:rPr>
            </w:pPr>
            <w:r w:rsidRPr="001B78AA">
              <w:rPr>
                <w:rFonts w:eastAsia="Times New Roman"/>
                <w:iCs/>
                <w:sz w:val="21"/>
                <w:szCs w:val="21"/>
              </w:rPr>
              <w:t>List of learning resources and whether they are required or supplementary (e.g., textbooks, software, etc.)</w:t>
            </w:r>
          </w:p>
        </w:tc>
      </w:tr>
      <w:tr w:rsidR="0093353E" w:rsidRPr="00C36CCC" w14:paraId="126AE28D" w14:textId="77777777" w:rsidTr="0093353E">
        <w:trPr>
          <w:trHeight w:val="357"/>
        </w:trPr>
        <w:tc>
          <w:tcPr>
            <w:tcW w:w="475" w:type="dxa"/>
          </w:tcPr>
          <w:p w14:paraId="4CBB9FE4" w14:textId="2AB150E4" w:rsidR="0093353E" w:rsidRPr="001B78AA" w:rsidRDefault="0093353E" w:rsidP="001B78A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sz w:val="21"/>
                <w:szCs w:val="21"/>
              </w:rPr>
            </w:pPr>
            <w:r w:rsidRPr="001B78AA">
              <w:rPr>
                <w:rFonts w:ascii="Minion Pro Bold Cond" w:eastAsia="ＭＳ ゴシック" w:hAnsi="Minion Pro Bold Cond" w:cs="Minion Pro Bold Cond"/>
                <w:sz w:val="21"/>
                <w:szCs w:val="21"/>
              </w:rPr>
              <w:t>☐</w:t>
            </w:r>
          </w:p>
        </w:tc>
        <w:tc>
          <w:tcPr>
            <w:tcW w:w="9540" w:type="dxa"/>
          </w:tcPr>
          <w:p w14:paraId="5C6E66CE" w14:textId="7F3FFBBD" w:rsidR="0093353E" w:rsidRPr="001B78AA" w:rsidRDefault="0093353E" w:rsidP="001B78AA">
            <w:pPr>
              <w:pStyle w:val="Normal1"/>
              <w:spacing w:line="360" w:lineRule="auto"/>
              <w:ind w:right="-115"/>
              <w:contextualSpacing/>
              <w:rPr>
                <w:rFonts w:eastAsia="Times New Roman"/>
                <w:iCs/>
                <w:sz w:val="21"/>
                <w:szCs w:val="21"/>
              </w:rPr>
            </w:pPr>
            <w:r w:rsidRPr="001B78AA">
              <w:rPr>
                <w:rFonts w:eastAsia="Times New Roman"/>
                <w:iCs/>
                <w:sz w:val="21"/>
                <w:szCs w:val="21"/>
              </w:rPr>
              <w:t>Course-level learning objectives that articulate what students should be able to do by the end of the course</w:t>
            </w:r>
          </w:p>
        </w:tc>
      </w:tr>
      <w:tr w:rsidR="0093353E" w:rsidRPr="00C36CCC" w14:paraId="25491234" w14:textId="77777777" w:rsidTr="0093353E">
        <w:trPr>
          <w:trHeight w:val="357"/>
        </w:trPr>
        <w:tc>
          <w:tcPr>
            <w:tcW w:w="475" w:type="dxa"/>
          </w:tcPr>
          <w:p w14:paraId="2981FC69" w14:textId="6F7913C4" w:rsidR="0093353E" w:rsidRPr="001B78AA" w:rsidRDefault="0093353E" w:rsidP="001B78A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sz w:val="21"/>
                <w:szCs w:val="21"/>
              </w:rPr>
            </w:pPr>
            <w:r w:rsidRPr="001B78AA">
              <w:rPr>
                <w:rFonts w:ascii="Minion Pro Bold Cond" w:eastAsia="ＭＳ ゴシック" w:hAnsi="Minion Pro Bold Cond" w:cs="Minion Pro Bold Cond"/>
                <w:sz w:val="21"/>
                <w:szCs w:val="21"/>
              </w:rPr>
              <w:t>☐</w:t>
            </w:r>
          </w:p>
        </w:tc>
        <w:tc>
          <w:tcPr>
            <w:tcW w:w="9540" w:type="dxa"/>
          </w:tcPr>
          <w:p w14:paraId="44F5D068" w14:textId="0297D31D" w:rsidR="0093353E" w:rsidRPr="001B78AA" w:rsidRDefault="0093353E" w:rsidP="001B78AA">
            <w:pPr>
              <w:pStyle w:val="Normal1"/>
              <w:spacing w:line="360" w:lineRule="auto"/>
              <w:ind w:right="-115"/>
              <w:contextualSpacing/>
              <w:rPr>
                <w:rFonts w:eastAsia="Times New Roman"/>
                <w:iCs/>
                <w:sz w:val="21"/>
                <w:szCs w:val="21"/>
              </w:rPr>
            </w:pPr>
            <w:r w:rsidRPr="001B78AA">
              <w:rPr>
                <w:rFonts w:eastAsia="Times New Roman"/>
                <w:iCs/>
                <w:sz w:val="21"/>
                <w:szCs w:val="21"/>
              </w:rPr>
              <w:t>Description of major assessments and how they contribute to the final grade</w:t>
            </w:r>
          </w:p>
        </w:tc>
      </w:tr>
      <w:tr w:rsidR="00B1224E" w:rsidRPr="00C36CCC" w14:paraId="5357F2C4" w14:textId="77777777" w:rsidTr="001038A9">
        <w:trPr>
          <w:trHeight w:val="1512"/>
        </w:trPr>
        <w:tc>
          <w:tcPr>
            <w:tcW w:w="475" w:type="dxa"/>
          </w:tcPr>
          <w:p w14:paraId="6D403F38" w14:textId="6F6203A6" w:rsidR="00B1224E" w:rsidRPr="001B78AA" w:rsidRDefault="00B1224E" w:rsidP="001B78A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eastAsia="ＭＳ ゴシック"/>
                <w:sz w:val="21"/>
                <w:szCs w:val="21"/>
              </w:rPr>
            </w:pPr>
            <w:r w:rsidRPr="001B78AA">
              <w:rPr>
                <w:rFonts w:ascii="Minion Pro Bold Cond" w:eastAsia="ＭＳ ゴシック" w:hAnsi="Minion Pro Bold Cond" w:cs="Minion Pro Bold Cond"/>
                <w:sz w:val="21"/>
                <w:szCs w:val="21"/>
              </w:rPr>
              <w:t>☐</w:t>
            </w:r>
          </w:p>
        </w:tc>
        <w:tc>
          <w:tcPr>
            <w:tcW w:w="9540" w:type="dxa"/>
          </w:tcPr>
          <w:p w14:paraId="233A1464" w14:textId="77777777" w:rsidR="00B1224E" w:rsidRPr="001B78AA" w:rsidRDefault="00B1224E" w:rsidP="001B78AA">
            <w:pPr>
              <w:pStyle w:val="Normal1"/>
              <w:spacing w:line="360" w:lineRule="auto"/>
              <w:ind w:right="-115"/>
              <w:contextualSpacing/>
              <w:rPr>
                <w:rFonts w:eastAsia="Times New Roman"/>
                <w:iCs/>
                <w:sz w:val="21"/>
                <w:szCs w:val="21"/>
              </w:rPr>
            </w:pPr>
            <w:r w:rsidRPr="001B78AA">
              <w:rPr>
                <w:rFonts w:eastAsia="Times New Roman"/>
                <w:iCs/>
                <w:sz w:val="21"/>
                <w:szCs w:val="21"/>
              </w:rPr>
              <w:t xml:space="preserve">Statements and policies that clearly communicate your expectations regarding </w:t>
            </w:r>
          </w:p>
          <w:p w14:paraId="0B179D28" w14:textId="77777777" w:rsidR="00B1224E" w:rsidRPr="001B78AA" w:rsidRDefault="00B1224E" w:rsidP="001B78AA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textAlignment w:val="baseline"/>
              <w:rPr>
                <w:rFonts w:eastAsia="Times New Roman"/>
                <w:iCs/>
                <w:sz w:val="21"/>
                <w:szCs w:val="21"/>
              </w:rPr>
            </w:pPr>
            <w:r w:rsidRPr="001B78AA">
              <w:rPr>
                <w:rFonts w:eastAsia="Times New Roman"/>
                <w:iCs/>
                <w:sz w:val="21"/>
                <w:szCs w:val="21"/>
              </w:rPr>
              <w:t>Attendance</w:t>
            </w:r>
          </w:p>
          <w:p w14:paraId="23F4CE1E" w14:textId="77777777" w:rsidR="00B1224E" w:rsidRPr="001B78AA" w:rsidRDefault="00B1224E" w:rsidP="001B78AA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textAlignment w:val="baseline"/>
              <w:rPr>
                <w:rFonts w:eastAsia="Times New Roman"/>
                <w:iCs/>
                <w:sz w:val="21"/>
                <w:szCs w:val="21"/>
              </w:rPr>
            </w:pPr>
            <w:r w:rsidRPr="001B78AA">
              <w:rPr>
                <w:rFonts w:eastAsia="Times New Roman"/>
                <w:iCs/>
                <w:sz w:val="21"/>
                <w:szCs w:val="21"/>
              </w:rPr>
              <w:t>Academic integrity, including collaboration and plagiarism</w:t>
            </w:r>
          </w:p>
          <w:p w14:paraId="01940C6D" w14:textId="77777777" w:rsidR="00B1224E" w:rsidRPr="001B78AA" w:rsidRDefault="00B1224E" w:rsidP="001B78AA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textAlignment w:val="baseline"/>
              <w:rPr>
                <w:rFonts w:eastAsia="Times New Roman"/>
                <w:iCs/>
                <w:sz w:val="21"/>
                <w:szCs w:val="21"/>
              </w:rPr>
            </w:pPr>
            <w:r w:rsidRPr="001B78AA">
              <w:rPr>
                <w:rFonts w:eastAsia="Times New Roman"/>
                <w:iCs/>
                <w:sz w:val="21"/>
                <w:szCs w:val="21"/>
              </w:rPr>
              <w:t>Late/make-up work</w:t>
            </w:r>
          </w:p>
          <w:p w14:paraId="54C637CF" w14:textId="6FF2AE2C" w:rsidR="00B1224E" w:rsidRPr="001B78AA" w:rsidRDefault="00B1224E" w:rsidP="001B78AA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eastAsia="Times New Roman"/>
                <w:iCs/>
                <w:sz w:val="21"/>
                <w:szCs w:val="21"/>
              </w:rPr>
            </w:pPr>
            <w:r w:rsidRPr="001B78AA">
              <w:rPr>
                <w:rFonts w:eastAsia="Times New Roman"/>
                <w:iCs/>
                <w:sz w:val="21"/>
                <w:szCs w:val="21"/>
              </w:rPr>
              <w:t>Accommodations for student with disabilities</w:t>
            </w:r>
          </w:p>
        </w:tc>
      </w:tr>
      <w:tr w:rsidR="00B1224E" w:rsidRPr="00C36CCC" w14:paraId="08B4D148" w14:textId="77777777" w:rsidTr="0093353E">
        <w:trPr>
          <w:trHeight w:val="377"/>
        </w:trPr>
        <w:tc>
          <w:tcPr>
            <w:tcW w:w="475" w:type="dxa"/>
          </w:tcPr>
          <w:p w14:paraId="07D9B0C9" w14:textId="7C0A7F0B" w:rsidR="00B1224E" w:rsidRPr="001B78AA" w:rsidRDefault="00B1224E" w:rsidP="001B78A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eastAsia="ＭＳ ゴシック"/>
                <w:sz w:val="21"/>
                <w:szCs w:val="21"/>
              </w:rPr>
            </w:pPr>
            <w:r w:rsidRPr="001B78AA">
              <w:rPr>
                <w:rFonts w:ascii="Minion Pro Bold Cond" w:eastAsia="ＭＳ ゴシック" w:hAnsi="Minion Pro Bold Cond" w:cs="Minion Pro Bold Cond"/>
                <w:sz w:val="21"/>
                <w:szCs w:val="21"/>
              </w:rPr>
              <w:t>☐</w:t>
            </w:r>
          </w:p>
        </w:tc>
        <w:tc>
          <w:tcPr>
            <w:tcW w:w="9540" w:type="dxa"/>
          </w:tcPr>
          <w:p w14:paraId="455FD680" w14:textId="2E03A051" w:rsidR="00B1224E" w:rsidRPr="001B78AA" w:rsidRDefault="00B1224E" w:rsidP="001B78AA">
            <w:pPr>
              <w:pStyle w:val="Normal1"/>
              <w:spacing w:line="360" w:lineRule="auto"/>
              <w:ind w:right="-115"/>
              <w:contextualSpacing/>
              <w:rPr>
                <w:rFonts w:eastAsia="Times New Roman"/>
                <w:iCs/>
                <w:sz w:val="21"/>
                <w:szCs w:val="21"/>
              </w:rPr>
            </w:pPr>
            <w:r w:rsidRPr="001B78AA">
              <w:rPr>
                <w:rFonts w:eastAsia="Times New Roman"/>
                <w:iCs/>
                <w:sz w:val="21"/>
                <w:szCs w:val="21"/>
              </w:rPr>
              <w:t>Statement encouraging student wellness</w:t>
            </w:r>
          </w:p>
        </w:tc>
      </w:tr>
      <w:tr w:rsidR="00B1224E" w:rsidRPr="00C36CCC" w14:paraId="45E7CEDE" w14:textId="77777777" w:rsidTr="0093353E">
        <w:trPr>
          <w:trHeight w:val="377"/>
        </w:trPr>
        <w:tc>
          <w:tcPr>
            <w:tcW w:w="475" w:type="dxa"/>
          </w:tcPr>
          <w:p w14:paraId="7491FAA0" w14:textId="39B8B7D1" w:rsidR="00B1224E" w:rsidRPr="001B78AA" w:rsidRDefault="00B1224E" w:rsidP="001B78A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eastAsia="ＭＳ ゴシック"/>
                <w:sz w:val="21"/>
                <w:szCs w:val="21"/>
              </w:rPr>
            </w:pPr>
            <w:r w:rsidRPr="001B78AA">
              <w:rPr>
                <w:rFonts w:ascii="Minion Pro Bold Cond" w:eastAsia="ＭＳ ゴシック" w:hAnsi="Minion Pro Bold Cond" w:cs="Minion Pro Bold Cond"/>
                <w:sz w:val="21"/>
                <w:szCs w:val="21"/>
              </w:rPr>
              <w:t>☐</w:t>
            </w:r>
          </w:p>
        </w:tc>
        <w:tc>
          <w:tcPr>
            <w:tcW w:w="9540" w:type="dxa"/>
          </w:tcPr>
          <w:p w14:paraId="1F48C62F" w14:textId="5C2A1D57" w:rsidR="00B1224E" w:rsidRPr="001B78AA" w:rsidRDefault="00B1224E" w:rsidP="001B78AA">
            <w:pPr>
              <w:pStyle w:val="Normal1"/>
              <w:spacing w:line="360" w:lineRule="auto"/>
              <w:ind w:right="-115"/>
              <w:contextualSpacing/>
              <w:rPr>
                <w:rFonts w:eastAsia="Times New Roman"/>
                <w:iCs/>
                <w:sz w:val="21"/>
                <w:szCs w:val="21"/>
              </w:rPr>
            </w:pPr>
            <w:r w:rsidRPr="001B78AA">
              <w:rPr>
                <w:rFonts w:eastAsia="Times New Roman"/>
                <w:iCs/>
                <w:sz w:val="21"/>
                <w:szCs w:val="21"/>
              </w:rPr>
              <w:t xml:space="preserve">Expected semester schedule </w:t>
            </w:r>
          </w:p>
        </w:tc>
      </w:tr>
      <w:tr w:rsidR="0093353E" w:rsidRPr="00C36CCC" w14:paraId="6E492410" w14:textId="77777777" w:rsidTr="0093353E">
        <w:trPr>
          <w:trHeight w:val="377"/>
        </w:trPr>
        <w:tc>
          <w:tcPr>
            <w:tcW w:w="475" w:type="dxa"/>
          </w:tcPr>
          <w:p w14:paraId="7F4C285B" w14:textId="77A9AD4A" w:rsidR="0093353E" w:rsidRPr="001B78AA" w:rsidRDefault="0093353E" w:rsidP="00F82F9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540" w:type="dxa"/>
          </w:tcPr>
          <w:p w14:paraId="27B5389A" w14:textId="5ED39FE3" w:rsidR="0093353E" w:rsidRPr="001B78AA" w:rsidRDefault="0093353E" w:rsidP="00B1224E">
            <w:pPr>
              <w:pStyle w:val="Normal1"/>
              <w:spacing w:line="276" w:lineRule="auto"/>
              <w:ind w:right="-115"/>
              <w:contextualSpacing/>
              <w:rPr>
                <w:rFonts w:eastAsia="Times New Roman"/>
                <w:iCs/>
                <w:sz w:val="20"/>
                <w:szCs w:val="20"/>
              </w:rPr>
            </w:pPr>
          </w:p>
        </w:tc>
      </w:tr>
    </w:tbl>
    <w:p w14:paraId="2C8D890C" w14:textId="77777777" w:rsidR="0093353E" w:rsidRPr="001B78AA" w:rsidRDefault="0093353E" w:rsidP="00981315">
      <w:pPr>
        <w:pStyle w:val="Normal1"/>
      </w:pPr>
    </w:p>
    <w:p w14:paraId="2FDF7FCD" w14:textId="021F110C" w:rsidR="00F3383E" w:rsidRPr="001B78AA" w:rsidRDefault="0093353E" w:rsidP="0093353E">
      <w:pPr>
        <w:rPr>
          <w:b/>
          <w:color w:val="800000"/>
          <w:sz w:val="32"/>
          <w:szCs w:val="32"/>
        </w:rPr>
      </w:pPr>
      <w:r w:rsidRPr="001B78AA">
        <w:rPr>
          <w:b/>
          <w:color w:val="800000"/>
          <w:sz w:val="32"/>
          <w:szCs w:val="32"/>
        </w:rPr>
        <w:t xml:space="preserve">The </w:t>
      </w:r>
      <w:proofErr w:type="spellStart"/>
      <w:r w:rsidRPr="001B78AA">
        <w:rPr>
          <w:b/>
          <w:color w:val="800000"/>
          <w:sz w:val="32"/>
          <w:szCs w:val="32"/>
        </w:rPr>
        <w:t>Eberly</w:t>
      </w:r>
      <w:proofErr w:type="spellEnd"/>
      <w:r w:rsidRPr="001B78AA">
        <w:rPr>
          <w:b/>
          <w:color w:val="800000"/>
          <w:sz w:val="32"/>
          <w:szCs w:val="32"/>
        </w:rPr>
        <w:t xml:space="preserve"> Center </w:t>
      </w:r>
      <w:r w:rsidR="001E45A5" w:rsidRPr="001B78AA">
        <w:rPr>
          <w:b/>
          <w:color w:val="800000"/>
          <w:sz w:val="32"/>
          <w:szCs w:val="32"/>
        </w:rPr>
        <w:t>r</w:t>
      </w:r>
      <w:r w:rsidRPr="001B78AA">
        <w:rPr>
          <w:b/>
          <w:color w:val="800000"/>
          <w:sz w:val="32"/>
          <w:szCs w:val="32"/>
        </w:rPr>
        <w:t xml:space="preserve">ecommends </w:t>
      </w:r>
      <w:r w:rsidR="001E45A5" w:rsidRPr="001B78AA">
        <w:rPr>
          <w:b/>
          <w:color w:val="800000"/>
          <w:sz w:val="32"/>
          <w:szCs w:val="32"/>
        </w:rPr>
        <w:t>you also include</w:t>
      </w:r>
      <w:r w:rsidRPr="001B78AA">
        <w:rPr>
          <w:b/>
          <w:color w:val="800000"/>
          <w:sz w:val="32"/>
          <w:szCs w:val="32"/>
        </w:rPr>
        <w:t>:</w:t>
      </w:r>
    </w:p>
    <w:tbl>
      <w:tblPr>
        <w:tblStyle w:val="TableGrid"/>
        <w:tblW w:w="10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5"/>
        <w:gridCol w:w="9720"/>
      </w:tblGrid>
      <w:tr w:rsidR="0093353E" w:rsidRPr="00C36CCC" w14:paraId="2FC79948" w14:textId="77777777" w:rsidTr="0093353E">
        <w:trPr>
          <w:trHeight w:val="374"/>
        </w:trPr>
        <w:tc>
          <w:tcPr>
            <w:tcW w:w="475" w:type="dxa"/>
          </w:tcPr>
          <w:p w14:paraId="2C36B22B" w14:textId="3890B54B" w:rsidR="0093353E" w:rsidRPr="001B78AA" w:rsidRDefault="0093353E" w:rsidP="001B78A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sz w:val="21"/>
                <w:szCs w:val="21"/>
              </w:rPr>
            </w:pPr>
            <w:r w:rsidRPr="001B78AA">
              <w:rPr>
                <w:rFonts w:ascii="Minion Pro Bold Cond" w:eastAsia="ＭＳ ゴシック" w:hAnsi="Minion Pro Bold Cond" w:cs="Minion Pro Bold Cond"/>
                <w:sz w:val="21"/>
                <w:szCs w:val="21"/>
              </w:rPr>
              <w:t>☐</w:t>
            </w:r>
          </w:p>
        </w:tc>
        <w:tc>
          <w:tcPr>
            <w:tcW w:w="9720" w:type="dxa"/>
          </w:tcPr>
          <w:p w14:paraId="495DD52A" w14:textId="2C611113" w:rsidR="0093353E" w:rsidRPr="001B78AA" w:rsidRDefault="0093353E" w:rsidP="001B78AA">
            <w:pPr>
              <w:pStyle w:val="Normal1"/>
              <w:spacing w:line="360" w:lineRule="auto"/>
              <w:contextualSpacing/>
              <w:rPr>
                <w:rFonts w:eastAsia="Times New Roman"/>
                <w:iCs/>
                <w:sz w:val="21"/>
                <w:szCs w:val="21"/>
              </w:rPr>
            </w:pPr>
            <w:r w:rsidRPr="001B78AA">
              <w:rPr>
                <w:rFonts w:eastAsia="Times New Roman"/>
                <w:iCs/>
                <w:sz w:val="21"/>
                <w:szCs w:val="21"/>
              </w:rPr>
              <w:t>Grading scale that lists the percentage credit or number of points corresponding to each letter grade</w:t>
            </w:r>
          </w:p>
        </w:tc>
      </w:tr>
      <w:tr w:rsidR="0093353E" w:rsidRPr="00C36CCC" w14:paraId="24C19600" w14:textId="77777777" w:rsidTr="001038A9">
        <w:trPr>
          <w:trHeight w:val="1539"/>
        </w:trPr>
        <w:tc>
          <w:tcPr>
            <w:tcW w:w="475" w:type="dxa"/>
          </w:tcPr>
          <w:p w14:paraId="17501DA6" w14:textId="2287DB62" w:rsidR="0093353E" w:rsidRPr="001B78AA" w:rsidRDefault="0093353E" w:rsidP="001B78A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sz w:val="21"/>
                <w:szCs w:val="21"/>
              </w:rPr>
            </w:pPr>
            <w:r w:rsidRPr="001B78AA">
              <w:rPr>
                <w:rFonts w:ascii="Minion Pro Bold Cond" w:eastAsia="ＭＳ ゴシック" w:hAnsi="Minion Pro Bold Cond" w:cs="Minion Pro Bold Cond"/>
                <w:sz w:val="21"/>
                <w:szCs w:val="21"/>
              </w:rPr>
              <w:t>☐</w:t>
            </w:r>
          </w:p>
        </w:tc>
        <w:tc>
          <w:tcPr>
            <w:tcW w:w="9720" w:type="dxa"/>
          </w:tcPr>
          <w:p w14:paraId="6D56CCA2" w14:textId="77777777" w:rsidR="001038A9" w:rsidRPr="001B78AA" w:rsidRDefault="0093353E" w:rsidP="001B78AA">
            <w:pPr>
              <w:pStyle w:val="Normal1"/>
              <w:spacing w:line="360" w:lineRule="auto"/>
              <w:contextualSpacing/>
              <w:rPr>
                <w:rFonts w:eastAsia="Times New Roman"/>
                <w:iCs/>
                <w:sz w:val="21"/>
                <w:szCs w:val="21"/>
              </w:rPr>
            </w:pPr>
            <w:r w:rsidRPr="001B78AA">
              <w:rPr>
                <w:rFonts w:eastAsia="Times New Roman"/>
                <w:iCs/>
                <w:sz w:val="21"/>
                <w:szCs w:val="21"/>
              </w:rPr>
              <w:t>Statements and policies that clearly communicate your expectations regarding</w:t>
            </w:r>
          </w:p>
          <w:p w14:paraId="1CB04D08" w14:textId="77777777" w:rsidR="001038A9" w:rsidRPr="001B78AA" w:rsidRDefault="001038A9" w:rsidP="001B78AA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360" w:lineRule="auto"/>
              <w:textAlignment w:val="baseline"/>
              <w:rPr>
                <w:rFonts w:ascii="Arial" w:eastAsia="Times New Roman" w:hAnsi="Arial" w:cs="Arial"/>
                <w:iCs/>
                <w:color w:val="000000"/>
                <w:sz w:val="21"/>
                <w:szCs w:val="21"/>
              </w:rPr>
            </w:pPr>
            <w:r w:rsidRPr="001B78AA">
              <w:rPr>
                <w:rFonts w:ascii="Arial" w:eastAsia="Times New Roman" w:hAnsi="Arial" w:cs="Arial"/>
                <w:iCs/>
                <w:color w:val="000000"/>
                <w:sz w:val="21"/>
                <w:szCs w:val="21"/>
              </w:rPr>
              <w:t xml:space="preserve">Participation </w:t>
            </w:r>
          </w:p>
          <w:p w14:paraId="3287DC89" w14:textId="77777777" w:rsidR="001038A9" w:rsidRPr="001B78AA" w:rsidRDefault="001038A9" w:rsidP="001B78AA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360" w:lineRule="auto"/>
              <w:textAlignment w:val="baseline"/>
              <w:rPr>
                <w:rFonts w:ascii="Arial" w:eastAsia="Times New Roman" w:hAnsi="Arial" w:cs="Arial"/>
                <w:iCs/>
                <w:color w:val="000000"/>
                <w:sz w:val="21"/>
                <w:szCs w:val="21"/>
              </w:rPr>
            </w:pPr>
            <w:r w:rsidRPr="001B78AA">
              <w:rPr>
                <w:rFonts w:ascii="Arial" w:eastAsia="Times New Roman" w:hAnsi="Arial" w:cs="Arial"/>
                <w:iCs/>
                <w:color w:val="000000"/>
                <w:sz w:val="21"/>
                <w:szCs w:val="21"/>
              </w:rPr>
              <w:t>Re-grading</w:t>
            </w:r>
          </w:p>
          <w:p w14:paraId="21244931" w14:textId="77777777" w:rsidR="001038A9" w:rsidRPr="001B78AA" w:rsidRDefault="001038A9" w:rsidP="001B78AA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360" w:lineRule="auto"/>
              <w:textAlignment w:val="baseline"/>
              <w:rPr>
                <w:rFonts w:ascii="Arial" w:eastAsia="Times New Roman" w:hAnsi="Arial" w:cs="Arial"/>
                <w:iCs/>
                <w:color w:val="000000"/>
                <w:sz w:val="21"/>
                <w:szCs w:val="21"/>
              </w:rPr>
            </w:pPr>
            <w:r w:rsidRPr="001B78AA">
              <w:rPr>
                <w:rFonts w:ascii="Arial" w:eastAsia="Times New Roman" w:hAnsi="Arial" w:cs="Arial"/>
                <w:iCs/>
                <w:color w:val="000000"/>
                <w:sz w:val="21"/>
                <w:szCs w:val="21"/>
              </w:rPr>
              <w:t>Use of mobile devices</w:t>
            </w:r>
          </w:p>
          <w:p w14:paraId="778E2F82" w14:textId="37184ECA" w:rsidR="001038A9" w:rsidRPr="001B78AA" w:rsidRDefault="001038A9" w:rsidP="001B78AA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B78AA">
              <w:rPr>
                <w:rFonts w:ascii="Arial" w:eastAsia="Times New Roman" w:hAnsi="Arial" w:cs="Arial"/>
                <w:iCs/>
                <w:color w:val="000000"/>
                <w:sz w:val="21"/>
                <w:szCs w:val="21"/>
              </w:rPr>
              <w:t>Student recording of class</w:t>
            </w:r>
            <w:r w:rsidR="0093353E" w:rsidRPr="001B78AA">
              <w:rPr>
                <w:rFonts w:ascii="Arial" w:eastAsia="Times New Roman" w:hAnsi="Arial" w:cs="Arial"/>
                <w:iCs/>
                <w:sz w:val="21"/>
                <w:szCs w:val="21"/>
              </w:rPr>
              <w:t xml:space="preserve"> </w:t>
            </w:r>
          </w:p>
        </w:tc>
      </w:tr>
      <w:tr w:rsidR="001038A9" w:rsidRPr="00C36CCC" w14:paraId="1F00983B" w14:textId="77777777" w:rsidTr="0093353E">
        <w:trPr>
          <w:trHeight w:val="377"/>
        </w:trPr>
        <w:tc>
          <w:tcPr>
            <w:tcW w:w="475" w:type="dxa"/>
          </w:tcPr>
          <w:p w14:paraId="31A43692" w14:textId="50F80FF9" w:rsidR="001038A9" w:rsidRPr="001B78AA" w:rsidRDefault="001038A9" w:rsidP="001B78A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sz w:val="21"/>
                <w:szCs w:val="21"/>
              </w:rPr>
            </w:pPr>
            <w:r w:rsidRPr="001B78AA">
              <w:rPr>
                <w:rFonts w:ascii="Minion Pro Bold Cond" w:eastAsia="ＭＳ ゴシック" w:hAnsi="Minion Pro Bold Cond" w:cs="Minion Pro Bold Cond"/>
                <w:sz w:val="21"/>
                <w:szCs w:val="21"/>
              </w:rPr>
              <w:t>☐</w:t>
            </w:r>
          </w:p>
        </w:tc>
        <w:tc>
          <w:tcPr>
            <w:tcW w:w="9720" w:type="dxa"/>
          </w:tcPr>
          <w:p w14:paraId="03CE5E34" w14:textId="5F2EFE7B" w:rsidR="001038A9" w:rsidRPr="001B78AA" w:rsidRDefault="001038A9" w:rsidP="001B78AA">
            <w:pPr>
              <w:pStyle w:val="Normal1"/>
              <w:spacing w:line="360" w:lineRule="auto"/>
              <w:contextualSpacing/>
              <w:rPr>
                <w:rFonts w:eastAsia="Times New Roman"/>
                <w:iCs/>
                <w:sz w:val="21"/>
                <w:szCs w:val="21"/>
              </w:rPr>
            </w:pPr>
            <w:r w:rsidRPr="001B78AA">
              <w:rPr>
                <w:rFonts w:eastAsia="Times New Roman"/>
                <w:iCs/>
                <w:sz w:val="21"/>
                <w:szCs w:val="21"/>
              </w:rPr>
              <w:t>Study Tips that could help increase students</w:t>
            </w:r>
            <w:r w:rsidR="001E45A5" w:rsidRPr="001B78AA">
              <w:rPr>
                <w:rFonts w:eastAsia="Times New Roman"/>
                <w:iCs/>
                <w:sz w:val="21"/>
                <w:szCs w:val="21"/>
              </w:rPr>
              <w:t>’</w:t>
            </w:r>
            <w:r w:rsidRPr="001B78AA">
              <w:rPr>
                <w:rFonts w:eastAsia="Times New Roman"/>
                <w:iCs/>
                <w:sz w:val="21"/>
                <w:szCs w:val="21"/>
              </w:rPr>
              <w:t xml:space="preserve"> success in your course </w:t>
            </w:r>
          </w:p>
        </w:tc>
      </w:tr>
      <w:tr w:rsidR="001038A9" w:rsidRPr="00C36CCC" w14:paraId="3CC920AA" w14:textId="77777777" w:rsidTr="0093353E">
        <w:trPr>
          <w:trHeight w:val="371"/>
        </w:trPr>
        <w:tc>
          <w:tcPr>
            <w:tcW w:w="475" w:type="dxa"/>
          </w:tcPr>
          <w:p w14:paraId="74DCD0C5" w14:textId="5789A756" w:rsidR="001038A9" w:rsidRPr="001B78AA" w:rsidRDefault="001038A9" w:rsidP="001B78A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sz w:val="21"/>
                <w:szCs w:val="21"/>
              </w:rPr>
            </w:pPr>
            <w:r w:rsidRPr="001B78AA">
              <w:rPr>
                <w:rFonts w:ascii="Minion Pro Bold Cond" w:eastAsia="ＭＳ ゴシック" w:hAnsi="Minion Pro Bold Cond" w:cs="Minion Pro Bold Cond"/>
                <w:sz w:val="21"/>
                <w:szCs w:val="21"/>
              </w:rPr>
              <w:t>☐</w:t>
            </w:r>
          </w:p>
        </w:tc>
        <w:tc>
          <w:tcPr>
            <w:tcW w:w="9720" w:type="dxa"/>
          </w:tcPr>
          <w:p w14:paraId="5641FE64" w14:textId="37DB5FDB" w:rsidR="001038A9" w:rsidRPr="001B78AA" w:rsidRDefault="001038A9" w:rsidP="001B78AA">
            <w:pPr>
              <w:pStyle w:val="Normal1"/>
              <w:spacing w:line="360" w:lineRule="auto"/>
              <w:contextualSpacing/>
              <w:rPr>
                <w:rFonts w:eastAsia="Times New Roman"/>
                <w:iCs/>
                <w:sz w:val="21"/>
                <w:szCs w:val="21"/>
              </w:rPr>
            </w:pPr>
            <w:r w:rsidRPr="001B78AA">
              <w:rPr>
                <w:rFonts w:eastAsia="Times New Roman"/>
                <w:iCs/>
                <w:sz w:val="21"/>
                <w:szCs w:val="21"/>
              </w:rPr>
              <w:t>Relevant campus resources (e.g., GCC, Academic Development, etc.) that could provide supplementary assistance to students</w:t>
            </w:r>
          </w:p>
        </w:tc>
      </w:tr>
    </w:tbl>
    <w:p w14:paraId="4AEFE77D" w14:textId="77777777" w:rsidR="003579A7" w:rsidRPr="001B78AA" w:rsidRDefault="003579A7" w:rsidP="00981315">
      <w:pPr>
        <w:pStyle w:val="Normal1"/>
        <w:contextualSpacing/>
        <w:rPr>
          <w:rFonts w:eastAsia="Times New Roman"/>
          <w:iCs/>
          <w:sz w:val="20"/>
          <w:szCs w:val="20"/>
        </w:rPr>
      </w:pPr>
    </w:p>
    <w:sectPr w:rsidR="003579A7" w:rsidRPr="001B78AA" w:rsidSect="001B78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348" w:right="1080" w:bottom="1170" w:left="1080" w:header="0" w:footer="933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3EDB94" w15:done="0"/>
  <w15:commentEx w15:paraId="0AACAFA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18C784" w14:textId="77777777" w:rsidR="00F769A9" w:rsidRDefault="00F769A9" w:rsidP="00DA2635">
      <w:pPr>
        <w:spacing w:line="240" w:lineRule="auto"/>
      </w:pPr>
      <w:r>
        <w:separator/>
      </w:r>
    </w:p>
  </w:endnote>
  <w:endnote w:type="continuationSeparator" w:id="0">
    <w:p w14:paraId="51AF125C" w14:textId="77777777" w:rsidR="00F769A9" w:rsidRDefault="00F769A9" w:rsidP="00DA26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nion Pro Bold Cond">
    <w:panose1 w:val="02040706060306020203"/>
    <w:charset w:val="00"/>
    <w:family w:val="auto"/>
    <w:pitch w:val="variable"/>
    <w:sig w:usb0="60000287" w:usb1="00000001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3F504" w14:textId="77777777" w:rsidR="00297507" w:rsidRDefault="0029750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22A5C" w14:textId="7D7A0E6A" w:rsidR="00B1224E" w:rsidRDefault="000A774C" w:rsidP="001B78AA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E794D12" wp14:editId="3974A337">
              <wp:simplePos x="0" y="0"/>
              <wp:positionH relativeFrom="column">
                <wp:posOffset>4846320</wp:posOffset>
              </wp:positionH>
              <wp:positionV relativeFrom="paragraph">
                <wp:posOffset>85725</wp:posOffset>
              </wp:positionV>
              <wp:extent cx="1554480" cy="655320"/>
              <wp:effectExtent l="0" t="0" r="20320" b="508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4480" cy="655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ADF0A3" w14:textId="77777777" w:rsidR="000A774C" w:rsidRPr="001B78AA" w:rsidRDefault="000A774C" w:rsidP="001B78AA">
                          <w:pPr>
                            <w:jc w:val="right"/>
                            <w:rPr>
                              <w:color w:val="800000"/>
                              <w:sz w:val="18"/>
                              <w:szCs w:val="18"/>
                            </w:rPr>
                          </w:pPr>
                          <w:proofErr w:type="gramStart"/>
                          <w:r w:rsidRPr="001B78AA">
                            <w:rPr>
                              <w:sz w:val="18"/>
                              <w:szCs w:val="18"/>
                            </w:rPr>
                            <w:t>www.cmu.edu</w:t>
                          </w:r>
                          <w:proofErr w:type="gramEnd"/>
                          <w:r w:rsidRPr="001B78AA">
                            <w:rPr>
                              <w:sz w:val="18"/>
                              <w:szCs w:val="18"/>
                            </w:rPr>
                            <w:t>/teaching</w:t>
                          </w:r>
                        </w:p>
                        <w:p w14:paraId="43F5928D" w14:textId="77777777" w:rsidR="000A774C" w:rsidRPr="001B78AA" w:rsidRDefault="000A774C" w:rsidP="001B78AA">
                          <w:pPr>
                            <w:jc w:val="right"/>
                            <w:rPr>
                              <w:color w:val="800000"/>
                              <w:sz w:val="18"/>
                              <w:szCs w:val="18"/>
                            </w:rPr>
                          </w:pPr>
                          <w:r w:rsidRPr="001B78AA">
                            <w:rPr>
                              <w:sz w:val="18"/>
                              <w:szCs w:val="18"/>
                            </w:rPr>
                            <w:t>eberly-ctr@andrew.cmu.edu</w:t>
                          </w:r>
                        </w:p>
                        <w:p w14:paraId="3F041672" w14:textId="77777777" w:rsidR="000A774C" w:rsidRPr="001B78AA" w:rsidRDefault="000A774C" w:rsidP="001B78AA">
                          <w:pPr>
                            <w:jc w:val="right"/>
                            <w:rPr>
                              <w:color w:val="800000"/>
                              <w:sz w:val="18"/>
                              <w:szCs w:val="18"/>
                            </w:rPr>
                          </w:pPr>
                          <w:r w:rsidRPr="001B78AA">
                            <w:rPr>
                              <w:color w:val="800000"/>
                              <w:sz w:val="18"/>
                              <w:szCs w:val="18"/>
                            </w:rPr>
                            <w:t>412-268-2896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381.6pt;margin-top:6.75pt;width:122.4pt;height:5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" filled="f" stroked="f">
              <v:textbox inset="0,0,0,0">
                <w:txbxContent>
                  <w:p w14:paraId="78ADF0A3" w14:textId="77777777" w:rsidR="000A774C" w:rsidRPr="001B78AA" w:rsidRDefault="000A774C" w:rsidP="001B78AA">
                    <w:pPr>
                      <w:jc w:val="right"/>
                      <w:rPr>
                        <w:color w:val="800000"/>
                        <w:sz w:val="18"/>
                        <w:szCs w:val="18"/>
                      </w:rPr>
                    </w:pPr>
                    <w:proofErr w:type="gramStart"/>
                    <w:r w:rsidRPr="001B78AA">
                      <w:rPr>
                        <w:sz w:val="18"/>
                        <w:szCs w:val="18"/>
                      </w:rPr>
                      <w:t>www.cmu.edu</w:t>
                    </w:r>
                    <w:proofErr w:type="gramEnd"/>
                    <w:r w:rsidRPr="001B78AA">
                      <w:rPr>
                        <w:sz w:val="18"/>
                        <w:szCs w:val="18"/>
                      </w:rPr>
                      <w:t>/teaching</w:t>
                    </w:r>
                  </w:p>
                  <w:p w14:paraId="43F5928D" w14:textId="77777777" w:rsidR="000A774C" w:rsidRPr="001B78AA" w:rsidRDefault="000A774C" w:rsidP="001B78AA">
                    <w:pPr>
                      <w:jc w:val="right"/>
                      <w:rPr>
                        <w:color w:val="800000"/>
                        <w:sz w:val="18"/>
                        <w:szCs w:val="18"/>
                      </w:rPr>
                    </w:pPr>
                    <w:r w:rsidRPr="001B78AA">
                      <w:rPr>
                        <w:sz w:val="18"/>
                        <w:szCs w:val="18"/>
                      </w:rPr>
                      <w:t>eberly-ctr@andrew.cmu.edu</w:t>
                    </w:r>
                  </w:p>
                  <w:p w14:paraId="3F041672" w14:textId="77777777" w:rsidR="000A774C" w:rsidRPr="001B78AA" w:rsidRDefault="000A774C" w:rsidP="001B78AA">
                    <w:pPr>
                      <w:jc w:val="right"/>
                      <w:rPr>
                        <w:color w:val="800000"/>
                        <w:sz w:val="18"/>
                        <w:szCs w:val="18"/>
                      </w:rPr>
                    </w:pPr>
                    <w:r w:rsidRPr="001B78AA">
                      <w:rPr>
                        <w:color w:val="800000"/>
                        <w:sz w:val="18"/>
                        <w:szCs w:val="18"/>
                      </w:rPr>
                      <w:t>412-268-2896</w:t>
                    </w:r>
                  </w:p>
                </w:txbxContent>
              </v:textbox>
            </v:shape>
          </w:pict>
        </mc:Fallback>
      </mc:AlternateContent>
    </w:r>
    <w:r w:rsidR="00B1224E" w:rsidRPr="00DA2635">
      <w:rPr>
        <w:noProof/>
      </w:rPr>
      <w:t xml:space="preserve"> </w:t>
    </w:r>
    <w:r w:rsidR="00B1224E">
      <w:rPr>
        <w:noProof/>
      </w:rPr>
      <w:t xml:space="preserve"> </w:t>
    </w:r>
  </w:p>
  <w:p w14:paraId="7DC56444" w14:textId="17231F4E" w:rsidR="00B1224E" w:rsidRDefault="000A774C" w:rsidP="004E459F">
    <w:pPr>
      <w:pStyle w:val="Foot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5D995926" wp14:editId="2F2CA600">
          <wp:simplePos x="0" y="0"/>
          <wp:positionH relativeFrom="column">
            <wp:posOffset>0</wp:posOffset>
          </wp:positionH>
          <wp:positionV relativeFrom="paragraph">
            <wp:posOffset>128270</wp:posOffset>
          </wp:positionV>
          <wp:extent cx="2512060" cy="223520"/>
          <wp:effectExtent l="0" t="0" r="2540" b="508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MU_Logo_Horiz_Red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2060" cy="223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16669" w14:textId="77777777" w:rsidR="00297507" w:rsidRDefault="002975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BEE8BB" w14:textId="77777777" w:rsidR="00F769A9" w:rsidRDefault="00F769A9" w:rsidP="00DA2635">
      <w:pPr>
        <w:spacing w:line="240" w:lineRule="auto"/>
      </w:pPr>
      <w:r>
        <w:separator/>
      </w:r>
    </w:p>
  </w:footnote>
  <w:footnote w:type="continuationSeparator" w:id="0">
    <w:p w14:paraId="33AE6F96" w14:textId="77777777" w:rsidR="00F769A9" w:rsidRDefault="00F769A9" w:rsidP="00DA26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DCD86" w14:textId="77777777" w:rsidR="00297507" w:rsidRDefault="0029750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CC548" w14:textId="166BA579" w:rsidR="000A774C" w:rsidRDefault="000A774C">
    <w:pPr>
      <w:pStyle w:val="Head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6B3787F" wp14:editId="24DB868C">
          <wp:simplePos x="0" y="0"/>
          <wp:positionH relativeFrom="column">
            <wp:posOffset>4464050</wp:posOffset>
          </wp:positionH>
          <wp:positionV relativeFrom="paragraph">
            <wp:posOffset>398780</wp:posOffset>
          </wp:positionV>
          <wp:extent cx="2051398" cy="499214"/>
          <wp:effectExtent l="0" t="0" r="6350" b="889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berlyCenterLogo-lg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1398" cy="499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6574D" w14:textId="77777777" w:rsidR="00297507" w:rsidRDefault="002975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5741D"/>
    <w:multiLevelType w:val="hybridMultilevel"/>
    <w:tmpl w:val="76065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D5578"/>
    <w:multiLevelType w:val="multilevel"/>
    <w:tmpl w:val="296ECD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3EC03C7"/>
    <w:multiLevelType w:val="multilevel"/>
    <w:tmpl w:val="2E3049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42B7BA7"/>
    <w:multiLevelType w:val="multilevel"/>
    <w:tmpl w:val="F446AD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D347F96"/>
    <w:multiLevelType w:val="hybridMultilevel"/>
    <w:tmpl w:val="DAE88D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3560F"/>
    <w:multiLevelType w:val="multilevel"/>
    <w:tmpl w:val="9A9CE6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1C05CF1"/>
    <w:multiLevelType w:val="multilevel"/>
    <w:tmpl w:val="AE1C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C026D7"/>
    <w:multiLevelType w:val="multilevel"/>
    <w:tmpl w:val="8692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4C1DE1"/>
    <w:multiLevelType w:val="multilevel"/>
    <w:tmpl w:val="CB72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D354A06"/>
    <w:multiLevelType w:val="hybridMultilevel"/>
    <w:tmpl w:val="1D2C81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5154F8"/>
    <w:multiLevelType w:val="hybridMultilevel"/>
    <w:tmpl w:val="E73A5E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832CBF"/>
    <w:multiLevelType w:val="hybridMultilevel"/>
    <w:tmpl w:val="9044F3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9FB6E09"/>
    <w:multiLevelType w:val="hybridMultilevel"/>
    <w:tmpl w:val="3E8852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11"/>
  </w:num>
  <w:num w:numId="7">
    <w:abstractNumId w:val="6"/>
  </w:num>
  <w:num w:numId="8">
    <w:abstractNumId w:val="4"/>
  </w:num>
  <w:num w:numId="9">
    <w:abstractNumId w:val="7"/>
  </w:num>
  <w:num w:numId="10">
    <w:abstractNumId w:val="12"/>
  </w:num>
  <w:num w:numId="11">
    <w:abstractNumId w:val="0"/>
  </w:num>
  <w:num w:numId="12">
    <w:abstractNumId w:val="10"/>
  </w:num>
  <w:num w:numId="13">
    <w:abstractNumId w:val="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4402"/>
    <w:rsid w:val="000A774C"/>
    <w:rsid w:val="001038A9"/>
    <w:rsid w:val="001230CE"/>
    <w:rsid w:val="001B78AA"/>
    <w:rsid w:val="001E45A5"/>
    <w:rsid w:val="00297507"/>
    <w:rsid w:val="003579A7"/>
    <w:rsid w:val="004D5EC0"/>
    <w:rsid w:val="004E459F"/>
    <w:rsid w:val="005D4D4A"/>
    <w:rsid w:val="0093353E"/>
    <w:rsid w:val="00981315"/>
    <w:rsid w:val="009B7677"/>
    <w:rsid w:val="00A72D29"/>
    <w:rsid w:val="00B1224E"/>
    <w:rsid w:val="00C36CCC"/>
    <w:rsid w:val="00C60104"/>
    <w:rsid w:val="00CE3CCA"/>
    <w:rsid w:val="00D01A24"/>
    <w:rsid w:val="00DA2635"/>
    <w:rsid w:val="00DF04E9"/>
    <w:rsid w:val="00E44402"/>
    <w:rsid w:val="00F3383E"/>
    <w:rsid w:val="00F6202C"/>
    <w:rsid w:val="00F769A9"/>
    <w:rsid w:val="00F82F9F"/>
    <w:rsid w:val="00FA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DADE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31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31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8131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263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635"/>
  </w:style>
  <w:style w:type="paragraph" w:styleId="Footer">
    <w:name w:val="footer"/>
    <w:basedOn w:val="Normal"/>
    <w:link w:val="FooterChar"/>
    <w:uiPriority w:val="99"/>
    <w:unhideWhenUsed/>
    <w:rsid w:val="00DA263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635"/>
  </w:style>
  <w:style w:type="character" w:styleId="Hyperlink">
    <w:name w:val="Hyperlink"/>
    <w:basedOn w:val="DefaultParagraphFont"/>
    <w:uiPriority w:val="99"/>
    <w:unhideWhenUsed/>
    <w:rsid w:val="00D01A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A2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1224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38A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E45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5A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5A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5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5A5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A72D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31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31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8131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263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635"/>
  </w:style>
  <w:style w:type="paragraph" w:styleId="Footer">
    <w:name w:val="footer"/>
    <w:basedOn w:val="Normal"/>
    <w:link w:val="FooterChar"/>
    <w:uiPriority w:val="99"/>
    <w:unhideWhenUsed/>
    <w:rsid w:val="00DA263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635"/>
  </w:style>
  <w:style w:type="character" w:styleId="Hyperlink">
    <w:name w:val="Hyperlink"/>
    <w:basedOn w:val="DefaultParagraphFont"/>
    <w:uiPriority w:val="99"/>
    <w:unhideWhenUsed/>
    <w:rsid w:val="00D01A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A2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1224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38A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E45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5A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5A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5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5A5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A72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8" Type="http://schemas.microsoft.com/office/2011/relationships/people" Target="people.xml"/><Relationship Id="rId19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3930FB-5B33-3243-B70B-7B72395F1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1387</Characters>
  <Application>Microsoft Macintosh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Lynn Kojtek</cp:lastModifiedBy>
  <cp:revision>4</cp:revision>
  <cp:lastPrinted>2017-07-27T15:46:00Z</cp:lastPrinted>
  <dcterms:created xsi:type="dcterms:W3CDTF">2017-08-03T17:51:00Z</dcterms:created>
  <dcterms:modified xsi:type="dcterms:W3CDTF">2017-08-03T17:59:00Z</dcterms:modified>
</cp:coreProperties>
</file>