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3FD7" w14:textId="4CEA37FA" w:rsidR="00FA6375" w:rsidRPr="0055618D" w:rsidRDefault="00C60E68" w:rsidP="007432EB">
      <w:pPr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2"/>
          <w:szCs w:val="30"/>
        </w:rPr>
      </w:pPr>
      <w:r w:rsidRPr="0055618D">
        <w:rPr>
          <w:rFonts w:ascii="黑体" w:eastAsia="黑体" w:hAnsi="黑体" w:hint="eastAsia"/>
          <w:b/>
          <w:sz w:val="32"/>
          <w:szCs w:val="30"/>
        </w:rPr>
        <w:t>北京大学管理案例研究中心</w:t>
      </w:r>
      <w:r w:rsidR="007432EB" w:rsidRPr="0055618D">
        <w:rPr>
          <w:rFonts w:ascii="黑体" w:eastAsia="黑体" w:hAnsi="黑体" w:hint="eastAsia"/>
          <w:b/>
          <w:sz w:val="32"/>
          <w:szCs w:val="30"/>
        </w:rPr>
        <w:t>立项申请表</w:t>
      </w:r>
    </w:p>
    <w:p w14:paraId="136F5416" w14:textId="6B4115BF" w:rsidR="007432EB" w:rsidRPr="0055618D" w:rsidRDefault="00FA6375" w:rsidP="007432EB">
      <w:pPr>
        <w:snapToGrid w:val="0"/>
        <w:spacing w:beforeLines="50" w:before="156" w:afterLines="50" w:after="156"/>
        <w:jc w:val="center"/>
        <w:rPr>
          <w:rFonts w:ascii="黑体" w:eastAsia="黑体" w:hAnsi="黑体"/>
          <w:bCs/>
          <w:sz w:val="32"/>
          <w:szCs w:val="30"/>
        </w:rPr>
      </w:pPr>
      <w:r w:rsidRPr="0055618D">
        <w:rPr>
          <w:rFonts w:ascii="黑体" w:eastAsia="黑体" w:hAnsi="黑体" w:hint="eastAsia"/>
          <w:bCs/>
          <w:sz w:val="21"/>
          <w:szCs w:val="21"/>
        </w:rPr>
        <w:t>（2</w:t>
      </w:r>
      <w:r w:rsidRPr="0055618D">
        <w:rPr>
          <w:rFonts w:ascii="黑体" w:eastAsia="黑体" w:hAnsi="黑体"/>
          <w:bCs/>
          <w:sz w:val="21"/>
          <w:szCs w:val="21"/>
        </w:rPr>
        <w:t>021</w:t>
      </w:r>
      <w:r w:rsidRPr="0055618D">
        <w:rPr>
          <w:rFonts w:ascii="黑体" w:eastAsia="黑体" w:hAnsi="黑体" w:hint="eastAsia"/>
          <w:bCs/>
          <w:sz w:val="21"/>
          <w:szCs w:val="21"/>
        </w:rPr>
        <w:t>年修订版）</w:t>
      </w:r>
    </w:p>
    <w:tbl>
      <w:tblPr>
        <w:tblStyle w:val="TableNormal"/>
        <w:tblW w:w="949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40"/>
        <w:gridCol w:w="1276"/>
        <w:gridCol w:w="1578"/>
        <w:gridCol w:w="973"/>
        <w:gridCol w:w="1985"/>
      </w:tblGrid>
      <w:tr w:rsidR="00DF5A63" w:rsidRPr="0055618D" w14:paraId="5F0A17B5" w14:textId="77777777" w:rsidTr="00A95C41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47FBC" w14:textId="6B74FAE7" w:rsidR="00DF5A63" w:rsidRPr="0055618D" w:rsidRDefault="00DF5A63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姓名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35411D" w14:textId="77777777" w:rsidR="00DF5A63" w:rsidRPr="0055618D" w:rsidRDefault="00DF5A63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0FCC14" w14:textId="5B822BB2" w:rsidR="00DF5A63" w:rsidRPr="0055618D" w:rsidRDefault="00DF5A63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系别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C817FA2" w14:textId="77777777" w:rsidR="00DF5A63" w:rsidRPr="0055618D" w:rsidRDefault="00DF5A63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</w:p>
        </w:tc>
      </w:tr>
      <w:tr w:rsidR="007432EB" w:rsidRPr="0055618D" w14:paraId="6092AE13" w14:textId="77777777" w:rsidTr="00A95C41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93C1A" w14:textId="3AA96BD7" w:rsidR="007432EB" w:rsidRPr="0055618D" w:rsidRDefault="00AC44D7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bookmarkStart w:id="0" w:name="_Hlk63798649"/>
            <w:r w:rsidRPr="0055618D">
              <w:rPr>
                <w:rFonts w:ascii="FangSong" w:eastAsia="FangSong" w:hAnsi="FangSong" w:hint="eastAsia"/>
              </w:rPr>
              <w:t>案例</w:t>
            </w:r>
            <w:r w:rsidR="007432EB" w:rsidRPr="0055618D">
              <w:rPr>
                <w:rFonts w:ascii="FangSong" w:eastAsia="FangSong" w:hAnsi="FangSong" w:hint="eastAsia"/>
              </w:rPr>
              <w:t>企业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53ABBB" w14:textId="77777777" w:rsidR="007432EB" w:rsidRPr="0055618D" w:rsidRDefault="007432EB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EFE932" w14:textId="77777777" w:rsidR="007432EB" w:rsidRPr="0055618D" w:rsidRDefault="007432EB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所在省市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CD1E8D9" w14:textId="77777777" w:rsidR="007432EB" w:rsidRPr="0055618D" w:rsidRDefault="007432EB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DEA3D4" w14:textId="600F7A66" w:rsidR="007432EB" w:rsidRPr="0055618D" w:rsidRDefault="00DF5A63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所属</w:t>
            </w:r>
            <w:r w:rsidR="007432EB" w:rsidRPr="0055618D">
              <w:rPr>
                <w:rFonts w:ascii="FangSong" w:eastAsia="FangSong" w:hAnsi="FangSong" w:hint="eastAsia"/>
              </w:rPr>
              <w:t>行业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3FAB11" w14:textId="77777777" w:rsidR="007432EB" w:rsidRPr="0055618D" w:rsidRDefault="007432EB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</w:p>
        </w:tc>
      </w:tr>
      <w:tr w:rsidR="006043A2" w:rsidRPr="0055618D" w14:paraId="5A9F27A2" w14:textId="77777777" w:rsidTr="006043A2">
        <w:trPr>
          <w:trHeight w:val="20"/>
          <w:jc w:val="center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CF554" w14:textId="51763690" w:rsidR="006043A2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案例对接部门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CC7CF8" w14:textId="6DC39C5E" w:rsidR="006043A2" w:rsidRPr="0055618D" w:rsidRDefault="006043A2" w:rsidP="00FE0CEC">
            <w:pPr>
              <w:adjustRightInd w:val="0"/>
              <w:snapToGrid w:val="0"/>
              <w:ind w:firstLineChars="100" w:firstLine="240"/>
              <w:rPr>
                <w:rFonts w:ascii="FangSong" w:eastAsia="FangSong" w:hAnsi="FangSong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A76D32" w14:textId="77777777" w:rsidR="006043A2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联系人</w:t>
            </w:r>
          </w:p>
          <w:p w14:paraId="00E30DD7" w14:textId="054D0AE4" w:rsidR="006043A2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及职务</w:t>
            </w:r>
          </w:p>
        </w:tc>
        <w:tc>
          <w:tcPr>
            <w:tcW w:w="1578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196991F" w14:textId="77777777" w:rsidR="006043A2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7CED97" w14:textId="0F0D6C70" w:rsidR="006043A2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联系方式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B38918" w14:textId="7F8E7A70" w:rsidR="006043A2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手机：</w:t>
            </w:r>
          </w:p>
        </w:tc>
      </w:tr>
      <w:tr w:rsidR="006043A2" w:rsidRPr="0055618D" w14:paraId="243F9A24" w14:textId="77777777" w:rsidTr="00A95C41">
        <w:trPr>
          <w:trHeight w:val="160"/>
          <w:jc w:val="center"/>
        </w:trPr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E0D1F" w14:textId="77777777" w:rsidR="006043A2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</w:p>
        </w:tc>
        <w:tc>
          <w:tcPr>
            <w:tcW w:w="18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CDA38D9" w14:textId="77777777" w:rsidR="006043A2" w:rsidRPr="0055618D" w:rsidRDefault="006043A2" w:rsidP="00FE0CEC">
            <w:pPr>
              <w:adjustRightInd w:val="0"/>
              <w:snapToGrid w:val="0"/>
              <w:ind w:firstLineChars="100" w:firstLine="240"/>
              <w:rPr>
                <w:rFonts w:ascii="FangSong" w:eastAsia="FangSong" w:hAnsi="FangSong"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C3CDD3" w14:textId="77777777" w:rsidR="006043A2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</w:p>
        </w:tc>
        <w:tc>
          <w:tcPr>
            <w:tcW w:w="157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BBEE33" w14:textId="77777777" w:rsidR="006043A2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</w:p>
        </w:tc>
        <w:tc>
          <w:tcPr>
            <w:tcW w:w="9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ADC623" w14:textId="77777777" w:rsidR="006043A2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D96FB9C" w14:textId="17FC29F4" w:rsidR="006043A2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邮箱：</w:t>
            </w:r>
          </w:p>
        </w:tc>
      </w:tr>
      <w:tr w:rsidR="007432EB" w:rsidRPr="0055618D" w14:paraId="37D8AB40" w14:textId="77777777" w:rsidTr="00A95C41">
        <w:trPr>
          <w:trHeight w:val="567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06624" w14:textId="526F00F6" w:rsidR="007432EB" w:rsidRPr="0055618D" w:rsidRDefault="00DF5A63" w:rsidP="00D24C28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</w:rPr>
            </w:pPr>
            <w:r w:rsidRPr="0055618D">
              <w:rPr>
                <w:rFonts w:ascii="FangSong" w:eastAsia="FangSong" w:hAnsi="FangSong"/>
                <w:sz w:val="24"/>
                <w:szCs w:val="24"/>
                <w:lang w:val="zh-TW" w:eastAsia="zh-TW"/>
              </w:rPr>
              <w:t>案例</w:t>
            </w:r>
            <w:r w:rsidR="007432EB" w:rsidRPr="0055618D">
              <w:rPr>
                <w:rFonts w:ascii="FangSong" w:eastAsia="FangSong" w:hAnsi="FangSong"/>
                <w:sz w:val="24"/>
                <w:szCs w:val="24"/>
                <w:lang w:val="zh-TW" w:eastAsia="zh-TW"/>
              </w:rPr>
              <w:t>主题</w:t>
            </w: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B4952" w14:textId="77777777" w:rsidR="007432EB" w:rsidRPr="0055618D" w:rsidRDefault="007432EB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</w:p>
        </w:tc>
      </w:tr>
      <w:tr w:rsidR="006043A2" w:rsidRPr="0055618D" w14:paraId="2D4845D8" w14:textId="77777777" w:rsidTr="00845437">
        <w:trPr>
          <w:trHeight w:val="284"/>
          <w:jc w:val="center"/>
        </w:trPr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E95A3" w14:textId="62B39461" w:rsidR="006043A2" w:rsidRPr="0055618D" w:rsidRDefault="006043A2" w:rsidP="00D24C28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  <w:lang w:val="zh-TW" w:eastAsia="zh-TW"/>
              </w:rPr>
            </w:pPr>
            <w:r w:rsidRPr="0055618D">
              <w:rPr>
                <w:rFonts w:ascii="FangSong" w:eastAsia="FangSong" w:hAnsi="FangSong"/>
                <w:sz w:val="24"/>
                <w:szCs w:val="24"/>
                <w:lang w:val="zh-TW" w:eastAsia="zh-TW"/>
              </w:rPr>
              <w:t>案例类型</w:t>
            </w: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F4A75" w14:textId="1D3579E5" w:rsidR="006043A2" w:rsidRPr="0055618D" w:rsidRDefault="006043A2" w:rsidP="00FE0CEC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□企业授权案例</w:t>
            </w:r>
            <w:r w:rsidRPr="0055618D">
              <w:rPr>
                <w:rFonts w:ascii="FangSong" w:eastAsia="FangSong" w:hAnsi="FangSong"/>
              </w:rPr>
              <w:t xml:space="preserve"> </w:t>
            </w:r>
            <w:r w:rsidRPr="0055618D">
              <w:rPr>
                <w:rFonts w:ascii="FangSong" w:eastAsia="FangSong" w:hAnsi="FangSong" w:hint="eastAsia"/>
              </w:rPr>
              <w:t>□图书馆案例 □</w:t>
            </w:r>
            <w:r w:rsidR="0065476C" w:rsidRPr="0055618D">
              <w:rPr>
                <w:rFonts w:ascii="FangSong" w:eastAsia="FangSong" w:hAnsi="FangSong" w:hint="eastAsia"/>
              </w:rPr>
              <w:t>其他</w:t>
            </w:r>
            <w:r w:rsidRPr="0055618D">
              <w:rPr>
                <w:rFonts w:ascii="FangSong" w:eastAsia="FangSong" w:hAnsi="FangSong" w:hint="eastAsia"/>
                <w:u w:val="single"/>
              </w:rPr>
              <w:t xml:space="preserve"> </w:t>
            </w:r>
            <w:r w:rsidRPr="0055618D">
              <w:rPr>
                <w:rFonts w:ascii="FangSong" w:eastAsia="FangSong" w:hAnsi="FangSong"/>
                <w:u w:val="single"/>
              </w:rPr>
              <w:t xml:space="preserve">        </w:t>
            </w:r>
          </w:p>
        </w:tc>
      </w:tr>
      <w:tr w:rsidR="006043A2" w:rsidRPr="0055618D" w14:paraId="6479955F" w14:textId="77777777" w:rsidTr="00845437">
        <w:trPr>
          <w:trHeight w:val="284"/>
          <w:jc w:val="center"/>
        </w:trPr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C330E" w14:textId="2B66CEBF" w:rsidR="006043A2" w:rsidRPr="0055618D" w:rsidRDefault="006043A2" w:rsidP="00D24C28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  <w:lang w:val="zh-TW" w:eastAsia="zh-TW"/>
              </w:rPr>
            </w:pP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0A71E" w14:textId="27920F19" w:rsidR="00054593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□</w:t>
            </w:r>
            <w:r w:rsidR="00170A60" w:rsidRPr="0055618D">
              <w:rPr>
                <w:rFonts w:ascii="FangSong" w:eastAsia="FangSong" w:hAnsi="FangSong" w:hint="eastAsia"/>
              </w:rPr>
              <w:t>教学</w:t>
            </w:r>
            <w:r w:rsidRPr="0055618D">
              <w:rPr>
                <w:rFonts w:ascii="FangSong" w:eastAsia="FangSong" w:hAnsi="FangSong" w:hint="eastAsia"/>
              </w:rPr>
              <w:t>案例</w:t>
            </w:r>
            <w:r w:rsidR="00054593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（回归管理情景，模拟决策过程，</w:t>
            </w:r>
            <w:r w:rsidR="0065476C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必须</w:t>
            </w:r>
            <w:r w:rsidR="00054593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搭配教学指南）</w:t>
            </w:r>
          </w:p>
          <w:p w14:paraId="112F73C9" w14:textId="2121C3FB" w:rsidR="00054593" w:rsidRPr="0055618D" w:rsidRDefault="006043A2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□</w:t>
            </w:r>
            <w:r w:rsidR="00B331A4" w:rsidRPr="0055618D">
              <w:rPr>
                <w:rFonts w:ascii="FangSong" w:eastAsia="FangSong" w:hAnsi="FangSong" w:hint="eastAsia"/>
              </w:rPr>
              <w:t>研究</w:t>
            </w:r>
            <w:r w:rsidRPr="0055618D">
              <w:rPr>
                <w:rFonts w:ascii="FangSong" w:eastAsia="FangSong" w:hAnsi="FangSong" w:hint="eastAsia"/>
              </w:rPr>
              <w:t>案例</w:t>
            </w:r>
            <w:r w:rsidR="00054593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（</w:t>
            </w:r>
            <w:r w:rsidR="00D326A4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基本</w:t>
            </w:r>
            <w:r w:rsidR="0065476C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符合</w:t>
            </w:r>
            <w:r w:rsidR="00D326A4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中文</w:t>
            </w:r>
            <w:r w:rsidR="0065476C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核心期刊对研究案例要求，</w:t>
            </w:r>
            <w:r w:rsidR="00B331A4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特殊情况请附详细说明</w:t>
            </w:r>
            <w:r w:rsidR="00054593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）</w:t>
            </w:r>
          </w:p>
        </w:tc>
      </w:tr>
      <w:tr w:rsidR="00DF5A63" w:rsidRPr="0055618D" w14:paraId="0B1D1138" w14:textId="77777777" w:rsidTr="001B1239">
        <w:trPr>
          <w:trHeight w:val="284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C4A32" w14:textId="77777777" w:rsidR="00DF5A63" w:rsidRPr="0055618D" w:rsidRDefault="00DF5A63" w:rsidP="001B1239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  <w:lang w:val="zh-TW" w:eastAsia="zh-TW"/>
              </w:rPr>
            </w:pPr>
            <w:r w:rsidRPr="0055618D">
              <w:rPr>
                <w:rFonts w:ascii="FangSong" w:eastAsia="FangSong" w:hAnsi="FangSong"/>
                <w:sz w:val="24"/>
                <w:szCs w:val="24"/>
                <w:lang w:val="zh-TW" w:eastAsia="zh-TW"/>
              </w:rPr>
              <w:t>案例应用项目</w:t>
            </w: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508EC" w14:textId="77777777" w:rsidR="00054593" w:rsidRPr="0055618D" w:rsidRDefault="00DF5A63" w:rsidP="001B1239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 xml:space="preserve">□本科  □学术硕博 </w:t>
            </w:r>
            <w:r w:rsidRPr="0055618D">
              <w:rPr>
                <w:rFonts w:ascii="FangSong" w:eastAsia="FangSong" w:hAnsi="FangSong"/>
              </w:rPr>
              <w:t xml:space="preserve"> </w:t>
            </w:r>
            <w:r w:rsidRPr="0055618D">
              <w:rPr>
                <w:rFonts w:ascii="FangSong" w:eastAsia="FangSong" w:hAnsi="FangSong" w:hint="eastAsia"/>
              </w:rPr>
              <w:t xml:space="preserve">□专业硕士 </w:t>
            </w:r>
            <w:r w:rsidRPr="0055618D">
              <w:rPr>
                <w:rFonts w:ascii="FangSong" w:eastAsia="FangSong" w:hAnsi="FangSong"/>
              </w:rPr>
              <w:t xml:space="preserve"> </w:t>
            </w:r>
            <w:r w:rsidRPr="0055618D">
              <w:rPr>
                <w:rFonts w:ascii="FangSong" w:eastAsia="FangSong" w:hAnsi="FangSong" w:hint="eastAsia"/>
              </w:rPr>
              <w:t>□M</w:t>
            </w:r>
            <w:r w:rsidRPr="0055618D">
              <w:rPr>
                <w:rFonts w:ascii="FangSong" w:eastAsia="FangSong" w:hAnsi="FangSong"/>
              </w:rPr>
              <w:t xml:space="preserve">BA   </w:t>
            </w:r>
            <w:r w:rsidRPr="0055618D">
              <w:rPr>
                <w:rFonts w:ascii="FangSong" w:eastAsia="FangSong" w:hAnsi="FangSong" w:hint="eastAsia"/>
              </w:rPr>
              <w:t>□E</w:t>
            </w:r>
            <w:r w:rsidRPr="0055618D">
              <w:rPr>
                <w:rFonts w:ascii="FangSong" w:eastAsia="FangSong" w:hAnsi="FangSong"/>
              </w:rPr>
              <w:t xml:space="preserve">MBA  </w:t>
            </w:r>
            <w:r w:rsidRPr="0055618D">
              <w:rPr>
                <w:rFonts w:ascii="FangSong" w:eastAsia="FangSong" w:hAnsi="FangSong" w:hint="eastAsia"/>
              </w:rPr>
              <w:t>□E</w:t>
            </w:r>
            <w:r w:rsidRPr="0055618D">
              <w:rPr>
                <w:rFonts w:ascii="FangSong" w:eastAsia="FangSong" w:hAnsi="FangSong"/>
              </w:rPr>
              <w:t xml:space="preserve">E  </w:t>
            </w:r>
            <w:r w:rsidRPr="0055618D">
              <w:rPr>
                <w:rFonts w:ascii="FangSong" w:eastAsia="FangSong" w:hAnsi="FangSong" w:hint="eastAsia"/>
              </w:rPr>
              <w:t>□数字</w:t>
            </w:r>
          </w:p>
          <w:p w14:paraId="42ECA259" w14:textId="4D11724F" w:rsidR="00DF5A63" w:rsidRPr="0055618D" w:rsidRDefault="00DF5A63" w:rsidP="001B1239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□其他</w:t>
            </w:r>
            <w:r w:rsidRPr="0055618D">
              <w:rPr>
                <w:rFonts w:ascii="FangSong" w:eastAsia="FangSong" w:hAnsi="FangSong" w:hint="eastAsia"/>
                <w:u w:val="single"/>
              </w:rPr>
              <w:t xml:space="preserve"> </w:t>
            </w:r>
            <w:r w:rsidRPr="0055618D">
              <w:rPr>
                <w:rFonts w:ascii="FangSong" w:eastAsia="FangSong" w:hAnsi="FangSong"/>
                <w:u w:val="single"/>
              </w:rPr>
              <w:t xml:space="preserve">         </w:t>
            </w:r>
            <w:r w:rsidRPr="0055618D">
              <w:rPr>
                <w:rFonts w:ascii="FangSong" w:eastAsia="FangSong" w:hAnsi="FangSong"/>
              </w:rPr>
              <w:t xml:space="preserve"> </w:t>
            </w:r>
          </w:p>
        </w:tc>
      </w:tr>
      <w:tr w:rsidR="009204FC" w:rsidRPr="0055618D" w14:paraId="01CADEF6" w14:textId="77777777" w:rsidTr="009839B5">
        <w:trPr>
          <w:trHeight w:val="567"/>
          <w:jc w:val="center"/>
        </w:trPr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A2EC5" w14:textId="34F851C5" w:rsidR="009204FC" w:rsidRPr="0055618D" w:rsidRDefault="009204FC" w:rsidP="001B1239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  <w:lang w:val="zh-TW" w:eastAsia="zh-TW"/>
              </w:rPr>
            </w:pPr>
            <w:r w:rsidRPr="0055618D">
              <w:rPr>
                <w:rFonts w:ascii="FangSong" w:eastAsia="FangSong" w:hAnsi="FangSong"/>
                <w:sz w:val="24"/>
                <w:szCs w:val="24"/>
                <w:lang w:val="zh-TW" w:eastAsia="zh-TW"/>
              </w:rPr>
              <w:t>计划应用课程</w:t>
            </w: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1085F" w14:textId="0DC26BA0" w:rsidR="009204FC" w:rsidRPr="0055618D" w:rsidRDefault="009204FC" w:rsidP="001B1239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（作者本人使用课程）</w:t>
            </w:r>
          </w:p>
        </w:tc>
      </w:tr>
      <w:tr w:rsidR="009204FC" w:rsidRPr="0055618D" w14:paraId="7C0CE7DE" w14:textId="77777777" w:rsidTr="009839B5">
        <w:trPr>
          <w:trHeight w:val="567"/>
          <w:jc w:val="center"/>
        </w:trPr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E5505" w14:textId="77777777" w:rsidR="009204FC" w:rsidRPr="0055618D" w:rsidRDefault="009204FC" w:rsidP="001B1239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  <w:lang w:val="zh-TW" w:eastAsia="zh-TW"/>
              </w:rPr>
            </w:pPr>
          </w:p>
        </w:tc>
        <w:tc>
          <w:tcPr>
            <w:tcW w:w="7652" w:type="dxa"/>
            <w:gridSpan w:val="5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04827" w14:textId="76A79943" w:rsidR="009204FC" w:rsidRPr="0055618D" w:rsidRDefault="009204FC" w:rsidP="001B1239">
            <w:pPr>
              <w:adjustRightInd w:val="0"/>
              <w:snapToGrid w:val="0"/>
              <w:rPr>
                <w:rFonts w:ascii="FangSong" w:eastAsia="FangSong" w:hAnsi="FangSong"/>
                <w:i/>
                <w:color w:val="808080" w:themeColor="background1" w:themeShade="80"/>
                <w:sz w:val="21"/>
              </w:rPr>
            </w:pPr>
            <w:r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（推荐适用本案例的其他课程）</w:t>
            </w:r>
          </w:p>
        </w:tc>
      </w:tr>
      <w:tr w:rsidR="005560AE" w:rsidRPr="0055618D" w14:paraId="4B3223FF" w14:textId="77777777" w:rsidTr="009839B5">
        <w:trPr>
          <w:trHeight w:val="567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643D7" w14:textId="3565CEA7" w:rsidR="005560AE" w:rsidRPr="0055618D" w:rsidRDefault="005560AE" w:rsidP="00D24C28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  <w:lang w:val="zh-TW" w:eastAsia="zh-TW"/>
              </w:rPr>
            </w:pPr>
            <w:r w:rsidRPr="0055618D">
              <w:rPr>
                <w:rFonts w:ascii="FangSong" w:eastAsia="FangSong" w:hAnsi="FangSong"/>
                <w:sz w:val="24"/>
                <w:szCs w:val="24"/>
                <w:lang w:val="zh-TW" w:eastAsia="zh-TW"/>
              </w:rPr>
              <w:t>教学指南</w:t>
            </w: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552B1" w14:textId="174F030A" w:rsidR="005560AE" w:rsidRPr="0055618D" w:rsidRDefault="005560AE" w:rsidP="00D24C28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□</w:t>
            </w:r>
            <w:proofErr w:type="gramStart"/>
            <w:r w:rsidR="00DF5A63" w:rsidRPr="0055618D">
              <w:rPr>
                <w:rFonts w:ascii="FangSong" w:eastAsia="FangSong" w:hAnsi="FangSong" w:hint="eastAsia"/>
              </w:rPr>
              <w:t>配教学</w:t>
            </w:r>
            <w:proofErr w:type="gramEnd"/>
            <w:r w:rsidR="00DF5A63" w:rsidRPr="0055618D">
              <w:rPr>
                <w:rFonts w:ascii="FangSong" w:eastAsia="FangSong" w:hAnsi="FangSong" w:hint="eastAsia"/>
              </w:rPr>
              <w:t>指南</w:t>
            </w:r>
            <w:r w:rsidRPr="0055618D">
              <w:rPr>
                <w:rFonts w:ascii="FangSong" w:eastAsia="FangSong" w:hAnsi="FangSong"/>
              </w:rPr>
              <w:t xml:space="preserve">           </w:t>
            </w:r>
            <w:r w:rsidRPr="0055618D">
              <w:rPr>
                <w:rFonts w:ascii="FangSong" w:eastAsia="FangSong" w:hAnsi="FangSong" w:hint="eastAsia"/>
              </w:rPr>
              <w:t>□</w:t>
            </w:r>
            <w:r w:rsidR="00DF5A63" w:rsidRPr="0055618D">
              <w:rPr>
                <w:rFonts w:ascii="FangSong" w:eastAsia="FangSong" w:hAnsi="FangSong" w:hint="eastAsia"/>
              </w:rPr>
              <w:t>其他</w:t>
            </w:r>
          </w:p>
        </w:tc>
      </w:tr>
      <w:bookmarkEnd w:id="0"/>
      <w:tr w:rsidR="0051243D" w:rsidRPr="0055618D" w14:paraId="404C44F9" w14:textId="77777777" w:rsidTr="00A95C41">
        <w:trPr>
          <w:trHeight w:val="1134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7E39C" w14:textId="622F770A" w:rsidR="0051243D" w:rsidRPr="0055618D" w:rsidRDefault="00F05EBF" w:rsidP="00F64030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  <w:lang w:val="zh-TW" w:eastAsia="zh-TW"/>
              </w:rPr>
            </w:pPr>
            <w:r w:rsidRPr="0055618D">
              <w:rPr>
                <w:rFonts w:ascii="FangSong" w:eastAsia="FangSong" w:hAnsi="FangSong"/>
                <w:sz w:val="24"/>
                <w:szCs w:val="24"/>
                <w:lang w:val="zh-TW" w:eastAsia="zh-TW"/>
              </w:rPr>
              <w:t>案例</w:t>
            </w:r>
            <w:r w:rsidR="00B331A4" w:rsidRPr="0055618D">
              <w:rPr>
                <w:rFonts w:ascii="FangSong" w:eastAsia="FangSong" w:hAnsi="FangSong"/>
                <w:sz w:val="24"/>
                <w:szCs w:val="24"/>
                <w:lang w:val="zh-TW" w:eastAsia="zh-TW"/>
              </w:rPr>
              <w:t>正文</w:t>
            </w:r>
            <w:r w:rsidR="00570AF1" w:rsidRPr="0055618D">
              <w:rPr>
                <w:rFonts w:ascii="FangSong" w:eastAsia="FangSong" w:hAnsi="FangSong"/>
                <w:sz w:val="24"/>
                <w:szCs w:val="24"/>
                <w:lang w:val="zh-TW" w:eastAsia="zh-TW"/>
              </w:rPr>
              <w:t>计划</w:t>
            </w: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3C152" w14:textId="4AAD960D" w:rsidR="0051243D" w:rsidRPr="0055618D" w:rsidRDefault="006043A2" w:rsidP="00F64030">
            <w:pPr>
              <w:adjustRightInd w:val="0"/>
              <w:snapToGrid w:val="0"/>
              <w:rPr>
                <w:rFonts w:ascii="FangSong" w:eastAsia="FangSong" w:hAnsi="FangSong"/>
                <w:i/>
              </w:rPr>
            </w:pPr>
            <w:r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（</w:t>
            </w:r>
            <w:r w:rsidR="008D009B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开发</w:t>
            </w:r>
            <w:r w:rsidR="00F05EBF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原因</w:t>
            </w:r>
            <w:r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及核心</w:t>
            </w:r>
            <w:r w:rsidR="007458DF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逻辑</w:t>
            </w:r>
            <w:r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内容）</w:t>
            </w:r>
          </w:p>
        </w:tc>
      </w:tr>
      <w:tr w:rsidR="00B331A4" w:rsidRPr="0055618D" w14:paraId="684117E7" w14:textId="77777777" w:rsidTr="00A95C41">
        <w:trPr>
          <w:trHeight w:val="1134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41821" w14:textId="1F01214F" w:rsidR="00B331A4" w:rsidRPr="0055618D" w:rsidRDefault="00B331A4" w:rsidP="00F64030">
            <w:pPr>
              <w:pStyle w:val="2A"/>
              <w:adjustRightInd w:val="0"/>
              <w:snapToGrid w:val="0"/>
              <w:jc w:val="both"/>
              <w:rPr>
                <w:rFonts w:ascii="FangSong" w:eastAsia="PMingLiU" w:hAnsi="FangSong" w:hint="default"/>
                <w:sz w:val="24"/>
                <w:szCs w:val="24"/>
                <w:lang w:val="zh-TW" w:eastAsia="zh-TW"/>
              </w:rPr>
            </w:pPr>
            <w:r w:rsidRPr="0055618D">
              <w:rPr>
                <w:rFonts w:ascii="FangSong" w:eastAsia="FangSong" w:hAnsi="FangSong"/>
                <w:sz w:val="24"/>
                <w:szCs w:val="24"/>
                <w:lang w:val="zh-TW" w:eastAsia="zh-TW"/>
              </w:rPr>
              <w:t>教学指南计划</w:t>
            </w: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4E7DE9" w14:textId="7E6C1DFA" w:rsidR="00884EAF" w:rsidRPr="00884EAF" w:rsidRDefault="00B331A4" w:rsidP="00F64030">
            <w:pPr>
              <w:adjustRightInd w:val="0"/>
              <w:snapToGrid w:val="0"/>
              <w:rPr>
                <w:rFonts w:ascii="FangSong" w:eastAsia="FangSong" w:hAnsi="FangSong"/>
                <w:i/>
                <w:color w:val="808080" w:themeColor="background1" w:themeShade="80"/>
                <w:sz w:val="21"/>
              </w:rPr>
            </w:pPr>
            <w:r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（</w:t>
            </w:r>
            <w:r w:rsidR="007458DF"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简述 ：</w:t>
            </w:r>
            <w:r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教学目标、启发思考题3-</w:t>
            </w:r>
            <w:r w:rsidRPr="0055618D">
              <w:rPr>
                <w:rFonts w:ascii="FangSong" w:eastAsia="FangSong" w:hAnsi="FangSong"/>
                <w:i/>
                <w:color w:val="808080" w:themeColor="background1" w:themeShade="80"/>
                <w:sz w:val="21"/>
              </w:rPr>
              <w:t>5</w:t>
            </w:r>
            <w:r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个、理论分析思路与依据、课堂计划等）</w:t>
            </w:r>
          </w:p>
        </w:tc>
      </w:tr>
      <w:tr w:rsidR="00F64030" w:rsidRPr="0055618D" w14:paraId="32653AF6" w14:textId="77777777" w:rsidTr="009839B5">
        <w:trPr>
          <w:trHeight w:val="567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784F6" w14:textId="28AF15FB" w:rsidR="00F64030" w:rsidRPr="0055618D" w:rsidRDefault="00DF5A63" w:rsidP="00F64030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</w:rPr>
            </w:pPr>
            <w:r w:rsidRPr="0055618D">
              <w:rPr>
                <w:rFonts w:ascii="FangSong" w:eastAsia="FangSong" w:hAnsi="FangSong"/>
                <w:sz w:val="24"/>
                <w:szCs w:val="24"/>
              </w:rPr>
              <w:t>开发</w:t>
            </w:r>
            <w:r w:rsidR="00F05EBF" w:rsidRPr="0055618D">
              <w:rPr>
                <w:rFonts w:ascii="FangSong" w:eastAsia="FangSong" w:hAnsi="FangSong"/>
                <w:sz w:val="24"/>
                <w:szCs w:val="24"/>
              </w:rPr>
              <w:t>时间</w:t>
            </w:r>
            <w:r w:rsidRPr="0055618D">
              <w:rPr>
                <w:rFonts w:ascii="FangSong" w:eastAsia="FangSong" w:hAnsi="FangSong"/>
                <w:sz w:val="24"/>
                <w:szCs w:val="24"/>
              </w:rPr>
              <w:t>进度</w:t>
            </w: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48A2A" w14:textId="1B934F18" w:rsidR="00F64030" w:rsidRPr="0055618D" w:rsidRDefault="00F64030" w:rsidP="00F64030">
            <w:pPr>
              <w:adjustRightInd w:val="0"/>
              <w:snapToGrid w:val="0"/>
              <w:rPr>
                <w:rFonts w:ascii="FangSong" w:eastAsia="FangSong" w:hAnsi="FangSong"/>
              </w:rPr>
            </w:pPr>
          </w:p>
        </w:tc>
      </w:tr>
      <w:tr w:rsidR="00F05EBF" w:rsidRPr="0055618D" w14:paraId="73638CF2" w14:textId="77777777" w:rsidTr="009839B5">
        <w:trPr>
          <w:trHeight w:val="567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B271" w14:textId="58777A97" w:rsidR="00F05EBF" w:rsidRPr="0055618D" w:rsidRDefault="00F05EBF" w:rsidP="00F05EBF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  <w:lang w:val="zh-TW" w:eastAsia="zh-TW"/>
              </w:rPr>
            </w:pPr>
            <w:r w:rsidRPr="0055618D">
              <w:rPr>
                <w:rFonts w:ascii="FangSong" w:eastAsia="FangSong" w:hAnsi="FangSong"/>
                <w:sz w:val="24"/>
                <w:szCs w:val="24"/>
                <w:lang w:val="zh-TW" w:eastAsia="zh-TW"/>
              </w:rPr>
              <w:t>其他成员</w:t>
            </w: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0943B" w14:textId="1FA98346" w:rsidR="00F05EBF" w:rsidRPr="0055618D" w:rsidRDefault="00F05EBF" w:rsidP="00F05EBF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  <w:i/>
                <w:color w:val="808080" w:themeColor="background1" w:themeShade="80"/>
              </w:rPr>
              <w:t>（如有）</w:t>
            </w:r>
          </w:p>
        </w:tc>
      </w:tr>
      <w:tr w:rsidR="00F05EBF" w:rsidRPr="0055618D" w14:paraId="4BE96AC2" w14:textId="77777777" w:rsidTr="009839B5">
        <w:trPr>
          <w:trHeight w:val="567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8FF47" w14:textId="760EAAEB" w:rsidR="00F05EBF" w:rsidRPr="0055618D" w:rsidRDefault="00D326A4" w:rsidP="00F05EBF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  <w:lang w:eastAsia="zh-TW"/>
              </w:rPr>
            </w:pPr>
            <w:r w:rsidRPr="0055618D">
              <w:rPr>
                <w:rFonts w:ascii="FangSong" w:eastAsia="FangSong" w:hAnsi="FangSong"/>
                <w:sz w:val="24"/>
                <w:szCs w:val="24"/>
                <w:lang w:val="zh-TW" w:eastAsia="zh-TW"/>
              </w:rPr>
              <w:t>其他附属资料</w:t>
            </w: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61612" w14:textId="083E0787" w:rsidR="00F05EBF" w:rsidRPr="0055618D" w:rsidRDefault="00D326A4" w:rsidP="00F05EBF">
            <w:pPr>
              <w:adjustRightInd w:val="0"/>
              <w:snapToGrid w:val="0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 xml:space="preserve">□视频  □音频 </w:t>
            </w:r>
            <w:r w:rsidRPr="0055618D">
              <w:rPr>
                <w:rFonts w:ascii="FangSong" w:eastAsia="FangSong" w:hAnsi="FangSong"/>
              </w:rPr>
              <w:t xml:space="preserve"> </w:t>
            </w:r>
            <w:r w:rsidRPr="0055618D">
              <w:rPr>
                <w:rFonts w:ascii="FangSong" w:eastAsia="FangSong" w:hAnsi="FangSong" w:hint="eastAsia"/>
              </w:rPr>
              <w:t>□其他</w:t>
            </w:r>
            <w:r w:rsidRPr="0055618D">
              <w:rPr>
                <w:rFonts w:ascii="FangSong" w:eastAsia="FangSong" w:hAnsi="FangSong" w:hint="eastAsia"/>
                <w:i/>
                <w:color w:val="808080" w:themeColor="background1" w:themeShade="80"/>
                <w:sz w:val="21"/>
              </w:rPr>
              <w:t>（需注明）</w:t>
            </w:r>
            <w:r w:rsidRPr="0055618D">
              <w:rPr>
                <w:rFonts w:ascii="FangSong" w:eastAsia="FangSong" w:hAnsi="FangSong"/>
                <w:u w:val="single"/>
              </w:rPr>
              <w:t xml:space="preserve">           </w:t>
            </w:r>
          </w:p>
        </w:tc>
      </w:tr>
      <w:tr w:rsidR="00F05EBF" w:rsidRPr="0055618D" w14:paraId="7C8C025C" w14:textId="77777777" w:rsidTr="00570AF1">
        <w:trPr>
          <w:trHeight w:val="1139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1737C" w14:textId="5B2EFA1F" w:rsidR="00F05EBF" w:rsidRPr="0055618D" w:rsidRDefault="00F05EBF" w:rsidP="00F05EBF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  <w:lang w:eastAsia="zh-TW"/>
              </w:rPr>
            </w:pPr>
            <w:r w:rsidRPr="0055618D">
              <w:rPr>
                <w:rFonts w:ascii="FangSong" w:eastAsia="FangSong" w:hAnsi="FangSong"/>
                <w:sz w:val="24"/>
                <w:szCs w:val="24"/>
                <w:lang w:eastAsia="zh-TW"/>
              </w:rPr>
              <w:lastRenderedPageBreak/>
              <w:t>立项申请人</w:t>
            </w:r>
            <w:r w:rsidR="0065476C" w:rsidRPr="0055618D">
              <w:rPr>
                <w:rFonts w:ascii="FangSong" w:eastAsia="FangSong" w:hAnsi="FangSong"/>
                <w:sz w:val="24"/>
                <w:szCs w:val="24"/>
                <w:lang w:eastAsia="zh-TW"/>
              </w:rPr>
              <w:t>声明及</w:t>
            </w:r>
            <w:r w:rsidRPr="0055618D">
              <w:rPr>
                <w:rFonts w:ascii="FangSong" w:eastAsia="FangSong" w:hAnsi="FangSong"/>
                <w:sz w:val="24"/>
                <w:szCs w:val="24"/>
                <w:lang w:eastAsia="zh-TW"/>
              </w:rPr>
              <w:t>签名</w:t>
            </w: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86B7B" w14:textId="60DD6A4F" w:rsidR="004B6318" w:rsidRPr="004B6318" w:rsidRDefault="004B6318" w:rsidP="003E0176">
            <w:pPr>
              <w:snapToGrid w:val="0"/>
              <w:spacing w:afterLines="100" w:after="312" w:line="320" w:lineRule="exact"/>
              <w:rPr>
                <w:rFonts w:ascii="FangSong" w:eastAsia="FangSong" w:hAnsi="FangSong"/>
                <w:b/>
                <w:bCs/>
              </w:rPr>
            </w:pPr>
            <w:r>
              <w:rPr>
                <w:rFonts w:ascii="FangSong" w:eastAsia="FangSong" w:hAnsi="FangSong" w:hint="eastAsia"/>
                <w:b/>
                <w:bCs/>
              </w:rPr>
              <w:t>立项人及团队</w:t>
            </w:r>
            <w:r w:rsidR="009C6FE6">
              <w:rPr>
                <w:rFonts w:ascii="FangSong" w:eastAsia="FangSong" w:hAnsi="FangSong" w:hint="eastAsia"/>
                <w:b/>
                <w:bCs/>
              </w:rPr>
              <w:t>成员</w:t>
            </w:r>
            <w:r w:rsidR="003E0176" w:rsidRPr="0055618D">
              <w:rPr>
                <w:rFonts w:ascii="FangSong" w:eastAsia="FangSong" w:hAnsi="FangSong" w:hint="eastAsia"/>
                <w:b/>
                <w:bCs/>
              </w:rPr>
              <w:t>与案例开发企业（组织、机构），企业</w:t>
            </w:r>
            <w:bookmarkStart w:id="1" w:name="_Hlk86324124"/>
            <w:r w:rsidR="003E0176" w:rsidRPr="0055618D">
              <w:rPr>
                <w:rFonts w:ascii="FangSong" w:eastAsia="FangSong" w:hAnsi="FangSong" w:hint="eastAsia"/>
                <w:b/>
                <w:bCs/>
              </w:rPr>
              <w:t>（组织、机构）</w:t>
            </w:r>
            <w:bookmarkEnd w:id="1"/>
            <w:r w:rsidR="003E0176" w:rsidRPr="0055618D">
              <w:rPr>
                <w:rFonts w:ascii="FangSong" w:eastAsia="FangSong" w:hAnsi="FangSong" w:hint="eastAsia"/>
                <w:b/>
                <w:bCs/>
              </w:rPr>
              <w:t>的附属企业（组织、机构），</w:t>
            </w:r>
            <w:r w:rsidR="009839B5" w:rsidRPr="0055618D">
              <w:rPr>
                <w:rFonts w:ascii="FangSong" w:eastAsia="FangSong" w:hAnsi="FangSong" w:hint="eastAsia"/>
                <w:b/>
                <w:bCs/>
              </w:rPr>
              <w:t>企业（组织、机构）</w:t>
            </w:r>
            <w:r w:rsidR="003E0176" w:rsidRPr="0055618D">
              <w:rPr>
                <w:rFonts w:ascii="FangSong" w:eastAsia="FangSong" w:hAnsi="FangSong" w:hint="eastAsia"/>
                <w:b/>
                <w:bCs/>
              </w:rPr>
              <w:t>的控股股东，企业（组织、机构）的高级管理人员，企业（组织、机构）</w:t>
            </w:r>
            <w:r w:rsidR="009839B5" w:rsidRPr="0055618D">
              <w:rPr>
                <w:rFonts w:ascii="FangSong" w:eastAsia="FangSong" w:hAnsi="FangSong" w:hint="eastAsia"/>
                <w:b/>
                <w:bCs/>
              </w:rPr>
              <w:t>的</w:t>
            </w:r>
            <w:r w:rsidR="003E0176" w:rsidRPr="0055618D">
              <w:rPr>
                <w:rFonts w:ascii="FangSong" w:eastAsia="FangSong" w:hAnsi="FangSong" w:hint="eastAsia"/>
                <w:b/>
                <w:bCs/>
              </w:rPr>
              <w:t>员工之间</w:t>
            </w:r>
            <w:r w:rsidR="00AA7B92">
              <w:rPr>
                <w:rFonts w:ascii="FangSong" w:eastAsia="FangSong" w:hAnsi="FangSong" w:hint="eastAsia"/>
                <w:b/>
                <w:bCs/>
              </w:rPr>
              <w:t>是否存在</w:t>
            </w:r>
            <w:r w:rsidR="001238CF">
              <w:rPr>
                <w:rFonts w:ascii="FangSong" w:eastAsia="FangSong" w:hAnsi="FangSong" w:hint="eastAsia"/>
                <w:b/>
                <w:bCs/>
              </w:rPr>
              <w:t>：</w:t>
            </w:r>
            <w:r w:rsidR="001238CF" w:rsidRPr="001238CF">
              <w:rPr>
                <w:rFonts w:ascii="FangSong" w:eastAsia="FangSong" w:hAnsi="FangSong" w:hint="eastAsia"/>
                <w:b/>
                <w:bCs/>
              </w:rPr>
              <w:t>咨询、培训</w:t>
            </w:r>
            <w:r w:rsidR="007C5168">
              <w:rPr>
                <w:rFonts w:ascii="FangSong" w:eastAsia="FangSong" w:hAnsi="FangSong" w:hint="eastAsia"/>
                <w:b/>
                <w:bCs/>
              </w:rPr>
              <w:t>、横向课题</w:t>
            </w:r>
            <w:r w:rsidR="001238CF" w:rsidRPr="001238CF">
              <w:rPr>
                <w:rFonts w:ascii="FangSong" w:eastAsia="FangSong" w:hAnsi="FangSong" w:hint="eastAsia"/>
                <w:b/>
                <w:bCs/>
              </w:rPr>
              <w:t>等</w:t>
            </w:r>
            <w:r w:rsidR="007C5168">
              <w:rPr>
                <w:rFonts w:ascii="FangSong" w:eastAsia="FangSong" w:hAnsi="FangSong" w:hint="eastAsia"/>
                <w:b/>
                <w:bCs/>
              </w:rPr>
              <w:t>合作关系及</w:t>
            </w:r>
            <w:r w:rsidR="003E0176" w:rsidRPr="0055618D">
              <w:rPr>
                <w:rFonts w:ascii="FangSong" w:eastAsia="FangSong" w:hAnsi="FangSong" w:hint="eastAsia"/>
                <w:b/>
                <w:bCs/>
              </w:rPr>
              <w:t>往来</w:t>
            </w:r>
            <w:r w:rsidR="00AA7B92">
              <w:rPr>
                <w:rFonts w:ascii="FangSong" w:eastAsia="FangSong" w:hAnsi="FangSong" w:hint="eastAsia"/>
                <w:b/>
                <w:bCs/>
              </w:rPr>
              <w:t>？</w:t>
            </w:r>
            <w:r w:rsidRPr="004B6318">
              <w:rPr>
                <w:rFonts w:ascii="FangSong" w:eastAsia="FangSong" w:hAnsi="FangSong" w:hint="eastAsia"/>
                <w:b/>
                <w:bCs/>
              </w:rPr>
              <w:t xml:space="preserve"> </w:t>
            </w:r>
          </w:p>
          <w:p w14:paraId="037B7ED6" w14:textId="77777777" w:rsidR="006270E0" w:rsidRPr="004B6318" w:rsidRDefault="006270E0" w:rsidP="006270E0">
            <w:pPr>
              <w:snapToGrid w:val="0"/>
              <w:spacing w:afterLines="100" w:after="312" w:line="320" w:lineRule="exact"/>
              <w:rPr>
                <w:rFonts w:ascii="FangSong" w:eastAsia="FangSong" w:hAnsi="FangSong"/>
                <w:b/>
                <w:bCs/>
              </w:rPr>
            </w:pPr>
            <w:r w:rsidRPr="0055618D">
              <w:rPr>
                <w:rFonts w:ascii="FangSong" w:eastAsia="FangSong" w:hAnsi="FangSong" w:hint="eastAsia"/>
              </w:rPr>
              <w:t xml:space="preserve">□ </w:t>
            </w:r>
            <w:r>
              <w:rPr>
                <w:rFonts w:ascii="FangSong" w:eastAsia="FangSong" w:hAnsi="FangSong" w:hint="eastAsia"/>
              </w:rPr>
              <w:t>否</w:t>
            </w:r>
          </w:p>
          <w:p w14:paraId="2B0B5827" w14:textId="29444127" w:rsidR="004B6318" w:rsidRPr="009C6FE6" w:rsidRDefault="004B6318" w:rsidP="003E0176">
            <w:pPr>
              <w:snapToGrid w:val="0"/>
              <w:spacing w:afterLines="100" w:after="312" w:line="320" w:lineRule="exact"/>
              <w:rPr>
                <w:rFonts w:ascii="FangSong" w:eastAsia="FangSong" w:hAnsi="FangSong"/>
                <w:i/>
                <w:iCs/>
              </w:rPr>
            </w:pPr>
            <w:r w:rsidRPr="0055618D">
              <w:rPr>
                <w:rFonts w:ascii="FangSong" w:eastAsia="FangSong" w:hAnsi="FangSong" w:hint="eastAsia"/>
              </w:rPr>
              <w:t xml:space="preserve">□ </w:t>
            </w:r>
            <w:r>
              <w:rPr>
                <w:rFonts w:ascii="FangSong" w:eastAsia="FangSong" w:hAnsi="FangSong" w:hint="eastAsia"/>
              </w:rPr>
              <w:t>是</w:t>
            </w:r>
            <w:r w:rsidRPr="009C6FE6">
              <w:rPr>
                <w:rFonts w:ascii="FangSong" w:eastAsia="FangSong" w:hAnsi="FangSong"/>
                <w:i/>
                <w:iCs/>
              </w:rPr>
              <w:t>(</w:t>
            </w:r>
            <w:r w:rsidRPr="009C6FE6">
              <w:rPr>
                <w:rFonts w:ascii="FangSong" w:eastAsia="FangSong" w:hAnsi="FangSong" w:hint="eastAsia"/>
                <w:i/>
                <w:iCs/>
              </w:rPr>
              <w:t>请另附书面说明</w:t>
            </w:r>
            <w:r w:rsidRPr="009C6FE6">
              <w:rPr>
                <w:rFonts w:ascii="FangSong" w:eastAsia="FangSong" w:hAnsi="FangSong"/>
                <w:i/>
                <w:iCs/>
              </w:rPr>
              <w:t>）</w:t>
            </w:r>
          </w:p>
          <w:p w14:paraId="1A99F85C" w14:textId="6C9E04E5" w:rsidR="00F05EBF" w:rsidRPr="0055618D" w:rsidRDefault="00221BC5" w:rsidP="00F05EBF">
            <w:pPr>
              <w:adjustRightInd w:val="0"/>
              <w:snapToGrid w:val="0"/>
              <w:rPr>
                <w:rFonts w:ascii="FangSong" w:eastAsia="FangSong" w:hAnsi="FangSong"/>
                <w:b/>
                <w:bCs/>
              </w:rPr>
            </w:pPr>
            <w:r>
              <w:rPr>
                <w:rFonts w:ascii="FangSong" w:eastAsia="FangSong" w:hAnsi="FangSong" w:hint="eastAsia"/>
                <w:b/>
                <w:bCs/>
              </w:rPr>
              <w:t>声明：在此案例</w:t>
            </w:r>
            <w:r w:rsidR="007A3181">
              <w:rPr>
                <w:rFonts w:ascii="FangSong" w:eastAsia="FangSong" w:hAnsi="FangSong" w:hint="eastAsia"/>
                <w:b/>
                <w:bCs/>
              </w:rPr>
              <w:t>开发</w:t>
            </w:r>
            <w:r>
              <w:rPr>
                <w:rFonts w:ascii="FangSong" w:eastAsia="FangSong" w:hAnsi="FangSong" w:hint="eastAsia"/>
                <w:b/>
                <w:bCs/>
              </w:rPr>
              <w:t>期间与企业及其利益相关方不存在</w:t>
            </w:r>
            <w:r w:rsidR="007A3181">
              <w:rPr>
                <w:rFonts w:ascii="FangSong" w:eastAsia="FangSong" w:hAnsi="FangSong" w:hint="eastAsia"/>
                <w:b/>
                <w:bCs/>
              </w:rPr>
              <w:t>经济往来及有偿服务关系。</w:t>
            </w:r>
            <w:r>
              <w:rPr>
                <w:rFonts w:ascii="FangSong" w:eastAsia="FangSong" w:hAnsi="FangSong" w:hint="eastAsia"/>
                <w:b/>
                <w:bCs/>
              </w:rPr>
              <w:t>理解并</w:t>
            </w:r>
            <w:r w:rsidR="004B6318" w:rsidRPr="0055618D">
              <w:rPr>
                <w:rFonts w:ascii="FangSong" w:eastAsia="FangSong" w:hAnsi="FangSong" w:hint="eastAsia"/>
                <w:b/>
                <w:bCs/>
              </w:rPr>
              <w:t>遵守北京大学管理案例研究中心相关规定。</w:t>
            </w:r>
          </w:p>
          <w:p w14:paraId="0AC217C9" w14:textId="77777777" w:rsidR="009C6FE6" w:rsidRDefault="009C6FE6" w:rsidP="00570AF1">
            <w:pPr>
              <w:adjustRightInd w:val="0"/>
              <w:snapToGrid w:val="0"/>
              <w:ind w:right="720"/>
              <w:jc w:val="left"/>
              <w:rPr>
                <w:rFonts w:ascii="FangSong" w:eastAsia="FangSong" w:hAnsi="FangSong"/>
              </w:rPr>
            </w:pPr>
          </w:p>
          <w:p w14:paraId="36A8422D" w14:textId="12D4DA29" w:rsidR="00F05EBF" w:rsidRPr="0055618D" w:rsidRDefault="00F05EBF" w:rsidP="00570AF1">
            <w:pPr>
              <w:adjustRightInd w:val="0"/>
              <w:snapToGrid w:val="0"/>
              <w:ind w:right="720"/>
              <w:jc w:val="left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签名：</w:t>
            </w:r>
            <w:r w:rsidR="009204FC" w:rsidRPr="0055618D">
              <w:rPr>
                <w:rFonts w:ascii="FangSong" w:eastAsia="FangSong" w:hAnsi="FangSong"/>
              </w:rPr>
              <w:t>(申请人手写)</w:t>
            </w:r>
          </w:p>
          <w:p w14:paraId="6FFF81ED" w14:textId="77777777" w:rsidR="00F05EBF" w:rsidRPr="0055618D" w:rsidRDefault="00F05EBF" w:rsidP="00F05EBF">
            <w:pPr>
              <w:adjustRightInd w:val="0"/>
              <w:snapToGrid w:val="0"/>
              <w:ind w:firstLineChars="1500" w:firstLine="3614"/>
              <w:rPr>
                <w:rFonts w:ascii="FangSong" w:eastAsia="FangSong" w:hAnsi="FangSong"/>
                <w:b/>
                <w:bCs/>
              </w:rPr>
            </w:pPr>
          </w:p>
          <w:p w14:paraId="3828492D" w14:textId="2DF9A361" w:rsidR="00F05EBF" w:rsidRPr="0055618D" w:rsidRDefault="00F05EBF" w:rsidP="00F05EBF">
            <w:pPr>
              <w:adjustRightInd w:val="0"/>
              <w:snapToGrid w:val="0"/>
              <w:ind w:firstLineChars="1500" w:firstLine="3600"/>
              <w:jc w:val="right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年</w:t>
            </w:r>
            <w:r w:rsidR="009839B5" w:rsidRPr="0055618D">
              <w:rPr>
                <w:rFonts w:ascii="FangSong" w:eastAsia="FangSong" w:hAnsi="FangSong"/>
              </w:rPr>
              <w:t xml:space="preserve"> </w:t>
            </w:r>
            <w:r w:rsidRPr="0055618D">
              <w:rPr>
                <w:rFonts w:ascii="FangSong" w:eastAsia="FangSong" w:hAnsi="FangSong"/>
              </w:rPr>
              <w:t xml:space="preserve"> </w:t>
            </w:r>
            <w:r w:rsidR="009839B5" w:rsidRPr="0055618D">
              <w:rPr>
                <w:rFonts w:ascii="FangSong" w:eastAsia="FangSong" w:hAnsi="FangSong"/>
              </w:rPr>
              <w:t xml:space="preserve">   </w:t>
            </w:r>
            <w:r w:rsidRPr="0055618D">
              <w:rPr>
                <w:rFonts w:ascii="FangSong" w:eastAsia="FangSong" w:hAnsi="FangSong"/>
              </w:rPr>
              <w:t xml:space="preserve"> </w:t>
            </w:r>
            <w:r w:rsidRPr="0055618D">
              <w:rPr>
                <w:rFonts w:ascii="FangSong" w:eastAsia="FangSong" w:hAnsi="FangSong" w:hint="eastAsia"/>
              </w:rPr>
              <w:t xml:space="preserve">月 </w:t>
            </w:r>
            <w:r w:rsidR="009839B5" w:rsidRPr="0055618D">
              <w:rPr>
                <w:rFonts w:ascii="FangSong" w:eastAsia="FangSong" w:hAnsi="FangSong"/>
              </w:rPr>
              <w:t xml:space="preserve">  </w:t>
            </w:r>
            <w:r w:rsidRPr="0055618D">
              <w:rPr>
                <w:rFonts w:ascii="FangSong" w:eastAsia="FangSong" w:hAnsi="FangSong"/>
              </w:rPr>
              <w:t xml:space="preserve">   </w:t>
            </w:r>
            <w:r w:rsidRPr="0055618D">
              <w:rPr>
                <w:rFonts w:ascii="FangSong" w:eastAsia="FangSong" w:hAnsi="FangSong" w:hint="eastAsia"/>
              </w:rPr>
              <w:t>日</w:t>
            </w:r>
          </w:p>
        </w:tc>
      </w:tr>
      <w:tr w:rsidR="00570AF1" w:rsidRPr="00F05EBF" w14:paraId="6F38E5E4" w14:textId="77777777" w:rsidTr="00FA6375">
        <w:trPr>
          <w:trHeight w:val="1139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0ECF4" w14:textId="0EA1BE45" w:rsidR="00570AF1" w:rsidRPr="0055618D" w:rsidRDefault="00570AF1" w:rsidP="00F05EBF">
            <w:pPr>
              <w:pStyle w:val="2A"/>
              <w:adjustRightInd w:val="0"/>
              <w:snapToGrid w:val="0"/>
              <w:jc w:val="both"/>
              <w:rPr>
                <w:rFonts w:ascii="FangSong" w:eastAsia="FangSong" w:hAnsi="FangSong" w:hint="default"/>
                <w:sz w:val="24"/>
                <w:szCs w:val="24"/>
                <w:lang w:eastAsia="zh-TW"/>
              </w:rPr>
            </w:pPr>
            <w:r w:rsidRPr="0055618D">
              <w:rPr>
                <w:rFonts w:ascii="FangSong" w:eastAsia="FangSong" w:hAnsi="FangSong"/>
                <w:sz w:val="24"/>
                <w:szCs w:val="24"/>
                <w:lang w:eastAsia="zh-TW"/>
              </w:rPr>
              <w:t>评审意见</w:t>
            </w:r>
          </w:p>
        </w:tc>
        <w:tc>
          <w:tcPr>
            <w:tcW w:w="7652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C422D" w14:textId="44BF90B1" w:rsidR="00570AF1" w:rsidRPr="0055618D" w:rsidRDefault="00570AF1" w:rsidP="00570AF1">
            <w:pPr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  <w:b/>
                <w:bCs/>
              </w:rPr>
              <w:t>案例评审小组意见：</w:t>
            </w:r>
            <w:r w:rsidRPr="0055618D">
              <w:rPr>
                <w:rFonts w:ascii="FangSong" w:eastAsia="FangSong" w:hAnsi="FangSong" w:hint="eastAsia"/>
              </w:rPr>
              <w:t>（请在所选意见后划“</w:t>
            </w:r>
            <m:oMath>
              <m:r>
                <m:rPr>
                  <m:sty m:val="p"/>
                </m:rPr>
                <w:rPr>
                  <w:rFonts w:ascii="Cambria Math" w:eastAsia="FangSong" w:hAnsi="Cambria Math"/>
                </w:rPr>
                <m:t>√</m:t>
              </m:r>
            </m:oMath>
            <w:r w:rsidRPr="0055618D">
              <w:rPr>
                <w:rFonts w:ascii="FangSong" w:eastAsia="FangSong" w:hAnsi="FangSong" w:hint="eastAsia"/>
              </w:rPr>
              <w:t>”）</w:t>
            </w:r>
          </w:p>
          <w:p w14:paraId="75D3AA03" w14:textId="77777777" w:rsidR="00570AF1" w:rsidRPr="0055618D" w:rsidRDefault="00570AF1" w:rsidP="00570AF1">
            <w:pPr>
              <w:ind w:firstLineChars="550" w:firstLine="1325"/>
              <w:rPr>
                <w:rFonts w:ascii="宋体" w:hAnsi="宋体" w:cs="宋体"/>
                <w:b/>
              </w:rPr>
            </w:pPr>
          </w:p>
          <w:p w14:paraId="542E3AFC" w14:textId="566EB38F" w:rsidR="00570AF1" w:rsidRPr="0055618D" w:rsidRDefault="006270E0" w:rsidP="00570AF1">
            <w:pPr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□</w:t>
            </w:r>
            <w:r w:rsidR="00570AF1" w:rsidRPr="0055618D">
              <w:rPr>
                <w:rFonts w:ascii="FangSong" w:eastAsia="FangSong" w:hAnsi="FangSong" w:hint="eastAsia"/>
              </w:rPr>
              <w:t xml:space="preserve">同意立项       </w:t>
            </w:r>
            <w:r w:rsidRPr="0055618D">
              <w:rPr>
                <w:rFonts w:ascii="FangSong" w:eastAsia="FangSong" w:hAnsi="FangSong" w:hint="eastAsia"/>
              </w:rPr>
              <w:t>□</w:t>
            </w:r>
            <w:r w:rsidR="00570AF1" w:rsidRPr="0055618D">
              <w:rPr>
                <w:rFonts w:ascii="FangSong" w:eastAsia="FangSong" w:hAnsi="FangSong" w:hint="eastAsia"/>
              </w:rPr>
              <w:t>不同意立项（原因）</w:t>
            </w:r>
            <w:r w:rsidR="00570AF1" w:rsidRPr="0055618D">
              <w:rPr>
                <w:rFonts w:ascii="FangSong" w:eastAsia="FangSong" w:hAnsi="FangSong"/>
                <w:u w:val="single"/>
              </w:rPr>
              <w:t xml:space="preserve">                       </w:t>
            </w:r>
            <w:r w:rsidR="00570AF1" w:rsidRPr="0055618D">
              <w:rPr>
                <w:rFonts w:ascii="FangSong" w:eastAsia="FangSong" w:hAnsi="FangSong"/>
              </w:rPr>
              <w:t xml:space="preserve">      </w:t>
            </w:r>
          </w:p>
          <w:p w14:paraId="60CE07BE" w14:textId="5B0BE7D4" w:rsidR="00570AF1" w:rsidRPr="0055618D" w:rsidRDefault="00570AF1" w:rsidP="00570AF1">
            <w:pPr>
              <w:rPr>
                <w:rFonts w:ascii="FangSong" w:eastAsia="FangSong" w:hAnsi="FangSong"/>
              </w:rPr>
            </w:pPr>
          </w:p>
          <w:p w14:paraId="72C99338" w14:textId="3A21B811" w:rsidR="00570AF1" w:rsidRPr="0055618D" w:rsidRDefault="00570AF1" w:rsidP="00570AF1">
            <w:pPr>
              <w:rPr>
                <w:rFonts w:ascii="FangSong" w:eastAsia="FangSong" w:hAnsi="FangSong"/>
              </w:rPr>
            </w:pPr>
          </w:p>
          <w:p w14:paraId="3A9F2D3B" w14:textId="07970E19" w:rsidR="00570AF1" w:rsidRPr="0055618D" w:rsidRDefault="00570AF1" w:rsidP="00570AF1">
            <w:pPr>
              <w:rPr>
                <w:rFonts w:ascii="FangSong" w:eastAsia="FangSong" w:hAnsi="FangSong"/>
              </w:rPr>
            </w:pPr>
          </w:p>
          <w:p w14:paraId="49048A81" w14:textId="4E426442" w:rsidR="00570AF1" w:rsidRPr="0055618D" w:rsidRDefault="00570AF1" w:rsidP="00570AF1">
            <w:pPr>
              <w:rPr>
                <w:rFonts w:ascii="FangSong" w:eastAsia="FangSong" w:hAnsi="FangSong"/>
              </w:rPr>
            </w:pPr>
          </w:p>
          <w:p w14:paraId="640D194E" w14:textId="77777777" w:rsidR="00570AF1" w:rsidRPr="006270E0" w:rsidRDefault="00570AF1" w:rsidP="00570AF1">
            <w:pPr>
              <w:rPr>
                <w:rFonts w:ascii="FangSong" w:eastAsia="FangSong" w:hAnsi="FangSong"/>
              </w:rPr>
            </w:pPr>
          </w:p>
          <w:p w14:paraId="02541353" w14:textId="7E00921D" w:rsidR="00570AF1" w:rsidRPr="0055618D" w:rsidRDefault="00570AF1" w:rsidP="00570AF1">
            <w:pPr>
              <w:ind w:right="964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案例评审小组签</w:t>
            </w:r>
            <w:r w:rsidR="007C5168">
              <w:rPr>
                <w:rFonts w:ascii="FangSong" w:eastAsia="FangSong" w:hAnsi="FangSong" w:hint="eastAsia"/>
              </w:rPr>
              <w:t>名</w:t>
            </w:r>
            <w:r w:rsidRPr="0055618D">
              <w:rPr>
                <w:rFonts w:ascii="FangSong" w:eastAsia="FangSong" w:hAnsi="FangSong" w:hint="eastAsia"/>
              </w:rPr>
              <w:t>：</w:t>
            </w:r>
          </w:p>
          <w:p w14:paraId="6E76175D" w14:textId="77777777" w:rsidR="00570AF1" w:rsidRPr="0055618D" w:rsidRDefault="00570AF1" w:rsidP="00570AF1">
            <w:pPr>
              <w:rPr>
                <w:rFonts w:ascii="FangSong" w:eastAsia="FangSong" w:hAnsi="FangSong"/>
              </w:rPr>
            </w:pPr>
          </w:p>
          <w:p w14:paraId="450F18D8" w14:textId="436B3E2D" w:rsidR="00570AF1" w:rsidRPr="00F05EBF" w:rsidRDefault="00570AF1" w:rsidP="00570AF1">
            <w:pPr>
              <w:adjustRightInd w:val="0"/>
              <w:snapToGrid w:val="0"/>
              <w:jc w:val="right"/>
              <w:rPr>
                <w:rFonts w:ascii="FangSong" w:eastAsia="FangSong" w:hAnsi="FangSong"/>
              </w:rPr>
            </w:pPr>
            <w:r w:rsidRPr="0055618D">
              <w:rPr>
                <w:rFonts w:ascii="FangSong" w:eastAsia="FangSong" w:hAnsi="FangSong" w:hint="eastAsia"/>
              </w:rPr>
              <w:t>年  　  月  　  日</w:t>
            </w:r>
          </w:p>
        </w:tc>
      </w:tr>
    </w:tbl>
    <w:p w14:paraId="151C275B" w14:textId="6E0D1350" w:rsidR="00801B09" w:rsidRPr="00054593" w:rsidRDefault="00801B09" w:rsidP="00E54881">
      <w:pPr>
        <w:adjustRightInd w:val="0"/>
        <w:snapToGrid w:val="0"/>
        <w:spacing w:afterLines="50" w:after="156" w:line="400" w:lineRule="exact"/>
        <w:rPr>
          <w:rFonts w:ascii="FangSong" w:eastAsia="FangSong" w:hAnsi="FangSong"/>
        </w:rPr>
      </w:pPr>
    </w:p>
    <w:sectPr w:rsidR="00801B09" w:rsidRPr="0005459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F520" w14:textId="77777777" w:rsidR="002561AE" w:rsidRDefault="002561AE" w:rsidP="007432EB">
      <w:r>
        <w:separator/>
      </w:r>
    </w:p>
  </w:endnote>
  <w:endnote w:type="continuationSeparator" w:id="0">
    <w:p w14:paraId="26480DD9" w14:textId="77777777" w:rsidR="002561AE" w:rsidRDefault="002561AE" w:rsidP="0074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36C0E" w14:textId="0F29BC96" w:rsidR="007432EB" w:rsidRDefault="007432EB" w:rsidP="007432EB">
    <w:pPr>
      <w:pStyle w:val="a6"/>
      <w:jc w:val="center"/>
    </w:pPr>
    <w:r>
      <w:rPr>
        <w:rFonts w:ascii="宋体" w:eastAsia="宋体" w:hAnsi="宋体" w:hint="eastAsia"/>
      </w:rPr>
      <w:t>©</w:t>
    </w:r>
    <w:r>
      <w:rPr>
        <w:rFonts w:hint="eastAsia"/>
      </w:rPr>
      <w:t>北京大学管理案例研究中心</w:t>
    </w:r>
  </w:p>
  <w:p w14:paraId="1C119EB9" w14:textId="77777777" w:rsidR="007432EB" w:rsidRDefault="007432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6FF97" w14:textId="77777777" w:rsidR="002561AE" w:rsidRDefault="002561AE" w:rsidP="007432EB">
      <w:r>
        <w:separator/>
      </w:r>
    </w:p>
  </w:footnote>
  <w:footnote w:type="continuationSeparator" w:id="0">
    <w:p w14:paraId="3AFCCE52" w14:textId="77777777" w:rsidR="002561AE" w:rsidRDefault="002561AE" w:rsidP="0074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9C179" w14:textId="6ADA93CB" w:rsidR="007432EB" w:rsidRDefault="007432EB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229DF" wp14:editId="1A1D4A72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066800" cy="450850"/>
          <wp:effectExtent l="0" t="0" r="0" b="635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69790C" w14:textId="5E64B859" w:rsidR="007432EB" w:rsidRDefault="007432EB">
    <w:pPr>
      <w:pStyle w:val="a4"/>
    </w:pPr>
  </w:p>
  <w:p w14:paraId="590113DC" w14:textId="77777777" w:rsidR="007432EB" w:rsidRDefault="007432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AAD"/>
    <w:multiLevelType w:val="hybridMultilevel"/>
    <w:tmpl w:val="B9E6582E"/>
    <w:lvl w:ilvl="0" w:tplc="9B2A0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EB"/>
    <w:rsid w:val="00023E74"/>
    <w:rsid w:val="00054593"/>
    <w:rsid w:val="000969E8"/>
    <w:rsid w:val="000B266C"/>
    <w:rsid w:val="001104BA"/>
    <w:rsid w:val="001238CF"/>
    <w:rsid w:val="00170A60"/>
    <w:rsid w:val="001B53FC"/>
    <w:rsid w:val="001F4902"/>
    <w:rsid w:val="00211288"/>
    <w:rsid w:val="00221BC5"/>
    <w:rsid w:val="002561AE"/>
    <w:rsid w:val="00281A22"/>
    <w:rsid w:val="002C728D"/>
    <w:rsid w:val="0030471B"/>
    <w:rsid w:val="003A1F35"/>
    <w:rsid w:val="003B22D7"/>
    <w:rsid w:val="003B5567"/>
    <w:rsid w:val="003E0176"/>
    <w:rsid w:val="00472EFE"/>
    <w:rsid w:val="00484022"/>
    <w:rsid w:val="004B6318"/>
    <w:rsid w:val="004D5B3A"/>
    <w:rsid w:val="004E1F18"/>
    <w:rsid w:val="0051243D"/>
    <w:rsid w:val="00527BC6"/>
    <w:rsid w:val="005560AE"/>
    <w:rsid w:val="0055618D"/>
    <w:rsid w:val="00570AF1"/>
    <w:rsid w:val="005E6C60"/>
    <w:rsid w:val="005F18E3"/>
    <w:rsid w:val="006043A2"/>
    <w:rsid w:val="006270E0"/>
    <w:rsid w:val="0065476C"/>
    <w:rsid w:val="007168D8"/>
    <w:rsid w:val="0071741C"/>
    <w:rsid w:val="007432EB"/>
    <w:rsid w:val="007458DF"/>
    <w:rsid w:val="007938FA"/>
    <w:rsid w:val="00796C16"/>
    <w:rsid w:val="007A3181"/>
    <w:rsid w:val="007C5168"/>
    <w:rsid w:val="00801B09"/>
    <w:rsid w:val="00841108"/>
    <w:rsid w:val="00871ADA"/>
    <w:rsid w:val="00884EAF"/>
    <w:rsid w:val="008B7C6E"/>
    <w:rsid w:val="008D009B"/>
    <w:rsid w:val="00901D43"/>
    <w:rsid w:val="009204FC"/>
    <w:rsid w:val="009448DB"/>
    <w:rsid w:val="009839B5"/>
    <w:rsid w:val="009C6FE6"/>
    <w:rsid w:val="009E71D8"/>
    <w:rsid w:val="009F0584"/>
    <w:rsid w:val="00A30EDD"/>
    <w:rsid w:val="00A51D37"/>
    <w:rsid w:val="00A52AFD"/>
    <w:rsid w:val="00A71009"/>
    <w:rsid w:val="00A95C41"/>
    <w:rsid w:val="00AA7B92"/>
    <w:rsid w:val="00AC44D7"/>
    <w:rsid w:val="00B07A4A"/>
    <w:rsid w:val="00B23084"/>
    <w:rsid w:val="00B331A4"/>
    <w:rsid w:val="00B34F41"/>
    <w:rsid w:val="00B920D4"/>
    <w:rsid w:val="00B95D52"/>
    <w:rsid w:val="00BA30CD"/>
    <w:rsid w:val="00BB210C"/>
    <w:rsid w:val="00BD7087"/>
    <w:rsid w:val="00C024AC"/>
    <w:rsid w:val="00C40294"/>
    <w:rsid w:val="00C60E68"/>
    <w:rsid w:val="00C847DC"/>
    <w:rsid w:val="00CF27AE"/>
    <w:rsid w:val="00D07621"/>
    <w:rsid w:val="00D212A8"/>
    <w:rsid w:val="00D326A4"/>
    <w:rsid w:val="00D369E2"/>
    <w:rsid w:val="00D562B3"/>
    <w:rsid w:val="00D632B8"/>
    <w:rsid w:val="00DC34AD"/>
    <w:rsid w:val="00DF5A63"/>
    <w:rsid w:val="00E1135D"/>
    <w:rsid w:val="00E53A1F"/>
    <w:rsid w:val="00E54881"/>
    <w:rsid w:val="00E72693"/>
    <w:rsid w:val="00F05EBF"/>
    <w:rsid w:val="00F12BD3"/>
    <w:rsid w:val="00F15AEF"/>
    <w:rsid w:val="00F64030"/>
    <w:rsid w:val="00FA6375"/>
    <w:rsid w:val="00FD15C8"/>
    <w:rsid w:val="00FD7A7E"/>
    <w:rsid w:val="00FE0CEC"/>
    <w:rsid w:val="00FE3C9A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0A667"/>
  <w15:chartTrackingRefBased/>
  <w15:docId w15:val="{67082910-585D-4912-B596-032D3100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2EB"/>
    <w:pPr>
      <w:jc w:val="both"/>
    </w:pPr>
    <w:rPr>
      <w:rFonts w:ascii="新宋体" w:eastAsia="新宋体" w:hAnsi="新宋体" w:cs="新宋体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432E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u w:color="00000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A">
    <w:name w:val="表格样式 2 A"/>
    <w:rsid w:val="007432E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  <w:bdr w:val="nil"/>
    </w:rPr>
  </w:style>
  <w:style w:type="paragraph" w:styleId="a3">
    <w:name w:val="List Paragraph"/>
    <w:basedOn w:val="a"/>
    <w:uiPriority w:val="34"/>
    <w:qFormat/>
    <w:rsid w:val="007432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3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32EB"/>
    <w:rPr>
      <w:rFonts w:ascii="新宋体" w:eastAsia="新宋体" w:hAnsi="新宋体" w:cs="新宋体"/>
      <w:color w:val="000000"/>
      <w:sz w:val="18"/>
      <w:szCs w:val="18"/>
      <w:u w:color="000000"/>
    </w:rPr>
  </w:style>
  <w:style w:type="paragraph" w:styleId="a6">
    <w:name w:val="footer"/>
    <w:basedOn w:val="a"/>
    <w:link w:val="a7"/>
    <w:uiPriority w:val="99"/>
    <w:unhideWhenUsed/>
    <w:rsid w:val="00743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32EB"/>
    <w:rPr>
      <w:rFonts w:ascii="新宋体" w:eastAsia="新宋体" w:hAnsi="新宋体" w:cs="新宋体"/>
      <w:color w:val="000000"/>
      <w:sz w:val="18"/>
      <w:szCs w:val="18"/>
      <w:u w:color="000000"/>
    </w:rPr>
  </w:style>
  <w:style w:type="character" w:styleId="a8">
    <w:name w:val="annotation reference"/>
    <w:basedOn w:val="a0"/>
    <w:uiPriority w:val="99"/>
    <w:semiHidden/>
    <w:unhideWhenUsed/>
    <w:rsid w:val="00FF3A6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F3A64"/>
    <w:pPr>
      <w:spacing w:after="157" w:line="248" w:lineRule="auto"/>
      <w:ind w:left="10" w:right="118" w:hanging="10"/>
      <w:jc w:val="left"/>
    </w:pPr>
    <w:rPr>
      <w:rFonts w:ascii="宋体" w:eastAsia="宋体" w:hAnsi="宋体" w:cs="宋体"/>
      <w:sz w:val="21"/>
      <w:szCs w:val="22"/>
    </w:rPr>
  </w:style>
  <w:style w:type="character" w:customStyle="1" w:styleId="aa">
    <w:name w:val="批注文字 字符"/>
    <w:basedOn w:val="a0"/>
    <w:link w:val="a9"/>
    <w:uiPriority w:val="99"/>
    <w:semiHidden/>
    <w:rsid w:val="00FF3A64"/>
    <w:rPr>
      <w:rFonts w:ascii="宋体" w:eastAsia="宋体" w:hAnsi="宋体" w:cs="宋体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李琪(Qi Li)</dc:creator>
  <cp:keywords/>
  <dc:description/>
  <cp:lastModifiedBy>李琪(Qi Li)</cp:lastModifiedBy>
  <cp:revision>9</cp:revision>
  <dcterms:created xsi:type="dcterms:W3CDTF">2021-11-05T04:40:00Z</dcterms:created>
  <dcterms:modified xsi:type="dcterms:W3CDTF">2021-11-16T13:46:00Z</dcterms:modified>
</cp:coreProperties>
</file>