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7"/>
        <w:gridCol w:w="1506"/>
        <w:gridCol w:w="612"/>
        <w:gridCol w:w="616"/>
        <w:gridCol w:w="10717"/>
      </w:tblGrid>
      <w:tr>
        <w:trPr>
          <w:trHeight w:val="936" w:hRule="atLeast"/>
        </w:trPr>
        <w:tc>
          <w:tcPr>
            <w:tcW w:w="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位置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名称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简写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标注</w:t>
            </w:r>
          </w:p>
        </w:tc>
        <w:tc>
          <w:tcPr>
            <w:tcW w:w="10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含义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引言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他们要做什么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WTD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WTD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作者（们）声称要在文章/书中做什么；这一密提炼出了作者在文本中提出的主要同题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文献</w:t>
            </w:r>
          </w:p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综述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现有文献综述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SPL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+PL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该句、该段或该页给出了前人研究结果的简要综述。该过程要求大量的提炼工作，要理解复杂的观点并把它们浓缩为几段话或几句话，富有才华的作者甚至能将其浓缩为一句话。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文献</w:t>
            </w:r>
          </w:p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综述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现有文献批评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CPL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PL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作者评论先行学者著述的现有学术文献并指出其局限。CPL与POC，GAP以及SPL都有概念联系，因为已有文献在理论、方法论和分析工具方面的不足正是目前研究的必要性之所在。CPL常常会紧随SPL，因为作者首先要提供一些思想作靶子才能进行批评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文献</w:t>
            </w:r>
          </w:p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综述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空白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GAP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GAP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作者（可能以某种有系统的方式）指出现有文献中缺失的成分。如果GAP和CPL得以恰当操作，那么读者就应该能够在作者明示之前就预测出RAT。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文献</w:t>
            </w:r>
          </w:p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综述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理论依据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RAT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作者在此处提出依据，证明其研究是必要的，有理由的。作者给出现有文献的CPL和GAP后，应该顺理成章地、逻辑清晰地在其后推导出RAT。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结果/讨论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研究结果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ROF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ROF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描述该文的主要研究结果。该密码常常先后出现在摘要、研究结果和结论部分，因为在大多数社会科学期刊中，要求对这一点反复强调至少三次。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讨论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与现有文献观点一致的研究发现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RCL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RL+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描述该文和现有文献观点一致的研究发现。也就是说，作者自己的研究工作支持其他人已经做出的研究工作。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讨论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与现有文献观点不一致的研究发现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 xml:space="preserve">RTC 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bidi="ar"/>
              </w:rPr>
              <w:t>RL-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描述该文和现有文献观点不一致的研究发现。也就是说，作者自己的研究工作并不支持其他人已经做出的研究工作。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结论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他们做了什么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WTDD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WTDD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作者（们）在文章/书中做了什么；这是由WTD顺理成章导出的姊妹问题。这一密码提炼出了作者在文本中已经回答的主要研究问题，作者正是借此对该主题的相关文献做出自己的一份贡献。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结论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对未来研究的建议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RFW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FUT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目前的研究工作还不完善；作者针对目前文献仍存的研究空白（GAP）提出路线图，借此对其他研究者的未来研究提出建议。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rPr>
                <w:b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阅读所得名称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简写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235"/>
            <w:vAlign w:val="center"/>
          </w:tcPr>
          <w:p>
            <w:pPr>
              <w:jc w:val="left"/>
              <w:textAlignment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bidi="ar"/>
              </w:rPr>
              <w:t>含义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批评点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POC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eastAsia="zh-Hans" w:bidi="ar"/>
              </w:rPr>
              <w:t>POC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现有文章或者文献中的缺陷，可供你批评并在未来论文中针对其对现有文献的缺陷加以弥补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明显遗漏点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MOP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MO</w:t>
            </w:r>
            <w:r>
              <w:rPr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所阅读的文献的作者明显忽视了先前文献的理论、概念或分析方法上的某一联系。常常是由于作者文献阅读不充分或者不全面所致。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待探讨的相关问题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RPP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NEX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有待我另文探讨。尽管该密码未能对现有文献的任何局限性或者空白点，但该点提出后可以成为未来文章的批评点。很明显，该点的出现一定意味着相对应的遗漏点或空白点存在。</w:t>
            </w:r>
          </w:p>
        </w:tc>
      </w:tr>
      <w:tr>
        <w:trPr>
          <w:trHeight w:val="9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能否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WIL</w:t>
            </w:r>
          </w:p>
        </w:tc>
        <w:tc>
          <w:tcPr>
            <w:tcW w:w="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WIL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bidi="ar"/>
              </w:rPr>
              <w:t>将这一理论或者概念联系加以逻辑梳理，以得到相应的结论，来化解文章中随处可见的矛盾和待解决的问题。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ource Han Serif SC Medium">
    <w:panose1 w:val="02020900000000000000"/>
    <w:charset w:val="80"/>
    <w:family w:val="roman"/>
    <w:pitch w:val="default"/>
    <w:sig w:usb0="30000083" w:usb1="2BDF3C10" w:usb2="00000016" w:usb3="00000000" w:csb0="602E0107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苹方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仿宋">
    <w:altName w:val="方正仿宋_GBK"/>
    <w:panose1 w:val="020B0604020202020204"/>
    <w:charset w:val="86"/>
    <w:family w:val="modern"/>
    <w:pitch w:val="default"/>
    <w:sig w:usb0="00000000" w:usb1="00000000" w:usb2="00000016" w:usb3="00000000" w:csb0="00040001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ËÎÌå">
    <w:altName w:val="Hiragino Sans"/>
    <w:panose1 w:val="020B0604020202020204"/>
    <w:charset w:val="34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FangSong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dobe 宋体 Std L">
    <w:altName w:val="苹方-简"/>
    <w:panose1 w:val="020B0604020202020204"/>
    <w:charset w:val="86"/>
    <w:family w:val="roman"/>
    <w:pitch w:val="default"/>
    <w:sig w:usb0="00000000" w:usb1="00000000" w:usb2="00000016" w:usb3="00000000" w:csb0="00060007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500000000000000"/>
    <w:charset w:val="80"/>
    <w:family w:val="auto"/>
    <w:pitch w:val="default"/>
    <w:sig w:usb0="E00002FF" w:usb1="7AE7FFFF" w:usb2="00000012" w:usb3="00000000" w:csb0="0002000D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D3025"/>
    <w:multiLevelType w:val="multilevel"/>
    <w:tmpl w:val="604D302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712" w:hanging="436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95E"/>
    <w:rsid w:val="00046FE9"/>
    <w:rsid w:val="003D1C70"/>
    <w:rsid w:val="00497BC4"/>
    <w:rsid w:val="0068429B"/>
    <w:rsid w:val="00895312"/>
    <w:rsid w:val="008D2037"/>
    <w:rsid w:val="00B77782"/>
    <w:rsid w:val="00BE3910"/>
    <w:rsid w:val="00FB2FA3"/>
    <w:rsid w:val="00FC2F97"/>
    <w:rsid w:val="3CD8D9AA"/>
    <w:rsid w:val="5FEBBEB7"/>
    <w:rsid w:val="5FEDC2A6"/>
    <w:rsid w:val="6EB60F1D"/>
    <w:rsid w:val="7BAF952F"/>
    <w:rsid w:val="FBFFA9C5"/>
    <w:rsid w:val="FBFFF95E"/>
    <w:rsid w:val="FFB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3"/>
    <w:next w:val="1"/>
    <w:link w:val="14"/>
    <w:unhideWhenUsed/>
    <w:qFormat/>
    <w:uiPriority w:val="0"/>
    <w:pPr>
      <w:numPr>
        <w:ilvl w:val="2"/>
      </w:numPr>
      <w:adjustRightInd w:val="0"/>
      <w:snapToGrid w:val="0"/>
      <w:spacing w:line="360" w:lineRule="exact"/>
      <w:ind w:left="0" w:firstLine="0"/>
      <w:jc w:val="left"/>
      <w:outlineLvl w:val="2"/>
    </w:pPr>
    <w:rPr>
      <w:rFonts w:ascii="Times New Roman" w:hAnsi="Times New Roman" w:eastAsia="黑体" w:cs="Times New Roman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hAnsi="DejaVu Sans" w:eastAsia="方正黑体_GBK"/>
      <w:b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hAnsi="DejaVu Sans" w:eastAsia="方正黑体_GBK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4">
    <w:name w:val="标题 3 字符"/>
    <w:basedOn w:val="12"/>
    <w:link w:val="4"/>
    <w:qFormat/>
    <w:uiPriority w:val="9"/>
    <w:rPr>
      <w:rFonts w:ascii="Times New Roman" w:hAnsi="Times New Roman" w:eastAsia="黑体" w:cs="Times New Roman"/>
      <w:sz w:val="26"/>
      <w:szCs w:val="26"/>
    </w:rPr>
  </w:style>
  <w:style w:type="character" w:customStyle="1" w:styleId="15">
    <w:name w:val="页眉 字符"/>
    <w:basedOn w:val="12"/>
    <w:link w:val="11"/>
    <w:qFormat/>
    <w:uiPriority w:val="0"/>
    <w:rPr>
      <w:rFonts w:ascii="宋体" w:hAnsi="宋体" w:cs="宋体"/>
      <w:sz w:val="18"/>
      <w:szCs w:val="18"/>
    </w:rPr>
  </w:style>
  <w:style w:type="character" w:customStyle="1" w:styleId="16">
    <w:name w:val="页脚 字符"/>
    <w:basedOn w:val="12"/>
    <w:link w:val="10"/>
    <w:qFormat/>
    <w:uiPriority w:val="0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1048</Characters>
  <Lines>8</Lines>
  <Paragraphs>2</Paragraphs>
  <TotalTime>0</TotalTime>
  <ScaleCrop>false</ScaleCrop>
  <LinksUpToDate>false</LinksUpToDate>
  <CharactersWithSpaces>1229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2022-03-22T16:57:00Z</dcterms:created>
  <dc:creator>zhouzhengqing</dc:creator>
  <cp:lastModifiedBy>zhouzhengqing</cp:lastModifiedBy>
  <dcterms:modified xsi:type="dcterms:W3CDTF">2022-03-25T02:34:53Z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