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75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built-in data types in Python?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a negative index used for in Python?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lambda function?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hd w:fill="ffffff" w:val="clear"/>
        <w:spacing w:after="75" w:before="150" w:lineRule="auto"/>
        <w:ind w:left="720" w:hanging="360"/>
        <w:rPr>
          <w:rFonts w:ascii="Roboto Slab" w:cs="Roboto Slab" w:eastAsia="Roboto Slab" w:hAnsi="Roboto Slab"/>
          <w:color w:val="333333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33333"/>
          <w:sz w:val="24"/>
          <w:szCs w:val="24"/>
          <w:rtl w:val="0"/>
        </w:rPr>
        <w:t xml:space="preserve">What is the difference between pass, continue and break?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hd w:fill="ffffff" w:val="clear"/>
        <w:spacing w:after="75" w:before="150" w:lineRule="auto"/>
        <w:ind w:left="720" w:hanging="360"/>
        <w:rPr>
          <w:rFonts w:ascii="Roboto Slab" w:cs="Roboto Slab" w:eastAsia="Roboto Slab" w:hAnsi="Roboto Slab"/>
          <w:color w:val="333333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color w:val="333333"/>
          <w:sz w:val="24"/>
          <w:szCs w:val="24"/>
          <w:rtl w:val="0"/>
        </w:rPr>
        <w:t xml:space="preserve">What is the difference between global and local variables?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are generators and decorators?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difference between range, xrange, and arange?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What is range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Differentiate between %, /, and //?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shd w:fill="ffffff" w:val="clear"/>
        <w:spacing w:after="150" w:before="75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4d5356"/>
          <w:highlight w:val="white"/>
          <w:rtl w:val="0"/>
        </w:rPr>
        <w:t xml:space="preserve">What is namespace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hd w:fill="ffffff" w:val="clear"/>
        <w:spacing w:after="150" w:before="75" w:lineRule="auto"/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hd w:fill="ffffff" w:val="clear"/>
        <w:spacing w:after="150" w:before="75" w:lineRule="auto"/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73"/>
        </w:tabs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Roboto Sla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