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5B8" w:rsidRDefault="007555B8" w:rsidP="00665484">
      <w:pPr>
        <w:rPr>
          <w:rFonts w:ascii="Verdana" w:hAnsi="Verdana"/>
          <w:i/>
          <w:iCs/>
          <w:sz w:val="26"/>
        </w:rPr>
      </w:pPr>
      <w:r>
        <w:rPr>
          <w:rFonts w:ascii="Verdana" w:hAnsi="Verdana"/>
          <w:b/>
          <w:i/>
          <w:iCs/>
          <w:sz w:val="26"/>
        </w:rPr>
        <w:t>Annexure A</w:t>
      </w:r>
    </w:p>
    <w:p w:rsidR="007555B8" w:rsidRDefault="007555B8" w:rsidP="00BA1CC3">
      <w:pPr>
        <w:pBdr>
          <w:top w:val="thinThickSmallGap" w:sz="24" w:space="1" w:color="auto"/>
        </w:pBdr>
        <w:jc w:val="center"/>
        <w:rPr>
          <w:rFonts w:ascii="Verdana" w:hAnsi="Verdana"/>
          <w:sz w:val="26"/>
        </w:rPr>
      </w:pPr>
    </w:p>
    <w:p w:rsidR="007555B8" w:rsidRDefault="007555B8">
      <w:pPr>
        <w:jc w:val="center"/>
        <w:rPr>
          <w:rFonts w:ascii="Verdana" w:hAnsi="Verdana"/>
          <w:sz w:val="26"/>
        </w:rPr>
      </w:pPr>
    </w:p>
    <w:p w:rsidR="007555B8" w:rsidRDefault="008B6D7D">
      <w:pPr>
        <w:pStyle w:val="BodyText"/>
        <w:jc w:val="center"/>
        <w:rPr>
          <w:rFonts w:ascii="Verdana" w:hAnsi="Verdana"/>
          <w:b/>
          <w:bCs/>
          <w:sz w:val="36"/>
        </w:rPr>
      </w:pPr>
      <w:r>
        <w:rPr>
          <w:rFonts w:ascii="Verdana" w:hAnsi="Verdana"/>
          <w:b/>
          <w:bCs/>
          <w:sz w:val="36"/>
        </w:rPr>
        <w:t>Eventual Consistency in real time financial systems with Microservices architecture</w:t>
      </w:r>
    </w:p>
    <w:p w:rsidR="007555B8" w:rsidRDefault="007555B8">
      <w:pPr>
        <w:jc w:val="center"/>
        <w:rPr>
          <w:rFonts w:ascii="Verdana" w:hAnsi="Verdana"/>
          <w:b/>
          <w:bCs/>
          <w:sz w:val="36"/>
        </w:rPr>
      </w:pPr>
    </w:p>
    <w:p w:rsidR="007555B8" w:rsidRDefault="007555B8">
      <w:pPr>
        <w:jc w:val="center"/>
        <w:rPr>
          <w:rFonts w:ascii="Verdana" w:hAnsi="Verdana"/>
          <w:b/>
          <w:bCs/>
          <w:sz w:val="36"/>
        </w:rPr>
      </w:pPr>
    </w:p>
    <w:p w:rsidR="007555B8" w:rsidRDefault="007555B8">
      <w:pPr>
        <w:pStyle w:val="Heading3"/>
        <w:rPr>
          <w:rFonts w:ascii="Verdana" w:hAnsi="Verdana"/>
          <w:sz w:val="26"/>
        </w:rPr>
      </w:pPr>
      <w:bookmarkStart w:id="0" w:name="_Toc506127141"/>
      <w:bookmarkStart w:id="1" w:name="_Toc506561104"/>
      <w:bookmarkStart w:id="2" w:name="_Toc506571384"/>
      <w:r>
        <w:rPr>
          <w:rFonts w:ascii="Verdana" w:hAnsi="Verdana"/>
          <w:sz w:val="26"/>
        </w:rPr>
        <w:t xml:space="preserve">BITS </w:t>
      </w:r>
      <w:r w:rsidR="008544E8">
        <w:rPr>
          <w:rFonts w:ascii="Verdana" w:hAnsi="Verdana"/>
          <w:sz w:val="26"/>
        </w:rPr>
        <w:t>ZG62</w:t>
      </w:r>
      <w:r w:rsidR="003A52E0">
        <w:rPr>
          <w:rFonts w:ascii="Verdana" w:hAnsi="Verdana"/>
          <w:sz w:val="26"/>
        </w:rPr>
        <w:t>8</w:t>
      </w:r>
      <w:r w:rsidR="008544E8">
        <w:rPr>
          <w:rFonts w:ascii="Verdana" w:hAnsi="Verdana"/>
          <w:sz w:val="26"/>
        </w:rPr>
        <w:t>T: Dissertation</w:t>
      </w:r>
      <w:bookmarkEnd w:id="0"/>
      <w:bookmarkEnd w:id="1"/>
      <w:bookmarkEnd w:id="2"/>
      <w:r w:rsidR="008544E8">
        <w:rPr>
          <w:rFonts w:ascii="Verdana" w:hAnsi="Verdana"/>
          <w:sz w:val="26"/>
        </w:rPr>
        <w:t xml:space="preserve"> </w:t>
      </w:r>
    </w:p>
    <w:p w:rsidR="007555B8" w:rsidRDefault="007555B8">
      <w:pPr>
        <w:rPr>
          <w:rFonts w:ascii="Verdana" w:hAnsi="Verdana"/>
          <w:sz w:val="26"/>
        </w:rPr>
      </w:pPr>
    </w:p>
    <w:p w:rsidR="007555B8" w:rsidRDefault="007555B8">
      <w:pPr>
        <w:rPr>
          <w:rFonts w:ascii="Verdana" w:hAnsi="Verdana"/>
          <w:sz w:val="26"/>
        </w:rPr>
      </w:pPr>
    </w:p>
    <w:p w:rsidR="007555B8" w:rsidRDefault="007555B8">
      <w:pPr>
        <w:rPr>
          <w:rFonts w:ascii="Verdana" w:hAnsi="Verdana"/>
          <w:sz w:val="26"/>
        </w:rPr>
      </w:pPr>
    </w:p>
    <w:p w:rsidR="007555B8" w:rsidRDefault="007555B8">
      <w:pPr>
        <w:rPr>
          <w:rFonts w:ascii="Verdana" w:hAnsi="Verdana"/>
          <w:sz w:val="26"/>
        </w:rPr>
      </w:pPr>
    </w:p>
    <w:p w:rsidR="007555B8" w:rsidRDefault="007555B8">
      <w:pPr>
        <w:jc w:val="center"/>
        <w:rPr>
          <w:rFonts w:ascii="Verdana" w:hAnsi="Verdana"/>
          <w:sz w:val="26"/>
        </w:rPr>
      </w:pPr>
      <w:r>
        <w:rPr>
          <w:rFonts w:ascii="Verdana" w:hAnsi="Verdana"/>
          <w:sz w:val="26"/>
        </w:rPr>
        <w:t>by</w:t>
      </w:r>
    </w:p>
    <w:p w:rsidR="007555B8" w:rsidRDefault="007555B8">
      <w:pPr>
        <w:jc w:val="center"/>
        <w:rPr>
          <w:rFonts w:ascii="Verdana" w:hAnsi="Verdana"/>
          <w:sz w:val="26"/>
        </w:rPr>
      </w:pPr>
    </w:p>
    <w:p w:rsidR="007555B8" w:rsidRPr="008B6D7D" w:rsidRDefault="007555B8">
      <w:pPr>
        <w:jc w:val="center"/>
        <w:rPr>
          <w:rFonts w:ascii="Verdana" w:hAnsi="Verdana"/>
          <w:b/>
          <w:sz w:val="26"/>
        </w:rPr>
      </w:pPr>
      <w:r w:rsidRPr="008B6D7D">
        <w:rPr>
          <w:rFonts w:ascii="Verdana" w:hAnsi="Verdana"/>
          <w:b/>
          <w:sz w:val="26"/>
        </w:rPr>
        <w:t xml:space="preserve"> </w:t>
      </w:r>
      <w:r w:rsidR="008B6D7D" w:rsidRPr="008B6D7D">
        <w:rPr>
          <w:rFonts w:ascii="Verdana" w:hAnsi="Verdana"/>
          <w:b/>
          <w:sz w:val="26"/>
        </w:rPr>
        <w:t>Tushar Dilip Phadke</w:t>
      </w:r>
    </w:p>
    <w:p w:rsidR="007555B8" w:rsidRDefault="007555B8">
      <w:pPr>
        <w:jc w:val="center"/>
        <w:rPr>
          <w:rFonts w:ascii="Verdana" w:hAnsi="Verdana"/>
          <w:sz w:val="26"/>
        </w:rPr>
      </w:pPr>
    </w:p>
    <w:p w:rsidR="007555B8" w:rsidRPr="008B6D7D" w:rsidRDefault="008B6D7D">
      <w:pPr>
        <w:jc w:val="center"/>
        <w:rPr>
          <w:rFonts w:ascii="Verdana" w:hAnsi="Verdana"/>
          <w:b/>
          <w:sz w:val="26"/>
        </w:rPr>
      </w:pPr>
      <w:r w:rsidRPr="008B6D7D">
        <w:rPr>
          <w:rFonts w:ascii="Verdana" w:hAnsi="Verdana"/>
          <w:b/>
          <w:sz w:val="26"/>
        </w:rPr>
        <w:t>2016HT12516</w:t>
      </w:r>
    </w:p>
    <w:p w:rsidR="007555B8" w:rsidRDefault="007555B8">
      <w:pPr>
        <w:rPr>
          <w:rFonts w:ascii="Verdana" w:hAnsi="Verdana"/>
          <w:sz w:val="26"/>
        </w:rPr>
      </w:pPr>
    </w:p>
    <w:p w:rsidR="007555B8" w:rsidRDefault="007555B8">
      <w:pPr>
        <w:jc w:val="center"/>
        <w:rPr>
          <w:rFonts w:ascii="Verdana" w:hAnsi="Verdana"/>
          <w:sz w:val="26"/>
        </w:rPr>
      </w:pPr>
    </w:p>
    <w:p w:rsidR="007555B8" w:rsidRDefault="007555B8">
      <w:pPr>
        <w:jc w:val="center"/>
        <w:rPr>
          <w:rFonts w:ascii="Verdana" w:hAnsi="Verdana"/>
          <w:sz w:val="26"/>
        </w:rPr>
      </w:pPr>
    </w:p>
    <w:p w:rsidR="007555B8" w:rsidRDefault="007555B8">
      <w:pPr>
        <w:jc w:val="center"/>
        <w:rPr>
          <w:rFonts w:ascii="Verdana" w:hAnsi="Verdana"/>
          <w:sz w:val="26"/>
        </w:rPr>
      </w:pPr>
    </w:p>
    <w:p w:rsidR="007555B8" w:rsidRDefault="008544E8">
      <w:pPr>
        <w:pStyle w:val="Heading1"/>
        <w:rPr>
          <w:rFonts w:ascii="Verdana" w:hAnsi="Verdana"/>
          <w:sz w:val="26"/>
        </w:rPr>
      </w:pPr>
      <w:bookmarkStart w:id="3" w:name="_Toc506127142"/>
      <w:bookmarkStart w:id="4" w:name="_Toc506561105"/>
      <w:bookmarkStart w:id="5" w:name="_Toc506571385"/>
      <w:r>
        <w:rPr>
          <w:rFonts w:ascii="Verdana" w:hAnsi="Verdana"/>
          <w:sz w:val="26"/>
        </w:rPr>
        <w:t>Dissertation</w:t>
      </w:r>
      <w:r w:rsidR="007555B8">
        <w:rPr>
          <w:rFonts w:ascii="Verdana" w:hAnsi="Verdana"/>
          <w:sz w:val="26"/>
        </w:rPr>
        <w:t xml:space="preserve"> work carried out at</w:t>
      </w:r>
      <w:bookmarkEnd w:id="3"/>
      <w:bookmarkEnd w:id="4"/>
      <w:bookmarkEnd w:id="5"/>
    </w:p>
    <w:p w:rsidR="007555B8" w:rsidRDefault="007555B8">
      <w:pPr>
        <w:rPr>
          <w:rFonts w:ascii="Verdana" w:hAnsi="Verdana"/>
          <w:sz w:val="26"/>
        </w:rPr>
      </w:pPr>
    </w:p>
    <w:p w:rsidR="007555B8" w:rsidRDefault="007555B8">
      <w:pPr>
        <w:rPr>
          <w:rFonts w:ascii="Verdana" w:hAnsi="Verdana"/>
          <w:sz w:val="26"/>
        </w:rPr>
      </w:pPr>
    </w:p>
    <w:p w:rsidR="007555B8" w:rsidRDefault="008B6D7D">
      <w:pPr>
        <w:pStyle w:val="Heading2"/>
        <w:jc w:val="center"/>
        <w:rPr>
          <w:rFonts w:ascii="Verdana" w:hAnsi="Verdana"/>
        </w:rPr>
      </w:pPr>
      <w:bookmarkStart w:id="6" w:name="_Toc506127143"/>
      <w:bookmarkStart w:id="7" w:name="_Toc506561106"/>
      <w:bookmarkStart w:id="8" w:name="_Toc506571386"/>
      <w:r>
        <w:rPr>
          <w:rFonts w:ascii="Verdana" w:hAnsi="Verdana"/>
        </w:rPr>
        <w:t>Amdocs Development Centre India LLP</w:t>
      </w:r>
      <w:r w:rsidR="00665484">
        <w:rPr>
          <w:rFonts w:ascii="Verdana" w:hAnsi="Verdana"/>
        </w:rPr>
        <w:t xml:space="preserve">, </w:t>
      </w:r>
      <w:r>
        <w:rPr>
          <w:rFonts w:ascii="Verdana" w:hAnsi="Verdana"/>
        </w:rPr>
        <w:t>Pune</w:t>
      </w:r>
      <w:bookmarkEnd w:id="6"/>
      <w:bookmarkEnd w:id="7"/>
      <w:bookmarkEnd w:id="8"/>
    </w:p>
    <w:p w:rsidR="007555B8" w:rsidRDefault="007555B8">
      <w:pPr>
        <w:jc w:val="center"/>
        <w:rPr>
          <w:rFonts w:ascii="Verdana" w:hAnsi="Verdana"/>
          <w:sz w:val="26"/>
        </w:rPr>
      </w:pPr>
    </w:p>
    <w:p w:rsidR="007555B8" w:rsidRDefault="007555B8">
      <w:pPr>
        <w:jc w:val="center"/>
        <w:rPr>
          <w:rFonts w:ascii="Verdana" w:hAnsi="Verdana"/>
          <w:sz w:val="26"/>
        </w:rPr>
      </w:pPr>
      <w:r>
        <w:rPr>
          <w:rFonts w:ascii="Verdana" w:hAnsi="Verdana"/>
          <w:sz w:val="26"/>
        </w:rPr>
        <w:t xml:space="preserve"> </w:t>
      </w:r>
    </w:p>
    <w:p w:rsidR="007555B8" w:rsidRDefault="00FA2361">
      <w:pPr>
        <w:jc w:val="center"/>
        <w:rPr>
          <w:rFonts w:ascii="Verdana" w:hAnsi="Verdana"/>
          <w:b/>
          <w:sz w:val="26"/>
        </w:rPr>
      </w:pPr>
      <w:r>
        <w:rPr>
          <w:rFonts w:ascii="Verdana" w:hAnsi="Verdana"/>
          <w:b/>
          <w:noProof/>
          <w:sz w:val="26"/>
        </w:rPr>
        <w:drawing>
          <wp:inline distT="0" distB="0" distL="0" distR="0">
            <wp:extent cx="97155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9800"/>
                    </a:xfrm>
                    <a:prstGeom prst="rect">
                      <a:avLst/>
                    </a:prstGeom>
                    <a:noFill/>
                    <a:ln>
                      <a:noFill/>
                    </a:ln>
                  </pic:spPr>
                </pic:pic>
              </a:graphicData>
            </a:graphic>
          </wp:inline>
        </w:drawing>
      </w:r>
    </w:p>
    <w:p w:rsidR="007555B8" w:rsidRDefault="007555B8">
      <w:pPr>
        <w:jc w:val="center"/>
        <w:rPr>
          <w:rFonts w:ascii="Verdana" w:hAnsi="Verdana"/>
          <w:b/>
          <w:sz w:val="26"/>
        </w:rPr>
      </w:pPr>
    </w:p>
    <w:p w:rsidR="007555B8" w:rsidRDefault="007555B8">
      <w:pPr>
        <w:jc w:val="center"/>
        <w:rPr>
          <w:rFonts w:ascii="Verdana" w:hAnsi="Verdana"/>
          <w:b/>
          <w:sz w:val="26"/>
        </w:rPr>
      </w:pPr>
    </w:p>
    <w:p w:rsidR="007555B8" w:rsidRDefault="007555B8">
      <w:pPr>
        <w:jc w:val="center"/>
        <w:rPr>
          <w:rFonts w:ascii="Verdana" w:hAnsi="Verdana"/>
          <w:b/>
          <w:bCs/>
          <w:sz w:val="26"/>
        </w:rPr>
      </w:pPr>
    </w:p>
    <w:p w:rsidR="007555B8" w:rsidRDefault="007555B8">
      <w:pPr>
        <w:jc w:val="center"/>
        <w:rPr>
          <w:rFonts w:ascii="Verdana" w:hAnsi="Verdana"/>
          <w:b/>
          <w:sz w:val="26"/>
        </w:rPr>
      </w:pPr>
      <w:r>
        <w:rPr>
          <w:rFonts w:ascii="Verdana" w:hAnsi="Verdana"/>
          <w:b/>
          <w:sz w:val="26"/>
        </w:rPr>
        <w:t>BIRLA INSTITUTE OF TECHNOLOGY &amp; SCIENCE</w:t>
      </w:r>
    </w:p>
    <w:p w:rsidR="007555B8" w:rsidRDefault="007555B8">
      <w:pPr>
        <w:jc w:val="center"/>
        <w:rPr>
          <w:rFonts w:ascii="Verdana" w:hAnsi="Verdana"/>
          <w:b/>
          <w:sz w:val="26"/>
        </w:rPr>
      </w:pPr>
      <w:r>
        <w:rPr>
          <w:rFonts w:ascii="Verdana" w:hAnsi="Verdana"/>
          <w:b/>
          <w:sz w:val="26"/>
        </w:rPr>
        <w:t>PILANI (RAJASTHAN)</w:t>
      </w:r>
    </w:p>
    <w:p w:rsidR="007555B8" w:rsidRDefault="007555B8">
      <w:pPr>
        <w:jc w:val="center"/>
        <w:rPr>
          <w:rFonts w:ascii="Verdana" w:hAnsi="Verdana"/>
          <w:sz w:val="26"/>
        </w:rPr>
      </w:pPr>
    </w:p>
    <w:p w:rsidR="007555B8" w:rsidRDefault="00CC15EC">
      <w:pPr>
        <w:jc w:val="center"/>
        <w:rPr>
          <w:rFonts w:ascii="Verdana" w:hAnsi="Verdana"/>
          <w:sz w:val="26"/>
        </w:rPr>
      </w:pPr>
      <w:r>
        <w:rPr>
          <w:rFonts w:ascii="Verdana" w:hAnsi="Verdana"/>
          <w:sz w:val="26"/>
        </w:rPr>
        <w:t>April</w:t>
      </w:r>
      <w:r w:rsidR="00AA2ED1">
        <w:rPr>
          <w:rFonts w:ascii="Verdana" w:hAnsi="Verdana"/>
          <w:sz w:val="26"/>
        </w:rPr>
        <w:t xml:space="preserve"> 201</w:t>
      </w:r>
      <w:r>
        <w:rPr>
          <w:rFonts w:ascii="Verdana" w:hAnsi="Verdana"/>
          <w:sz w:val="26"/>
        </w:rPr>
        <w:t>8</w:t>
      </w:r>
    </w:p>
    <w:p w:rsidR="00B71706" w:rsidRDefault="00B71706" w:rsidP="00665484">
      <w:pPr>
        <w:rPr>
          <w:rFonts w:ascii="Verdana" w:hAnsi="Verdana"/>
          <w:sz w:val="20"/>
        </w:rPr>
        <w:sectPr w:rsidR="00B71706" w:rsidSect="00B71706">
          <w:footerReference w:type="default" r:id="rId9"/>
          <w:type w:val="continuous"/>
          <w:pgSz w:w="12240" w:h="15840"/>
          <w:pgMar w:top="432" w:right="1152" w:bottom="432" w:left="1296" w:header="720" w:footer="720" w:gutter="0"/>
          <w:cols w:space="720" w:equalWidth="0">
            <w:col w:w="9288"/>
          </w:cols>
          <w:docGrid w:linePitch="326"/>
        </w:sectPr>
      </w:pPr>
    </w:p>
    <w:p w:rsidR="007555B8" w:rsidRDefault="007555B8" w:rsidP="00665484">
      <w:pPr>
        <w:rPr>
          <w:rFonts w:ascii="Verdana" w:hAnsi="Verdana"/>
          <w:i/>
          <w:iCs/>
          <w:sz w:val="26"/>
        </w:rPr>
      </w:pPr>
      <w:r>
        <w:rPr>
          <w:rFonts w:ascii="Verdana" w:hAnsi="Verdana"/>
          <w:b/>
          <w:i/>
          <w:iCs/>
          <w:sz w:val="26"/>
        </w:rPr>
        <w:lastRenderedPageBreak/>
        <w:t>Annexure B</w:t>
      </w:r>
    </w:p>
    <w:p w:rsidR="007555B8" w:rsidRDefault="007555B8" w:rsidP="00BA1CC3">
      <w:pPr>
        <w:pBdr>
          <w:top w:val="thinThickSmallGap" w:sz="24" w:space="1" w:color="auto"/>
        </w:pBdr>
        <w:rPr>
          <w:rFonts w:ascii="Verdana" w:hAnsi="Verdana"/>
          <w:sz w:val="20"/>
        </w:rPr>
      </w:pPr>
    </w:p>
    <w:p w:rsidR="007555B8" w:rsidRDefault="009A53C8">
      <w:pPr>
        <w:pStyle w:val="BodyText"/>
        <w:jc w:val="center"/>
        <w:rPr>
          <w:rFonts w:ascii="Verdana" w:hAnsi="Verdana"/>
          <w:b/>
          <w:bCs/>
          <w:sz w:val="36"/>
        </w:rPr>
      </w:pPr>
      <w:r>
        <w:rPr>
          <w:rFonts w:ascii="Verdana" w:hAnsi="Verdana"/>
          <w:b/>
          <w:bCs/>
          <w:sz w:val="36"/>
        </w:rPr>
        <w:t>Eventual Consistency in real time financial systems with Microservices architecture</w:t>
      </w:r>
    </w:p>
    <w:p w:rsidR="007555B8" w:rsidRDefault="007555B8">
      <w:pPr>
        <w:jc w:val="center"/>
        <w:rPr>
          <w:rFonts w:ascii="Verdana" w:hAnsi="Verdana"/>
          <w:b/>
          <w:bCs/>
          <w:sz w:val="36"/>
        </w:rPr>
      </w:pPr>
    </w:p>
    <w:p w:rsidR="007555B8" w:rsidRDefault="008544E8">
      <w:pPr>
        <w:pStyle w:val="Heading3"/>
        <w:rPr>
          <w:rFonts w:ascii="Verdana" w:hAnsi="Verdana"/>
          <w:sz w:val="26"/>
        </w:rPr>
      </w:pPr>
      <w:bookmarkStart w:id="9" w:name="_Toc506127144"/>
      <w:bookmarkStart w:id="10" w:name="_Toc506561107"/>
      <w:bookmarkStart w:id="11" w:name="_Toc506571387"/>
      <w:r>
        <w:rPr>
          <w:rFonts w:ascii="Verdana" w:hAnsi="Verdana"/>
          <w:sz w:val="26"/>
        </w:rPr>
        <w:t>BITS ZG62</w:t>
      </w:r>
      <w:r w:rsidR="003A52E0">
        <w:rPr>
          <w:rFonts w:ascii="Verdana" w:hAnsi="Verdana"/>
          <w:sz w:val="26"/>
        </w:rPr>
        <w:t>8</w:t>
      </w:r>
      <w:r>
        <w:rPr>
          <w:rFonts w:ascii="Verdana" w:hAnsi="Verdana"/>
          <w:sz w:val="26"/>
        </w:rPr>
        <w:t>T: Dissertation</w:t>
      </w:r>
      <w:bookmarkEnd w:id="9"/>
      <w:bookmarkEnd w:id="10"/>
      <w:bookmarkEnd w:id="11"/>
      <w:r>
        <w:rPr>
          <w:rFonts w:ascii="Verdana" w:hAnsi="Verdana"/>
          <w:sz w:val="26"/>
        </w:rPr>
        <w:t xml:space="preserve"> </w:t>
      </w:r>
    </w:p>
    <w:p w:rsidR="007555B8" w:rsidRDefault="007555B8">
      <w:pPr>
        <w:rPr>
          <w:rFonts w:ascii="Verdana" w:hAnsi="Verdana"/>
          <w:sz w:val="26"/>
        </w:rPr>
      </w:pPr>
    </w:p>
    <w:p w:rsidR="007555B8" w:rsidRDefault="007555B8">
      <w:pPr>
        <w:jc w:val="center"/>
        <w:rPr>
          <w:rFonts w:ascii="Verdana" w:hAnsi="Verdana"/>
          <w:sz w:val="26"/>
        </w:rPr>
      </w:pPr>
      <w:r>
        <w:rPr>
          <w:rFonts w:ascii="Verdana" w:hAnsi="Verdana"/>
          <w:sz w:val="26"/>
        </w:rPr>
        <w:t>by</w:t>
      </w:r>
    </w:p>
    <w:p w:rsidR="007555B8" w:rsidRDefault="007555B8">
      <w:pPr>
        <w:jc w:val="center"/>
        <w:rPr>
          <w:rFonts w:ascii="Verdana" w:hAnsi="Verdana"/>
          <w:sz w:val="26"/>
        </w:rPr>
      </w:pPr>
    </w:p>
    <w:p w:rsidR="007555B8" w:rsidRDefault="009A53C8">
      <w:pPr>
        <w:jc w:val="center"/>
        <w:rPr>
          <w:rFonts w:ascii="Verdana" w:hAnsi="Verdana"/>
          <w:sz w:val="26"/>
        </w:rPr>
      </w:pPr>
      <w:r>
        <w:rPr>
          <w:rFonts w:ascii="Verdana" w:hAnsi="Verdana"/>
          <w:sz w:val="26"/>
        </w:rPr>
        <w:t>Tushar Dilip Phadke</w:t>
      </w:r>
    </w:p>
    <w:p w:rsidR="007555B8" w:rsidRDefault="007555B8">
      <w:pPr>
        <w:jc w:val="center"/>
        <w:rPr>
          <w:rFonts w:ascii="Verdana" w:hAnsi="Verdana"/>
          <w:sz w:val="26"/>
        </w:rPr>
      </w:pPr>
    </w:p>
    <w:p w:rsidR="007555B8" w:rsidRDefault="009A53C8">
      <w:pPr>
        <w:jc w:val="center"/>
        <w:rPr>
          <w:rFonts w:ascii="Verdana" w:hAnsi="Verdana"/>
          <w:sz w:val="26"/>
        </w:rPr>
      </w:pPr>
      <w:r>
        <w:rPr>
          <w:rFonts w:ascii="Verdana" w:hAnsi="Verdana"/>
          <w:sz w:val="26"/>
        </w:rPr>
        <w:t>2016HT12516</w:t>
      </w:r>
    </w:p>
    <w:p w:rsidR="007555B8" w:rsidRDefault="007555B8">
      <w:pPr>
        <w:rPr>
          <w:rFonts w:ascii="Verdana" w:hAnsi="Verdana"/>
          <w:sz w:val="26"/>
        </w:rPr>
      </w:pPr>
    </w:p>
    <w:p w:rsidR="007555B8" w:rsidRDefault="007555B8">
      <w:pPr>
        <w:jc w:val="center"/>
        <w:rPr>
          <w:rFonts w:ascii="Verdana" w:hAnsi="Verdana"/>
          <w:sz w:val="26"/>
        </w:rPr>
      </w:pPr>
    </w:p>
    <w:p w:rsidR="007555B8" w:rsidRDefault="006B7B4A">
      <w:pPr>
        <w:pStyle w:val="Heading1"/>
        <w:rPr>
          <w:rFonts w:ascii="Verdana" w:hAnsi="Verdana"/>
          <w:sz w:val="26"/>
        </w:rPr>
      </w:pPr>
      <w:bookmarkStart w:id="12" w:name="_Toc506127145"/>
      <w:bookmarkStart w:id="13" w:name="_Toc506561108"/>
      <w:bookmarkStart w:id="14" w:name="_Toc506571388"/>
      <w:r>
        <w:rPr>
          <w:rFonts w:ascii="Verdana" w:hAnsi="Verdana"/>
          <w:sz w:val="26"/>
        </w:rPr>
        <w:t>Dissertation</w:t>
      </w:r>
      <w:r w:rsidR="007555B8">
        <w:rPr>
          <w:rFonts w:ascii="Verdana" w:hAnsi="Verdana"/>
          <w:sz w:val="26"/>
        </w:rPr>
        <w:t xml:space="preserve"> work carried out at</w:t>
      </w:r>
      <w:bookmarkEnd w:id="12"/>
      <w:bookmarkEnd w:id="13"/>
      <w:bookmarkEnd w:id="14"/>
    </w:p>
    <w:p w:rsidR="007555B8" w:rsidRDefault="007555B8">
      <w:pPr>
        <w:rPr>
          <w:rFonts w:ascii="Verdana" w:hAnsi="Verdana"/>
          <w:sz w:val="26"/>
        </w:rPr>
      </w:pPr>
    </w:p>
    <w:p w:rsidR="007555B8" w:rsidRDefault="007555B8">
      <w:pPr>
        <w:jc w:val="center"/>
        <w:rPr>
          <w:rFonts w:ascii="Verdana" w:hAnsi="Verdana"/>
          <w:sz w:val="26"/>
        </w:rPr>
      </w:pPr>
    </w:p>
    <w:p w:rsidR="007555B8" w:rsidRDefault="009A53C8">
      <w:pPr>
        <w:pStyle w:val="Heading2"/>
        <w:jc w:val="center"/>
        <w:rPr>
          <w:rFonts w:ascii="Verdana" w:hAnsi="Verdana"/>
        </w:rPr>
      </w:pPr>
      <w:bookmarkStart w:id="15" w:name="_Toc506127146"/>
      <w:bookmarkStart w:id="16" w:name="_Toc506561109"/>
      <w:bookmarkStart w:id="17" w:name="_Toc506571389"/>
      <w:r>
        <w:rPr>
          <w:rFonts w:ascii="Verdana" w:hAnsi="Verdana"/>
        </w:rPr>
        <w:t>Amdocs Development Centre India LLP, PUNE</w:t>
      </w:r>
      <w:bookmarkEnd w:id="15"/>
      <w:bookmarkEnd w:id="16"/>
      <w:bookmarkEnd w:id="17"/>
    </w:p>
    <w:p w:rsidR="007555B8" w:rsidRDefault="007555B8">
      <w:pPr>
        <w:jc w:val="center"/>
        <w:rPr>
          <w:rFonts w:ascii="Verdana" w:hAnsi="Verdana"/>
          <w:sz w:val="26"/>
        </w:rPr>
      </w:pPr>
    </w:p>
    <w:p w:rsidR="007555B8" w:rsidRDefault="007555B8">
      <w:pPr>
        <w:rPr>
          <w:rFonts w:ascii="Verdana" w:hAnsi="Verdana"/>
          <w:sz w:val="26"/>
        </w:rPr>
      </w:pPr>
    </w:p>
    <w:p w:rsidR="007555B8" w:rsidRDefault="007555B8">
      <w:pPr>
        <w:jc w:val="center"/>
        <w:rPr>
          <w:rFonts w:ascii="Verdana" w:hAnsi="Verdana"/>
          <w:sz w:val="26"/>
        </w:rPr>
      </w:pPr>
      <w:r>
        <w:rPr>
          <w:rFonts w:ascii="Verdana" w:hAnsi="Verdana"/>
          <w:sz w:val="26"/>
        </w:rPr>
        <w:t xml:space="preserve">Submitted in partial fulfillment of </w:t>
      </w:r>
      <w:r w:rsidR="009626A5">
        <w:rPr>
          <w:rFonts w:ascii="Verdana" w:hAnsi="Verdana"/>
          <w:sz w:val="26"/>
        </w:rPr>
        <w:t>M</w:t>
      </w:r>
      <w:r>
        <w:rPr>
          <w:rFonts w:ascii="Verdana" w:hAnsi="Verdana"/>
          <w:sz w:val="26"/>
        </w:rPr>
        <w:t>.</w:t>
      </w:r>
      <w:r w:rsidR="001534CF">
        <w:rPr>
          <w:rFonts w:ascii="Verdana" w:hAnsi="Verdana"/>
          <w:sz w:val="26"/>
        </w:rPr>
        <w:t>Tech</w:t>
      </w:r>
      <w:r>
        <w:rPr>
          <w:rFonts w:ascii="Verdana" w:hAnsi="Verdana"/>
          <w:sz w:val="26"/>
        </w:rPr>
        <w:t xml:space="preserve">. </w:t>
      </w:r>
      <w:r w:rsidR="009626A5">
        <w:rPr>
          <w:rFonts w:ascii="Verdana" w:hAnsi="Verdana"/>
          <w:sz w:val="26"/>
        </w:rPr>
        <w:t>Software Systems</w:t>
      </w:r>
      <w:r>
        <w:rPr>
          <w:rFonts w:ascii="Verdana" w:hAnsi="Verdana"/>
          <w:sz w:val="26"/>
        </w:rPr>
        <w:t xml:space="preserve"> </w:t>
      </w:r>
      <w:r w:rsidR="001534CF">
        <w:rPr>
          <w:rFonts w:ascii="Verdana" w:hAnsi="Verdana"/>
          <w:sz w:val="26"/>
        </w:rPr>
        <w:t xml:space="preserve"> </w:t>
      </w:r>
      <w:r>
        <w:rPr>
          <w:rFonts w:ascii="Verdana" w:hAnsi="Verdana"/>
          <w:sz w:val="26"/>
        </w:rPr>
        <w:t>degree programme</w:t>
      </w:r>
    </w:p>
    <w:p w:rsidR="007555B8" w:rsidRDefault="007555B8">
      <w:pPr>
        <w:jc w:val="center"/>
        <w:rPr>
          <w:rFonts w:ascii="Verdana" w:hAnsi="Verdana"/>
          <w:sz w:val="26"/>
        </w:rPr>
      </w:pPr>
    </w:p>
    <w:p w:rsidR="007555B8" w:rsidRDefault="007555B8">
      <w:pPr>
        <w:jc w:val="center"/>
        <w:rPr>
          <w:rFonts w:ascii="Verdana" w:hAnsi="Verdana"/>
          <w:sz w:val="26"/>
        </w:rPr>
      </w:pPr>
    </w:p>
    <w:p w:rsidR="007555B8" w:rsidRDefault="007555B8">
      <w:pPr>
        <w:jc w:val="center"/>
        <w:rPr>
          <w:rFonts w:ascii="Verdana" w:hAnsi="Verdana"/>
          <w:sz w:val="26"/>
        </w:rPr>
      </w:pPr>
      <w:r>
        <w:rPr>
          <w:rFonts w:ascii="Verdana" w:hAnsi="Verdana"/>
          <w:sz w:val="26"/>
        </w:rPr>
        <w:t>Under the Supervision of</w:t>
      </w:r>
    </w:p>
    <w:p w:rsidR="007555B8" w:rsidRDefault="009A53C8">
      <w:pPr>
        <w:jc w:val="center"/>
        <w:rPr>
          <w:rFonts w:ascii="Verdana" w:hAnsi="Verdana"/>
          <w:sz w:val="26"/>
        </w:rPr>
      </w:pPr>
      <w:r>
        <w:rPr>
          <w:rFonts w:ascii="Verdana" w:hAnsi="Verdana"/>
          <w:sz w:val="26"/>
        </w:rPr>
        <w:t>Anurag Srivastava</w:t>
      </w:r>
      <w:r w:rsidR="00665484">
        <w:rPr>
          <w:rFonts w:ascii="Verdana" w:hAnsi="Verdana"/>
          <w:sz w:val="26"/>
        </w:rPr>
        <w:t>,</w:t>
      </w:r>
      <w:r>
        <w:rPr>
          <w:rFonts w:ascii="Verdana" w:hAnsi="Verdana"/>
          <w:sz w:val="26"/>
        </w:rPr>
        <w:t xml:space="preserve"> IBM India Pvt Ltd,</w:t>
      </w:r>
      <w:r w:rsidR="00665484">
        <w:rPr>
          <w:rFonts w:ascii="Verdana" w:hAnsi="Verdana"/>
          <w:sz w:val="26"/>
        </w:rPr>
        <w:t xml:space="preserve"> </w:t>
      </w:r>
      <w:r>
        <w:rPr>
          <w:rFonts w:ascii="Verdana" w:hAnsi="Verdana"/>
          <w:sz w:val="26"/>
        </w:rPr>
        <w:t>PUNE</w:t>
      </w:r>
    </w:p>
    <w:p w:rsidR="007555B8" w:rsidRDefault="007555B8">
      <w:pPr>
        <w:jc w:val="center"/>
        <w:rPr>
          <w:rFonts w:ascii="Verdana" w:hAnsi="Verdana"/>
          <w:sz w:val="26"/>
        </w:rPr>
      </w:pPr>
    </w:p>
    <w:p w:rsidR="007555B8" w:rsidRDefault="007555B8">
      <w:pPr>
        <w:rPr>
          <w:rFonts w:ascii="Verdana" w:hAnsi="Verdana"/>
          <w:sz w:val="26"/>
        </w:rPr>
      </w:pPr>
    </w:p>
    <w:p w:rsidR="007555B8" w:rsidRDefault="007555B8">
      <w:pPr>
        <w:rPr>
          <w:rFonts w:ascii="Verdana" w:hAnsi="Verdana"/>
          <w:sz w:val="26"/>
        </w:rPr>
      </w:pPr>
    </w:p>
    <w:p w:rsidR="007555B8" w:rsidRDefault="00FA2361">
      <w:pPr>
        <w:jc w:val="center"/>
        <w:rPr>
          <w:rFonts w:ascii="Verdana" w:hAnsi="Verdana"/>
          <w:b/>
          <w:sz w:val="26"/>
        </w:rPr>
      </w:pPr>
      <w:r>
        <w:rPr>
          <w:rFonts w:ascii="Verdana" w:hAnsi="Verdana"/>
          <w:b/>
          <w:noProof/>
          <w:sz w:val="26"/>
        </w:rPr>
        <w:drawing>
          <wp:inline distT="0" distB="0" distL="0" distR="0">
            <wp:extent cx="97155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9800"/>
                    </a:xfrm>
                    <a:prstGeom prst="rect">
                      <a:avLst/>
                    </a:prstGeom>
                    <a:noFill/>
                    <a:ln>
                      <a:noFill/>
                    </a:ln>
                  </pic:spPr>
                </pic:pic>
              </a:graphicData>
            </a:graphic>
          </wp:inline>
        </w:drawing>
      </w:r>
    </w:p>
    <w:p w:rsidR="007555B8" w:rsidRDefault="007555B8">
      <w:pPr>
        <w:jc w:val="center"/>
        <w:rPr>
          <w:rFonts w:ascii="Verdana" w:hAnsi="Verdana"/>
          <w:b/>
          <w:sz w:val="26"/>
        </w:rPr>
      </w:pPr>
    </w:p>
    <w:p w:rsidR="007555B8" w:rsidRDefault="007555B8">
      <w:pPr>
        <w:jc w:val="center"/>
        <w:rPr>
          <w:rFonts w:ascii="Verdana" w:hAnsi="Verdana"/>
          <w:b/>
          <w:sz w:val="26"/>
        </w:rPr>
      </w:pPr>
    </w:p>
    <w:p w:rsidR="007555B8" w:rsidRDefault="007555B8">
      <w:pPr>
        <w:jc w:val="center"/>
        <w:rPr>
          <w:rFonts w:ascii="Verdana" w:hAnsi="Verdana"/>
          <w:b/>
          <w:sz w:val="26"/>
        </w:rPr>
      </w:pPr>
      <w:r>
        <w:rPr>
          <w:rFonts w:ascii="Verdana" w:hAnsi="Verdana"/>
          <w:b/>
          <w:sz w:val="26"/>
        </w:rPr>
        <w:t>BIRLA INSTITUTE OF TECHNOLOGY &amp; SCIENCE</w:t>
      </w:r>
    </w:p>
    <w:p w:rsidR="007555B8" w:rsidRDefault="007555B8">
      <w:pPr>
        <w:jc w:val="center"/>
        <w:rPr>
          <w:rFonts w:ascii="Verdana" w:hAnsi="Verdana"/>
          <w:b/>
          <w:sz w:val="26"/>
        </w:rPr>
      </w:pPr>
      <w:r>
        <w:rPr>
          <w:rFonts w:ascii="Verdana" w:hAnsi="Verdana"/>
          <w:b/>
          <w:sz w:val="26"/>
        </w:rPr>
        <w:t>PILANI (RAJASTHAN)</w:t>
      </w:r>
    </w:p>
    <w:p w:rsidR="007555B8" w:rsidRDefault="007555B8">
      <w:pPr>
        <w:jc w:val="center"/>
        <w:rPr>
          <w:rFonts w:ascii="Verdana" w:hAnsi="Verdana"/>
          <w:sz w:val="26"/>
        </w:rPr>
      </w:pPr>
    </w:p>
    <w:p w:rsidR="007555B8" w:rsidRDefault="00CC15EC">
      <w:pPr>
        <w:jc w:val="center"/>
        <w:rPr>
          <w:rFonts w:ascii="Verdana" w:hAnsi="Verdana"/>
          <w:sz w:val="26"/>
        </w:rPr>
      </w:pPr>
      <w:r>
        <w:rPr>
          <w:rFonts w:ascii="Verdana" w:hAnsi="Verdana"/>
          <w:sz w:val="26"/>
        </w:rPr>
        <w:t>April</w:t>
      </w:r>
      <w:r w:rsidR="00AA2ED1">
        <w:rPr>
          <w:rFonts w:ascii="Verdana" w:hAnsi="Verdana"/>
          <w:sz w:val="26"/>
        </w:rPr>
        <w:t>, 201</w:t>
      </w:r>
      <w:r>
        <w:rPr>
          <w:rFonts w:ascii="Verdana" w:hAnsi="Verdana"/>
          <w:sz w:val="26"/>
        </w:rPr>
        <w:t>8</w:t>
      </w:r>
    </w:p>
    <w:p w:rsidR="006E0105" w:rsidRDefault="006E0105" w:rsidP="00665484">
      <w:pPr>
        <w:rPr>
          <w:rFonts w:ascii="Verdana" w:hAnsi="Verdana"/>
          <w:b/>
        </w:rPr>
        <w:sectPr w:rsidR="006E0105" w:rsidSect="00B71706">
          <w:pgSz w:w="12240" w:h="15840"/>
          <w:pgMar w:top="432" w:right="1152" w:bottom="432" w:left="1296" w:header="720" w:footer="720" w:gutter="0"/>
          <w:cols w:space="720" w:equalWidth="0">
            <w:col w:w="9288"/>
          </w:cols>
          <w:docGrid w:linePitch="326"/>
        </w:sectPr>
      </w:pPr>
    </w:p>
    <w:p w:rsidR="007555B8" w:rsidRPr="00A17BF4" w:rsidRDefault="007555B8" w:rsidP="00665484">
      <w:pPr>
        <w:rPr>
          <w:rFonts w:ascii="Verdana" w:hAnsi="Verdana"/>
        </w:rPr>
      </w:pPr>
      <w:r>
        <w:rPr>
          <w:rFonts w:ascii="Verdana" w:hAnsi="Verdana"/>
          <w:b/>
        </w:rPr>
        <w:lastRenderedPageBreak/>
        <w:t>Annexure C:</w:t>
      </w:r>
    </w:p>
    <w:p w:rsidR="007555B8" w:rsidRDefault="007555B8" w:rsidP="00BA1CC3">
      <w:pPr>
        <w:pBdr>
          <w:top w:val="thinThickSmallGap" w:sz="24" w:space="1" w:color="auto"/>
        </w:pBdr>
        <w:jc w:val="center"/>
        <w:rPr>
          <w:rFonts w:ascii="Verdana" w:hAnsi="Verdana"/>
          <w:b/>
        </w:rPr>
      </w:pPr>
    </w:p>
    <w:p w:rsidR="007555B8" w:rsidRDefault="007555B8">
      <w:pPr>
        <w:jc w:val="center"/>
        <w:rPr>
          <w:rFonts w:ascii="Verdana" w:hAnsi="Verdana"/>
          <w:b/>
        </w:rPr>
      </w:pPr>
    </w:p>
    <w:p w:rsidR="007555B8" w:rsidRDefault="007555B8">
      <w:pPr>
        <w:pStyle w:val="Heading4"/>
        <w:rPr>
          <w:rFonts w:ascii="Verdana" w:hAnsi="Verdana"/>
        </w:rPr>
      </w:pPr>
      <w:r>
        <w:rPr>
          <w:rFonts w:ascii="Verdana" w:hAnsi="Verdana"/>
        </w:rPr>
        <w:t>CERTIFICATE</w:t>
      </w:r>
    </w:p>
    <w:p w:rsidR="007555B8" w:rsidRDefault="007555B8">
      <w:pPr>
        <w:rPr>
          <w:rFonts w:ascii="Verdana" w:hAnsi="Verdana"/>
          <w:bCs/>
        </w:rPr>
      </w:pPr>
    </w:p>
    <w:p w:rsidR="007555B8" w:rsidRDefault="007555B8">
      <w:pPr>
        <w:rPr>
          <w:rFonts w:ascii="Verdana" w:hAnsi="Verdana"/>
          <w:bCs/>
        </w:rPr>
      </w:pPr>
    </w:p>
    <w:p w:rsidR="007555B8" w:rsidRDefault="007555B8">
      <w:pPr>
        <w:rPr>
          <w:rFonts w:ascii="Verdana" w:hAnsi="Verdana"/>
          <w:bCs/>
        </w:rPr>
      </w:pPr>
    </w:p>
    <w:p w:rsidR="007555B8" w:rsidRDefault="007555B8">
      <w:pPr>
        <w:spacing w:line="480" w:lineRule="auto"/>
        <w:jc w:val="both"/>
        <w:rPr>
          <w:rFonts w:ascii="Verdana" w:hAnsi="Verdana"/>
          <w:bCs/>
        </w:rPr>
      </w:pPr>
      <w:r>
        <w:rPr>
          <w:rFonts w:ascii="Verdana" w:hAnsi="Verdana"/>
          <w:bCs/>
        </w:rPr>
        <w:t xml:space="preserve">This is to certify that the </w:t>
      </w:r>
      <w:r w:rsidR="009626A5">
        <w:rPr>
          <w:rFonts w:ascii="Verdana" w:hAnsi="Verdana"/>
          <w:bCs/>
        </w:rPr>
        <w:t>Dissertation</w:t>
      </w:r>
      <w:r>
        <w:rPr>
          <w:rFonts w:ascii="Verdana" w:hAnsi="Verdana"/>
          <w:bCs/>
        </w:rPr>
        <w:t xml:space="preserve"> entitled </w:t>
      </w:r>
      <w:r w:rsidR="006A357B">
        <w:rPr>
          <w:rFonts w:ascii="Verdana" w:hAnsi="Verdana"/>
          <w:bCs/>
        </w:rPr>
        <w:t>“Eventual Consistency in real time financial systems with Microservices architecture”</w:t>
      </w:r>
      <w:r w:rsidR="00D4323A">
        <w:rPr>
          <w:rFonts w:ascii="Verdana" w:hAnsi="Verdana"/>
          <w:bCs/>
        </w:rPr>
        <w:t xml:space="preserve"> </w:t>
      </w:r>
      <w:r w:rsidR="002318F4">
        <w:rPr>
          <w:rFonts w:ascii="Verdana" w:hAnsi="Verdana"/>
          <w:bCs/>
        </w:rPr>
        <w:t>and submitted</w:t>
      </w:r>
      <w:r w:rsidR="00D4323A">
        <w:rPr>
          <w:rFonts w:ascii="Verdana" w:hAnsi="Verdana"/>
          <w:bCs/>
        </w:rPr>
        <w:t xml:space="preserve"> by </w:t>
      </w:r>
      <w:r w:rsidR="006A357B" w:rsidRPr="002318F4">
        <w:rPr>
          <w:rFonts w:ascii="Verdana" w:hAnsi="Verdana"/>
          <w:b/>
          <w:bCs/>
        </w:rPr>
        <w:t>Tushar Dilip Phadke</w:t>
      </w:r>
      <w:r>
        <w:rPr>
          <w:rFonts w:ascii="Verdana" w:hAnsi="Verdana"/>
          <w:bCs/>
        </w:rPr>
        <w:t xml:space="preserve"> </w:t>
      </w:r>
      <w:r w:rsidR="002318F4">
        <w:rPr>
          <w:rFonts w:ascii="Verdana" w:hAnsi="Verdana"/>
          <w:bCs/>
        </w:rPr>
        <w:t>having ID</w:t>
      </w:r>
      <w:r>
        <w:rPr>
          <w:rFonts w:ascii="Verdana" w:hAnsi="Verdana"/>
          <w:bCs/>
        </w:rPr>
        <w:t xml:space="preserve">-No. </w:t>
      </w:r>
      <w:r w:rsidR="006A357B" w:rsidRPr="002318F4">
        <w:rPr>
          <w:rFonts w:ascii="Verdana" w:hAnsi="Verdana"/>
          <w:b/>
          <w:bCs/>
        </w:rPr>
        <w:t>2016HT12516</w:t>
      </w:r>
      <w:r>
        <w:rPr>
          <w:rFonts w:ascii="Verdana" w:hAnsi="Verdana"/>
          <w:bCs/>
        </w:rPr>
        <w:t xml:space="preserve"> for the partial fulfillment of the requirements of </w:t>
      </w:r>
      <w:r w:rsidR="009626A5">
        <w:rPr>
          <w:rFonts w:ascii="Verdana" w:hAnsi="Verdana"/>
          <w:bCs/>
        </w:rPr>
        <w:t>M</w:t>
      </w:r>
      <w:r w:rsidR="001534CF">
        <w:rPr>
          <w:rFonts w:ascii="Verdana" w:hAnsi="Verdana"/>
          <w:bCs/>
        </w:rPr>
        <w:t>.Tech</w:t>
      </w:r>
      <w:r>
        <w:rPr>
          <w:rFonts w:ascii="Verdana" w:hAnsi="Verdana"/>
          <w:bCs/>
        </w:rPr>
        <w:t xml:space="preserve">. </w:t>
      </w:r>
      <w:r w:rsidR="006A357B">
        <w:rPr>
          <w:rFonts w:ascii="Verdana" w:hAnsi="Verdana"/>
          <w:bCs/>
        </w:rPr>
        <w:t>Software Systems</w:t>
      </w:r>
      <w:r>
        <w:rPr>
          <w:rFonts w:ascii="Verdana" w:hAnsi="Verdana"/>
          <w:bCs/>
        </w:rPr>
        <w:t xml:space="preserve"> degree of BITS, embodies the bonafide work done by him under my supervision. </w:t>
      </w:r>
    </w:p>
    <w:p w:rsidR="007555B8" w:rsidRDefault="007555B8">
      <w:pPr>
        <w:spacing w:line="480" w:lineRule="auto"/>
        <w:jc w:val="both"/>
        <w:rPr>
          <w:rFonts w:ascii="Verdana" w:hAnsi="Verdana"/>
          <w:bCs/>
        </w:rPr>
      </w:pPr>
    </w:p>
    <w:p w:rsidR="007555B8" w:rsidRDefault="007555B8">
      <w:pPr>
        <w:jc w:val="both"/>
        <w:rPr>
          <w:rFonts w:ascii="Verdana" w:hAnsi="Verdana"/>
          <w:bCs/>
        </w:rPr>
      </w:pPr>
    </w:p>
    <w:p w:rsidR="007555B8" w:rsidRDefault="007555B8">
      <w:pPr>
        <w:jc w:val="both"/>
        <w:rPr>
          <w:rFonts w:ascii="Verdana" w:hAnsi="Verdana"/>
          <w:bCs/>
        </w:rPr>
      </w:pPr>
    </w:p>
    <w:p w:rsidR="007555B8" w:rsidRDefault="007555B8">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7555B8" w:rsidRDefault="007555B8">
      <w:pPr>
        <w:rPr>
          <w:rFonts w:ascii="Verdana" w:hAnsi="Verdana"/>
          <w:bCs/>
        </w:rPr>
      </w:pPr>
      <w:r>
        <w:rPr>
          <w:rFonts w:ascii="Verdana" w:hAnsi="Verdana"/>
          <w:bCs/>
        </w:rPr>
        <w:t xml:space="preserve">                                                                  Signature of the Supervisor</w:t>
      </w:r>
    </w:p>
    <w:p w:rsidR="007555B8" w:rsidRDefault="007555B8">
      <w:pPr>
        <w:rPr>
          <w:rFonts w:ascii="Verdana" w:hAnsi="Verdana"/>
          <w:bCs/>
        </w:rPr>
      </w:pPr>
    </w:p>
    <w:p w:rsidR="007555B8" w:rsidRDefault="007555B8">
      <w:pPr>
        <w:rPr>
          <w:rFonts w:ascii="Verdana" w:hAnsi="Verdana"/>
          <w:bCs/>
        </w:rPr>
      </w:pPr>
    </w:p>
    <w:p w:rsidR="007555B8" w:rsidRDefault="007555B8">
      <w:pPr>
        <w:rPr>
          <w:rFonts w:ascii="Verdana" w:hAnsi="Verdana"/>
          <w:bCs/>
        </w:rPr>
      </w:pPr>
    </w:p>
    <w:p w:rsidR="007555B8" w:rsidRDefault="007555B8">
      <w:pPr>
        <w:rPr>
          <w:rFonts w:ascii="Verdana" w:hAnsi="Verdana"/>
          <w:bCs/>
        </w:rPr>
      </w:pPr>
      <w:r>
        <w:rPr>
          <w:rFonts w:ascii="Verdana" w:hAnsi="Verdana"/>
          <w:bCs/>
        </w:rPr>
        <w:t xml:space="preserve">Place : ____________________  </w:t>
      </w:r>
    </w:p>
    <w:p w:rsidR="007555B8" w:rsidRDefault="007555B8">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7555B8" w:rsidRDefault="007555B8">
      <w:pPr>
        <w:rPr>
          <w:rFonts w:ascii="Verdana" w:hAnsi="Verdana"/>
          <w:bCs/>
        </w:rPr>
      </w:pPr>
      <w:r>
        <w:rPr>
          <w:rFonts w:ascii="Verdana" w:hAnsi="Verdana"/>
          <w:bCs/>
        </w:rPr>
        <w:t>Date : ____________________</w:t>
      </w:r>
      <w:r>
        <w:rPr>
          <w:rFonts w:ascii="Verdana" w:hAnsi="Verdana"/>
          <w:bCs/>
        </w:rPr>
        <w:tab/>
        <w:t xml:space="preserve">  _____________________________                                                                            </w:t>
      </w:r>
    </w:p>
    <w:p w:rsidR="007555B8" w:rsidRDefault="007555B8">
      <w:pPr>
        <w:jc w:val="center"/>
        <w:rPr>
          <w:rFonts w:ascii="Verdana" w:hAnsi="Verdana"/>
          <w:bCs/>
        </w:rPr>
      </w:pPr>
      <w:r>
        <w:rPr>
          <w:rFonts w:ascii="Verdana" w:hAnsi="Verdana"/>
          <w:bCs/>
        </w:rPr>
        <w:t xml:space="preserve">                                                     </w:t>
      </w:r>
      <w:r>
        <w:rPr>
          <w:rFonts w:ascii="Verdana" w:hAnsi="Verdana"/>
          <w:bCs/>
          <w:sz w:val="20"/>
        </w:rPr>
        <w:t xml:space="preserve">Name, Designation &amp; Organization &amp;Location </w:t>
      </w:r>
      <w:r>
        <w:rPr>
          <w:rFonts w:ascii="Verdana" w:hAnsi="Verdana"/>
          <w:bCs/>
        </w:rPr>
        <w:t xml:space="preserve"> </w:t>
      </w:r>
    </w:p>
    <w:p w:rsidR="007555B8" w:rsidRDefault="007555B8">
      <w:pPr>
        <w:rPr>
          <w:rFonts w:ascii="Verdana" w:hAnsi="Verdana"/>
          <w:bCs/>
        </w:rPr>
      </w:pPr>
    </w:p>
    <w:p w:rsidR="007555B8" w:rsidRDefault="007555B8">
      <w:pPr>
        <w:rPr>
          <w:rFonts w:ascii="Verdana" w:hAnsi="Verdana"/>
          <w:sz w:val="20"/>
        </w:rPr>
      </w:pPr>
    </w:p>
    <w:p w:rsidR="007555B8" w:rsidRDefault="007555B8">
      <w:pPr>
        <w:jc w:val="both"/>
        <w:rPr>
          <w:rFonts w:ascii="Verdana" w:hAnsi="Verdana"/>
          <w:sz w:val="20"/>
        </w:rPr>
      </w:pPr>
    </w:p>
    <w:p w:rsidR="007555B8" w:rsidRDefault="007555B8">
      <w:pPr>
        <w:jc w:val="both"/>
        <w:rPr>
          <w:rFonts w:ascii="Verdana" w:hAnsi="Verdana"/>
          <w:sz w:val="20"/>
        </w:rPr>
      </w:pPr>
    </w:p>
    <w:p w:rsidR="00B74A0E" w:rsidRDefault="00B74A0E">
      <w:pPr>
        <w:pStyle w:val="Heading1"/>
        <w:rPr>
          <w:rFonts w:ascii="Verdana" w:hAnsi="Verdana"/>
          <w:bCs/>
          <w:szCs w:val="24"/>
        </w:rPr>
      </w:pPr>
    </w:p>
    <w:p w:rsidR="007555B8" w:rsidRDefault="007555B8">
      <w:pPr>
        <w:pStyle w:val="Heading1"/>
        <w:rPr>
          <w:rFonts w:ascii="Verdana" w:hAnsi="Verdana"/>
          <w:bCs/>
          <w:szCs w:val="24"/>
        </w:rPr>
      </w:pPr>
    </w:p>
    <w:p w:rsidR="006E0105" w:rsidRDefault="007555B8">
      <w:pPr>
        <w:rPr>
          <w:rFonts w:ascii="Verdana" w:hAnsi="Verdana"/>
          <w:sz w:val="20"/>
        </w:rPr>
        <w:sectPr w:rsidR="006E0105" w:rsidSect="00B71706">
          <w:footerReference w:type="default" r:id="rId10"/>
          <w:pgSz w:w="12240" w:h="15840"/>
          <w:pgMar w:top="1440" w:right="1080" w:bottom="1440" w:left="1080" w:header="720" w:footer="720" w:gutter="0"/>
          <w:cols w:space="720" w:equalWidth="0">
            <w:col w:w="9360"/>
          </w:cols>
          <w:docGrid w:linePitch="326"/>
        </w:sectPr>
      </w:pPr>
      <w:r>
        <w:rPr>
          <w:rFonts w:ascii="Verdana" w:hAnsi="Verdana"/>
          <w:sz w:val="20"/>
        </w:rPr>
        <w:br w:type="page"/>
      </w:r>
    </w:p>
    <w:p w:rsidR="009E25BD" w:rsidRPr="009E25BD" w:rsidRDefault="009E25BD">
      <w:pPr>
        <w:rPr>
          <w:rFonts w:ascii="Verdana" w:hAnsi="Verdana"/>
          <w:b/>
          <w:sz w:val="32"/>
          <w:szCs w:val="32"/>
        </w:rPr>
      </w:pPr>
      <w:r w:rsidRPr="009E25BD">
        <w:rPr>
          <w:rFonts w:ascii="Verdana" w:hAnsi="Verdana"/>
          <w:b/>
          <w:sz w:val="32"/>
          <w:szCs w:val="32"/>
        </w:rPr>
        <w:lastRenderedPageBreak/>
        <w:t>Abstract:</w:t>
      </w:r>
    </w:p>
    <w:p w:rsidR="009E25BD" w:rsidRDefault="009E25BD">
      <w:pPr>
        <w:rPr>
          <w:rFonts w:ascii="Verdana" w:hAnsi="Verdana"/>
          <w:sz w:val="20"/>
        </w:rPr>
      </w:pPr>
    </w:p>
    <w:p w:rsidR="008828E6" w:rsidRDefault="008828E6">
      <w:pPr>
        <w:rPr>
          <w:rFonts w:ascii="Verdana" w:hAnsi="Verdana"/>
          <w:sz w:val="20"/>
        </w:rPr>
      </w:pPr>
    </w:p>
    <w:p w:rsidR="00FC5328" w:rsidRPr="00FC5328" w:rsidRDefault="00FC5328" w:rsidP="00452A8F">
      <w:pPr>
        <w:pStyle w:val="BodyText3"/>
        <w:spacing w:line="276" w:lineRule="auto"/>
        <w:jc w:val="both"/>
        <w:rPr>
          <w:rFonts w:ascii="Verdana" w:hAnsi="Verdana"/>
          <w:b w:val="0"/>
          <w:sz w:val="24"/>
          <w:szCs w:val="24"/>
        </w:rPr>
      </w:pPr>
      <w:r w:rsidRPr="00FC5328">
        <w:rPr>
          <w:rFonts w:ascii="Verdana" w:hAnsi="Verdana"/>
          <w:b w:val="0"/>
          <w:sz w:val="24"/>
          <w:szCs w:val="24"/>
        </w:rPr>
        <w:t xml:space="preserve">One challenge in highly distributes systems is transactional consistency. In the case of financial transactions this has a direct revenue impact. Therefore, it is necessary to employ resilience strategies which address the financial risk. For the purpose of this dissertation, we'll look at a communication service provider (CSP). The CSP is a service provider that transports information electronically—for example, a telecommunications service provider. The term encompasses public and private companies in the telecom (landline and wireless), Internet, cable, satellite. The CSP industry is gradually employing micro services to replace large monolithic IT systems, as a strategy for a more agile and more robust infrastructure. </w:t>
      </w:r>
    </w:p>
    <w:p w:rsidR="00FC5328" w:rsidRDefault="00FC5328" w:rsidP="00452A8F">
      <w:pPr>
        <w:pStyle w:val="BodyText3"/>
        <w:spacing w:line="276" w:lineRule="auto"/>
        <w:jc w:val="both"/>
        <w:rPr>
          <w:rFonts w:ascii="Verdana" w:hAnsi="Verdana"/>
          <w:b w:val="0"/>
          <w:sz w:val="24"/>
          <w:szCs w:val="24"/>
        </w:rPr>
      </w:pPr>
    </w:p>
    <w:p w:rsidR="00FC5328" w:rsidRPr="00FC5328" w:rsidRDefault="00FC5328" w:rsidP="00452A8F">
      <w:pPr>
        <w:pStyle w:val="BodyText3"/>
        <w:spacing w:line="276" w:lineRule="auto"/>
        <w:jc w:val="both"/>
        <w:rPr>
          <w:rFonts w:ascii="Verdana" w:hAnsi="Verdana"/>
          <w:b w:val="0"/>
          <w:sz w:val="24"/>
          <w:szCs w:val="24"/>
        </w:rPr>
      </w:pPr>
    </w:p>
    <w:p w:rsidR="00002DBB" w:rsidRDefault="00FC5328" w:rsidP="00452A8F">
      <w:pPr>
        <w:spacing w:line="276" w:lineRule="auto"/>
        <w:jc w:val="both"/>
        <w:rPr>
          <w:rFonts w:ascii="Verdana" w:hAnsi="Verdana"/>
        </w:rPr>
      </w:pPr>
      <w:r w:rsidRPr="00FC5328">
        <w:rPr>
          <w:rFonts w:ascii="Verdana" w:hAnsi="Verdana"/>
        </w:rPr>
        <w:t xml:space="preserve">The CSP uses an internal payment ('micro-') service, which encapsulates the external acquirer interaction. The other internal ('micro-') systems like billing, ordering uses the payment service. The eventual consistency is the strategy of choice to sync up internal systems. </w:t>
      </w:r>
    </w:p>
    <w:p w:rsidR="00002DBB" w:rsidRDefault="00002DBB" w:rsidP="00452A8F">
      <w:pPr>
        <w:spacing w:line="276" w:lineRule="auto"/>
        <w:jc w:val="both"/>
        <w:rPr>
          <w:rFonts w:ascii="Verdana" w:hAnsi="Verdana"/>
        </w:rPr>
      </w:pPr>
    </w:p>
    <w:p w:rsidR="00002DBB" w:rsidRDefault="00002DBB" w:rsidP="00452A8F">
      <w:pPr>
        <w:spacing w:line="276" w:lineRule="auto"/>
        <w:jc w:val="both"/>
        <w:rPr>
          <w:rFonts w:ascii="Verdana" w:hAnsi="Verdana"/>
        </w:rPr>
      </w:pPr>
    </w:p>
    <w:p w:rsidR="009E25BD" w:rsidRPr="00FC5328" w:rsidRDefault="00FC5328" w:rsidP="00452A8F">
      <w:pPr>
        <w:spacing w:line="276" w:lineRule="auto"/>
        <w:jc w:val="both"/>
        <w:rPr>
          <w:rFonts w:ascii="Verdana" w:hAnsi="Verdana"/>
        </w:rPr>
      </w:pPr>
      <w:r w:rsidRPr="00FC5328">
        <w:rPr>
          <w:rFonts w:ascii="Verdana" w:hAnsi="Verdana"/>
        </w:rPr>
        <w:t>The dissertation will examine API strategies for eventual consistency between internal services and their respective requirements on the micro service architecture in order to minimize financial impact on CSP.</w:t>
      </w:r>
    </w:p>
    <w:p w:rsidR="009E25BD" w:rsidRDefault="009E25BD">
      <w:pPr>
        <w:rPr>
          <w:rFonts w:ascii="Verdana" w:hAnsi="Verdana"/>
          <w:sz w:val="20"/>
        </w:rPr>
      </w:pPr>
    </w:p>
    <w:p w:rsidR="00FA60AE" w:rsidRDefault="00FA60AE">
      <w:pPr>
        <w:rPr>
          <w:rFonts w:ascii="Verdana" w:hAnsi="Verdana"/>
          <w:sz w:val="20"/>
        </w:rPr>
      </w:pPr>
    </w:p>
    <w:p w:rsidR="00FA60AE" w:rsidRDefault="00FA60AE">
      <w:pPr>
        <w:rPr>
          <w:rFonts w:ascii="Verdana" w:hAnsi="Verdana"/>
          <w:sz w:val="20"/>
        </w:rPr>
      </w:pPr>
    </w:p>
    <w:p w:rsidR="006E0105" w:rsidRDefault="006E0105">
      <w:pPr>
        <w:rPr>
          <w:rFonts w:ascii="Verdana" w:hAnsi="Verdana"/>
          <w:sz w:val="20"/>
        </w:rPr>
        <w:sectPr w:rsidR="006E0105" w:rsidSect="00B71706">
          <w:footerReference w:type="default" r:id="rId11"/>
          <w:pgSz w:w="12240" w:h="15840"/>
          <w:pgMar w:top="1440" w:right="1080" w:bottom="1440" w:left="1080" w:header="720" w:footer="720" w:gutter="0"/>
          <w:cols w:space="720" w:equalWidth="0">
            <w:col w:w="9360"/>
          </w:cols>
          <w:docGrid w:linePitch="326"/>
        </w:sectPr>
      </w:pPr>
    </w:p>
    <w:p w:rsidR="00002DBB" w:rsidRPr="00EE0A69" w:rsidRDefault="00002DBB" w:rsidP="00002DBB">
      <w:pPr>
        <w:jc w:val="center"/>
        <w:rPr>
          <w:rFonts w:ascii="Verdana,Bold" w:hAnsi="Verdana,Bold" w:cs="Verdana,Bold"/>
          <w:b/>
          <w:bCs/>
          <w:sz w:val="28"/>
          <w:szCs w:val="28"/>
        </w:rPr>
      </w:pPr>
      <w:r w:rsidRPr="00EE0A69">
        <w:rPr>
          <w:rFonts w:ascii="Verdana,Bold" w:hAnsi="Verdana,Bold" w:cs="Verdana,Bold"/>
          <w:b/>
          <w:bCs/>
          <w:sz w:val="28"/>
          <w:szCs w:val="28"/>
        </w:rPr>
        <w:lastRenderedPageBreak/>
        <w:t>Acknowledgements</w:t>
      </w:r>
    </w:p>
    <w:p w:rsidR="00002DBB" w:rsidRDefault="00002DBB" w:rsidP="00002DBB">
      <w:pPr>
        <w:jc w:val="center"/>
        <w:rPr>
          <w:rFonts w:ascii="Verdana,Bold" w:hAnsi="Verdana,Bold" w:cs="Verdana,Bold"/>
          <w:b/>
          <w:bCs/>
        </w:rPr>
      </w:pPr>
    </w:p>
    <w:p w:rsidR="00002DBB" w:rsidRDefault="00002DBB" w:rsidP="00002DBB">
      <w:pPr>
        <w:jc w:val="center"/>
        <w:rPr>
          <w:rFonts w:ascii="Verdana,Bold" w:hAnsi="Verdana,Bold" w:cs="Verdana,Bold"/>
          <w:b/>
          <w:bCs/>
        </w:rPr>
      </w:pPr>
    </w:p>
    <w:p w:rsidR="00EE0A69" w:rsidRPr="00EE0A69" w:rsidRDefault="00EE0A69" w:rsidP="00002DBB">
      <w:pPr>
        <w:jc w:val="center"/>
        <w:rPr>
          <w:rFonts w:ascii="Verdana,Bold" w:hAnsi="Verdana,Bold" w:cs="Verdana,Bold"/>
          <w:bCs/>
        </w:rPr>
      </w:pPr>
    </w:p>
    <w:p w:rsidR="00002DBB" w:rsidRPr="00EE0A69" w:rsidRDefault="00E3433F" w:rsidP="00E3433F">
      <w:pPr>
        <w:jc w:val="both"/>
        <w:rPr>
          <w:rFonts w:ascii="Verdana" w:hAnsi="Verdana"/>
        </w:rPr>
      </w:pPr>
      <w:r>
        <w:rPr>
          <w:rFonts w:ascii="Verdana" w:hAnsi="Verdana"/>
        </w:rPr>
        <w:t xml:space="preserve">             </w:t>
      </w:r>
      <w:r w:rsidR="00002DBB" w:rsidRPr="00EE0A69">
        <w:rPr>
          <w:rFonts w:ascii="Verdana" w:hAnsi="Verdana"/>
        </w:rPr>
        <w:t>The satisfaction and euphoria that accompanies the successful</w:t>
      </w:r>
      <w:r w:rsidR="00EE0A69" w:rsidRPr="00EE0A69">
        <w:rPr>
          <w:rFonts w:ascii="Verdana" w:hAnsi="Verdana"/>
        </w:rPr>
        <w:t xml:space="preserve"> </w:t>
      </w:r>
      <w:r w:rsidR="00002DBB" w:rsidRPr="00EE0A69">
        <w:rPr>
          <w:rFonts w:ascii="Verdana" w:hAnsi="Verdana"/>
        </w:rPr>
        <w:t>completion of any task would be incomplete without mentioning the people</w:t>
      </w:r>
      <w:r w:rsidR="00EE0A69" w:rsidRPr="00EE0A69">
        <w:rPr>
          <w:rFonts w:ascii="Verdana" w:hAnsi="Verdana"/>
        </w:rPr>
        <w:t xml:space="preserve"> who made it possible, </w:t>
      </w:r>
      <w:r w:rsidR="00002DBB" w:rsidRPr="00EE0A69">
        <w:rPr>
          <w:rFonts w:ascii="Verdana" w:hAnsi="Verdana"/>
        </w:rPr>
        <w:t>because success is the epitome of hard work,</w:t>
      </w:r>
      <w:r w:rsidR="00EE0A69" w:rsidRPr="00EE0A69">
        <w:rPr>
          <w:rFonts w:ascii="Verdana" w:hAnsi="Verdana"/>
        </w:rPr>
        <w:t xml:space="preserve"> </w:t>
      </w:r>
      <w:r w:rsidR="00002DBB" w:rsidRPr="00EE0A69">
        <w:rPr>
          <w:rFonts w:ascii="Verdana" w:hAnsi="Verdana"/>
        </w:rPr>
        <w:t>p</w:t>
      </w:r>
      <w:r w:rsidR="00EE0A69" w:rsidRPr="00EE0A69">
        <w:rPr>
          <w:rFonts w:ascii="Verdana" w:hAnsi="Verdana"/>
        </w:rPr>
        <w:t xml:space="preserve">erseverance, undeterred </w:t>
      </w:r>
      <w:r w:rsidR="00002DBB" w:rsidRPr="00EE0A69">
        <w:rPr>
          <w:rFonts w:ascii="Verdana" w:hAnsi="Verdana"/>
        </w:rPr>
        <w:t>missionary zeal, steadfast determination and</w:t>
      </w:r>
      <w:r w:rsidR="00EE0A69" w:rsidRPr="00EE0A69">
        <w:rPr>
          <w:rFonts w:ascii="Verdana" w:hAnsi="Verdana"/>
        </w:rPr>
        <w:t xml:space="preserve"> </w:t>
      </w:r>
      <w:r w:rsidR="00002DBB" w:rsidRPr="00EE0A69">
        <w:rPr>
          <w:rFonts w:ascii="Verdana" w:hAnsi="Verdana"/>
        </w:rPr>
        <w:t>most of all “ENCOURAGING GUIDANCE”.</w:t>
      </w:r>
    </w:p>
    <w:p w:rsidR="00002DBB" w:rsidRDefault="00002DBB" w:rsidP="00E3433F">
      <w:pPr>
        <w:jc w:val="both"/>
        <w:rPr>
          <w:rFonts w:ascii="Verdana" w:hAnsi="Verdana"/>
        </w:rPr>
      </w:pPr>
    </w:p>
    <w:p w:rsidR="00E3433F" w:rsidRPr="00EE0A69" w:rsidRDefault="00E3433F" w:rsidP="00E3433F">
      <w:pPr>
        <w:jc w:val="both"/>
        <w:rPr>
          <w:rFonts w:ascii="Verdana" w:hAnsi="Verdana"/>
        </w:rPr>
      </w:pPr>
    </w:p>
    <w:p w:rsidR="00002DBB" w:rsidRDefault="00E3433F" w:rsidP="00E3433F">
      <w:pPr>
        <w:jc w:val="both"/>
        <w:rPr>
          <w:rFonts w:ascii="Verdana" w:hAnsi="Verdana"/>
        </w:rPr>
      </w:pPr>
      <w:r>
        <w:rPr>
          <w:rFonts w:ascii="Verdana" w:hAnsi="Verdana"/>
        </w:rPr>
        <w:t xml:space="preserve">            </w:t>
      </w:r>
      <w:r w:rsidR="00002DBB" w:rsidRPr="00EE0A69">
        <w:rPr>
          <w:rFonts w:ascii="Verdana" w:hAnsi="Verdana"/>
        </w:rPr>
        <w:t>I express my gratitude to my supervi</w:t>
      </w:r>
      <w:r w:rsidR="00EE0A69" w:rsidRPr="00EE0A69">
        <w:rPr>
          <w:rFonts w:ascii="Verdana" w:hAnsi="Verdana"/>
        </w:rPr>
        <w:t xml:space="preserve">sor Mr. </w:t>
      </w:r>
      <w:r>
        <w:rPr>
          <w:rFonts w:ascii="Verdana" w:hAnsi="Verdana"/>
        </w:rPr>
        <w:t>Anurag Srivastava</w:t>
      </w:r>
      <w:r w:rsidR="00EE0A69" w:rsidRPr="00EE0A69">
        <w:rPr>
          <w:rFonts w:ascii="Verdana" w:hAnsi="Verdana"/>
        </w:rPr>
        <w:t xml:space="preserve"> for providing </w:t>
      </w:r>
      <w:r w:rsidR="00002DBB" w:rsidRPr="00EE0A69">
        <w:rPr>
          <w:rFonts w:ascii="Verdana" w:hAnsi="Verdana"/>
        </w:rPr>
        <w:t>me a means of attaining my most cherished goals.</w:t>
      </w:r>
      <w:r w:rsidR="00EE0A69" w:rsidRPr="00EE0A69">
        <w:rPr>
          <w:rFonts w:ascii="Verdana" w:hAnsi="Verdana"/>
        </w:rPr>
        <w:t xml:space="preserve"> </w:t>
      </w:r>
      <w:r w:rsidR="00002DBB" w:rsidRPr="00EE0A69">
        <w:rPr>
          <w:rFonts w:ascii="Verdana" w:hAnsi="Verdana"/>
        </w:rPr>
        <w:t>I record my heart full of thanks and gratitude to my additional</w:t>
      </w:r>
      <w:r w:rsidR="00EE0A69" w:rsidRPr="00EE0A69">
        <w:rPr>
          <w:rFonts w:ascii="Verdana" w:hAnsi="Verdana"/>
        </w:rPr>
        <w:t xml:space="preserve"> </w:t>
      </w:r>
      <w:r w:rsidR="00002DBB" w:rsidRPr="00EE0A69">
        <w:rPr>
          <w:rFonts w:ascii="Verdana" w:hAnsi="Verdana"/>
        </w:rPr>
        <w:t>examiner Mr.</w:t>
      </w:r>
      <w:r>
        <w:rPr>
          <w:rFonts w:ascii="Verdana" w:hAnsi="Verdana"/>
        </w:rPr>
        <w:t xml:space="preserve"> Tejas Jog</w:t>
      </w:r>
      <w:r w:rsidR="00002DBB" w:rsidRPr="00EE0A69">
        <w:rPr>
          <w:rFonts w:ascii="Verdana" w:hAnsi="Verdana"/>
        </w:rPr>
        <w:t xml:space="preserve"> and BITS WILP for providing me an</w:t>
      </w:r>
      <w:r w:rsidR="00EE0A69" w:rsidRPr="00EE0A69">
        <w:rPr>
          <w:rFonts w:ascii="Verdana" w:hAnsi="Verdana"/>
        </w:rPr>
        <w:t xml:space="preserve"> </w:t>
      </w:r>
      <w:r w:rsidR="00002DBB" w:rsidRPr="00EE0A69">
        <w:rPr>
          <w:rFonts w:ascii="Verdana" w:hAnsi="Verdana"/>
        </w:rPr>
        <w:t>opportunity to carry this project, along with purposeful guidance and moral</w:t>
      </w:r>
      <w:r w:rsidR="00EE0A69" w:rsidRPr="00EE0A69">
        <w:rPr>
          <w:rFonts w:ascii="Verdana" w:hAnsi="Verdana"/>
        </w:rPr>
        <w:t xml:space="preserve"> </w:t>
      </w:r>
      <w:r w:rsidR="00002DBB" w:rsidRPr="00EE0A69">
        <w:rPr>
          <w:rFonts w:ascii="Verdana" w:hAnsi="Verdana"/>
        </w:rPr>
        <w:t>support extended to me throughout the duration of the project work.</w:t>
      </w:r>
    </w:p>
    <w:p w:rsidR="00E3433F" w:rsidRDefault="00E3433F" w:rsidP="00E3433F">
      <w:pPr>
        <w:jc w:val="both"/>
        <w:rPr>
          <w:rFonts w:ascii="Verdana" w:hAnsi="Verdana"/>
        </w:rPr>
      </w:pPr>
    </w:p>
    <w:p w:rsidR="00E3433F" w:rsidRDefault="00E3433F" w:rsidP="00E3433F">
      <w:pPr>
        <w:jc w:val="both"/>
        <w:rPr>
          <w:rFonts w:ascii="Verdana" w:hAnsi="Verdana"/>
        </w:rPr>
      </w:pPr>
    </w:p>
    <w:p w:rsidR="00E3433F" w:rsidRPr="00EE0A69" w:rsidRDefault="00E3433F" w:rsidP="00E3433F">
      <w:pPr>
        <w:jc w:val="both"/>
        <w:rPr>
          <w:rFonts w:ascii="Verdana" w:hAnsi="Verdana"/>
        </w:rPr>
      </w:pPr>
      <w:r>
        <w:rPr>
          <w:rFonts w:ascii="Verdana" w:hAnsi="Verdana"/>
        </w:rPr>
        <w:t xml:space="preserve">            Also I expresses my gratitude to Mr. Jens Emmerich, Chief Architect, Amdocs Development Centre from Mobile Financial Solutions division for providing me </w:t>
      </w:r>
      <w:r w:rsidR="00CB504D">
        <w:rPr>
          <w:rFonts w:ascii="Verdana" w:hAnsi="Verdana"/>
        </w:rPr>
        <w:t xml:space="preserve">a </w:t>
      </w:r>
      <w:r>
        <w:rPr>
          <w:rFonts w:ascii="Verdana" w:hAnsi="Verdana"/>
        </w:rPr>
        <w:t xml:space="preserve">valuable input and feedback in understanding financial domain and Amdocs business model which caters to Communication service providers. </w:t>
      </w:r>
    </w:p>
    <w:p w:rsidR="00EE0A69" w:rsidRDefault="00EE0A69" w:rsidP="00E3433F">
      <w:pPr>
        <w:jc w:val="both"/>
        <w:rPr>
          <w:rFonts w:ascii="Verdana" w:hAnsi="Verdana"/>
        </w:rPr>
      </w:pPr>
    </w:p>
    <w:p w:rsidR="00E3433F" w:rsidRPr="00EE0A69" w:rsidRDefault="00E3433F" w:rsidP="00E3433F">
      <w:pPr>
        <w:jc w:val="both"/>
        <w:rPr>
          <w:rFonts w:ascii="Verdana" w:hAnsi="Verdana"/>
        </w:rPr>
      </w:pPr>
    </w:p>
    <w:p w:rsidR="00002DBB" w:rsidRPr="00EE0A69" w:rsidRDefault="00E3433F" w:rsidP="00E3433F">
      <w:pPr>
        <w:jc w:val="both"/>
        <w:rPr>
          <w:rFonts w:ascii="Verdana" w:hAnsi="Verdana"/>
        </w:rPr>
      </w:pPr>
      <w:r>
        <w:rPr>
          <w:rFonts w:ascii="Verdana" w:hAnsi="Verdana"/>
        </w:rPr>
        <w:t xml:space="preserve">           </w:t>
      </w:r>
      <w:r w:rsidR="00002DBB" w:rsidRPr="00EE0A69">
        <w:rPr>
          <w:rFonts w:ascii="Verdana" w:hAnsi="Verdana"/>
        </w:rPr>
        <w:t>I would like to express my love and gratitude to my be</w:t>
      </w:r>
      <w:r w:rsidR="00EE0A69" w:rsidRPr="00EE0A69">
        <w:rPr>
          <w:rFonts w:ascii="Verdana" w:hAnsi="Verdana"/>
        </w:rPr>
        <w:t xml:space="preserve">loved family, my friends, my </w:t>
      </w:r>
      <w:r>
        <w:rPr>
          <w:rFonts w:ascii="Verdana" w:hAnsi="Verdana"/>
        </w:rPr>
        <w:t>Amdocs Development Centre India LLP,</w:t>
      </w:r>
      <w:r w:rsidR="00002DBB" w:rsidRPr="00EE0A69">
        <w:rPr>
          <w:rFonts w:ascii="Verdana" w:hAnsi="Verdana"/>
        </w:rPr>
        <w:t xml:space="preserve"> team members, for their understanding &amp; motivation</w:t>
      </w:r>
      <w:r w:rsidR="00EE0A69" w:rsidRPr="00EE0A69">
        <w:rPr>
          <w:rFonts w:ascii="Verdana" w:hAnsi="Verdana"/>
        </w:rPr>
        <w:t xml:space="preserve"> </w:t>
      </w:r>
      <w:r w:rsidR="00002DBB" w:rsidRPr="00EE0A69">
        <w:rPr>
          <w:rFonts w:ascii="Verdana" w:hAnsi="Verdana"/>
        </w:rPr>
        <w:t>throughout the duration of this project.</w:t>
      </w:r>
    </w:p>
    <w:p w:rsidR="00002DBB" w:rsidRDefault="00002DBB">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D18F7" w:rsidRDefault="00ED18F7">
      <w:pPr>
        <w:jc w:val="both"/>
        <w:rPr>
          <w:rFonts w:ascii="Verdana" w:hAnsi="Verdana"/>
          <w:b/>
          <w:sz w:val="20"/>
        </w:rPr>
      </w:pPr>
    </w:p>
    <w:p w:rsidR="00ED18F7" w:rsidRDefault="00ED18F7" w:rsidP="00ED18F7">
      <w:pPr>
        <w:jc w:val="right"/>
        <w:rPr>
          <w:rFonts w:ascii="Verdana" w:hAnsi="Verdana"/>
          <w:b/>
          <w:sz w:val="20"/>
        </w:rPr>
      </w:pPr>
    </w:p>
    <w:p w:rsidR="00ED18F7" w:rsidRDefault="00ED18F7" w:rsidP="00ED18F7">
      <w:pPr>
        <w:jc w:val="right"/>
        <w:rPr>
          <w:rFonts w:ascii="Verdana" w:hAnsi="Verdana"/>
          <w:b/>
          <w:sz w:val="20"/>
        </w:rPr>
      </w:pPr>
    </w:p>
    <w:p w:rsidR="00ED18F7" w:rsidRDefault="00ED18F7" w:rsidP="00ED18F7">
      <w:pPr>
        <w:jc w:val="right"/>
        <w:rPr>
          <w:rFonts w:ascii="Verdana" w:hAnsi="Verdana"/>
          <w:b/>
          <w:sz w:val="20"/>
        </w:rPr>
      </w:pPr>
    </w:p>
    <w:p w:rsidR="00ED18F7" w:rsidRDefault="00ED18F7" w:rsidP="00ED18F7">
      <w:pPr>
        <w:jc w:val="right"/>
        <w:rPr>
          <w:rFonts w:ascii="Verdana" w:hAnsi="Verdana"/>
          <w:b/>
          <w:sz w:val="20"/>
        </w:rPr>
      </w:pPr>
      <w:r>
        <w:rPr>
          <w:rFonts w:ascii="Verdana" w:hAnsi="Verdana"/>
          <w:b/>
          <w:sz w:val="20"/>
        </w:rPr>
        <w:t>Mr. Tushar Dilip Phadke</w:t>
      </w: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6E0105" w:rsidRDefault="006E0105">
      <w:pPr>
        <w:jc w:val="both"/>
        <w:rPr>
          <w:rFonts w:ascii="Verdana" w:hAnsi="Verdana"/>
          <w:b/>
          <w:sz w:val="20"/>
        </w:rPr>
        <w:sectPr w:rsidR="006E0105" w:rsidSect="00B71706">
          <w:footerReference w:type="default" r:id="rId12"/>
          <w:pgSz w:w="12240" w:h="15840"/>
          <w:pgMar w:top="1440" w:right="1080" w:bottom="1440" w:left="1080" w:header="720" w:footer="720" w:gutter="0"/>
          <w:cols w:space="720" w:equalWidth="0">
            <w:col w:w="9360"/>
          </w:cols>
          <w:docGrid w:linePitch="326"/>
        </w:sectPr>
      </w:pPr>
    </w:p>
    <w:p w:rsidR="00EE0A69" w:rsidRPr="00000207" w:rsidRDefault="00000207" w:rsidP="00000207">
      <w:pPr>
        <w:jc w:val="center"/>
        <w:rPr>
          <w:rFonts w:ascii="Verdana" w:hAnsi="Verdana"/>
          <w:b/>
          <w:sz w:val="28"/>
          <w:szCs w:val="28"/>
        </w:rPr>
      </w:pPr>
      <w:r w:rsidRPr="00000207">
        <w:rPr>
          <w:rFonts w:ascii="Verdana,Bold" w:hAnsi="Verdana,Bold" w:cs="Verdana,Bold"/>
          <w:b/>
          <w:bCs/>
          <w:sz w:val="28"/>
          <w:szCs w:val="28"/>
        </w:rPr>
        <w:lastRenderedPageBreak/>
        <w:t>List of Abbreviations and Acronyms</w:t>
      </w:r>
    </w:p>
    <w:p w:rsidR="00ED18F7" w:rsidRDefault="00ED18F7">
      <w:pPr>
        <w:jc w:val="both"/>
        <w:rPr>
          <w:rFonts w:ascii="Verdana" w:hAnsi="Verdana"/>
          <w:b/>
          <w:sz w:val="20"/>
        </w:rPr>
      </w:pPr>
    </w:p>
    <w:p w:rsidR="00ED18F7" w:rsidRDefault="00ED18F7">
      <w:pPr>
        <w:jc w:val="both"/>
        <w:rPr>
          <w:rFonts w:ascii="Verdana" w:hAnsi="Verdana"/>
          <w:b/>
          <w:sz w:val="20"/>
        </w:rPr>
      </w:pPr>
    </w:p>
    <w:p w:rsidR="00ED18F7" w:rsidRDefault="00ED18F7">
      <w:pPr>
        <w:jc w:val="both"/>
        <w:rPr>
          <w:rFonts w:ascii="Verdana" w:hAnsi="Verdana"/>
          <w:b/>
          <w:sz w:val="20"/>
        </w:rPr>
      </w:pPr>
    </w:p>
    <w:tbl>
      <w:tblPr>
        <w:tblStyle w:val="TableGrid"/>
        <w:tblW w:w="0" w:type="auto"/>
        <w:tblInd w:w="1615" w:type="dxa"/>
        <w:tblLook w:val="04A0" w:firstRow="1" w:lastRow="0" w:firstColumn="1" w:lastColumn="0" w:noHBand="0" w:noVBand="1"/>
      </w:tblPr>
      <w:tblGrid>
        <w:gridCol w:w="1620"/>
        <w:gridCol w:w="5670"/>
      </w:tblGrid>
      <w:tr w:rsidR="00000207" w:rsidTr="002A3B14">
        <w:trPr>
          <w:trHeight w:val="432"/>
        </w:trPr>
        <w:tc>
          <w:tcPr>
            <w:tcW w:w="1620" w:type="dxa"/>
          </w:tcPr>
          <w:p w:rsidR="00000207" w:rsidRDefault="00000207">
            <w:pPr>
              <w:jc w:val="both"/>
              <w:rPr>
                <w:rFonts w:ascii="Verdana" w:hAnsi="Verdana"/>
                <w:b/>
                <w:sz w:val="20"/>
              </w:rPr>
            </w:pPr>
            <w:r>
              <w:rPr>
                <w:rFonts w:ascii="Verdana" w:hAnsi="Verdana"/>
                <w:b/>
                <w:sz w:val="20"/>
              </w:rPr>
              <w:t>CSP</w:t>
            </w:r>
          </w:p>
        </w:tc>
        <w:tc>
          <w:tcPr>
            <w:tcW w:w="5670" w:type="dxa"/>
          </w:tcPr>
          <w:p w:rsidR="00000207" w:rsidRDefault="00000207">
            <w:pPr>
              <w:jc w:val="both"/>
              <w:rPr>
                <w:rFonts w:ascii="Verdana" w:hAnsi="Verdana"/>
                <w:b/>
                <w:sz w:val="20"/>
              </w:rPr>
            </w:pPr>
            <w:r>
              <w:rPr>
                <w:rFonts w:ascii="Verdana" w:hAnsi="Verdana"/>
                <w:b/>
                <w:sz w:val="20"/>
              </w:rPr>
              <w:t>Communication Service Provider</w:t>
            </w:r>
          </w:p>
        </w:tc>
      </w:tr>
      <w:tr w:rsidR="00000207" w:rsidTr="002A3B14">
        <w:trPr>
          <w:trHeight w:val="432"/>
        </w:trPr>
        <w:tc>
          <w:tcPr>
            <w:tcW w:w="1620" w:type="dxa"/>
          </w:tcPr>
          <w:p w:rsidR="00000207" w:rsidRDefault="00F9148E">
            <w:pPr>
              <w:jc w:val="both"/>
              <w:rPr>
                <w:rFonts w:ascii="Verdana" w:hAnsi="Verdana"/>
                <w:b/>
                <w:sz w:val="20"/>
              </w:rPr>
            </w:pPr>
            <w:r>
              <w:rPr>
                <w:rFonts w:ascii="Verdana" w:hAnsi="Verdana"/>
                <w:b/>
                <w:sz w:val="20"/>
              </w:rPr>
              <w:t>MFS</w:t>
            </w:r>
          </w:p>
        </w:tc>
        <w:tc>
          <w:tcPr>
            <w:tcW w:w="5670" w:type="dxa"/>
          </w:tcPr>
          <w:p w:rsidR="00000207" w:rsidRDefault="00F9148E">
            <w:pPr>
              <w:jc w:val="both"/>
              <w:rPr>
                <w:rFonts w:ascii="Verdana" w:hAnsi="Verdana"/>
                <w:b/>
                <w:sz w:val="20"/>
              </w:rPr>
            </w:pPr>
            <w:r>
              <w:rPr>
                <w:rFonts w:ascii="Verdana" w:hAnsi="Verdana"/>
                <w:b/>
                <w:sz w:val="20"/>
              </w:rPr>
              <w:t>Mobile Financial Solutions</w:t>
            </w:r>
          </w:p>
        </w:tc>
      </w:tr>
      <w:tr w:rsidR="00000207" w:rsidTr="002A3B14">
        <w:trPr>
          <w:trHeight w:val="432"/>
        </w:trPr>
        <w:tc>
          <w:tcPr>
            <w:tcW w:w="1620" w:type="dxa"/>
          </w:tcPr>
          <w:p w:rsidR="00000207" w:rsidRDefault="002A3B14" w:rsidP="002A3B14">
            <w:pPr>
              <w:jc w:val="both"/>
              <w:rPr>
                <w:rFonts w:ascii="Verdana" w:hAnsi="Verdana"/>
                <w:b/>
                <w:sz w:val="20"/>
              </w:rPr>
            </w:pPr>
            <w:r>
              <w:rPr>
                <w:rFonts w:ascii="Verdana" w:hAnsi="Verdana"/>
                <w:b/>
                <w:sz w:val="20"/>
              </w:rPr>
              <w:t>PoC</w:t>
            </w:r>
          </w:p>
        </w:tc>
        <w:tc>
          <w:tcPr>
            <w:tcW w:w="5670" w:type="dxa"/>
          </w:tcPr>
          <w:p w:rsidR="00000207" w:rsidRDefault="002A3B14">
            <w:pPr>
              <w:jc w:val="both"/>
              <w:rPr>
                <w:rFonts w:ascii="Verdana" w:hAnsi="Verdana"/>
                <w:b/>
                <w:sz w:val="20"/>
              </w:rPr>
            </w:pPr>
            <w:r>
              <w:rPr>
                <w:rFonts w:ascii="Verdana" w:hAnsi="Verdana"/>
                <w:b/>
                <w:sz w:val="20"/>
              </w:rPr>
              <w:t>Proof-Of-Concept</w:t>
            </w:r>
          </w:p>
        </w:tc>
      </w:tr>
      <w:tr w:rsidR="00000207" w:rsidTr="002A3B14">
        <w:trPr>
          <w:trHeight w:val="432"/>
        </w:trPr>
        <w:tc>
          <w:tcPr>
            <w:tcW w:w="1620" w:type="dxa"/>
          </w:tcPr>
          <w:p w:rsidR="00000207" w:rsidRDefault="00BB3758">
            <w:pPr>
              <w:jc w:val="both"/>
              <w:rPr>
                <w:rFonts w:ascii="Verdana" w:hAnsi="Verdana"/>
                <w:b/>
                <w:sz w:val="20"/>
              </w:rPr>
            </w:pPr>
            <w:r>
              <w:rPr>
                <w:rFonts w:ascii="Verdana" w:hAnsi="Verdana"/>
                <w:b/>
                <w:sz w:val="20"/>
              </w:rPr>
              <w:t>ACH</w:t>
            </w:r>
          </w:p>
        </w:tc>
        <w:tc>
          <w:tcPr>
            <w:tcW w:w="5670" w:type="dxa"/>
          </w:tcPr>
          <w:p w:rsidR="00000207" w:rsidRDefault="00BB3758">
            <w:pPr>
              <w:jc w:val="both"/>
              <w:rPr>
                <w:rFonts w:ascii="Verdana" w:hAnsi="Verdana"/>
                <w:b/>
                <w:sz w:val="20"/>
              </w:rPr>
            </w:pPr>
            <w:r>
              <w:rPr>
                <w:rFonts w:ascii="Verdana" w:hAnsi="Verdana"/>
                <w:b/>
                <w:sz w:val="20"/>
              </w:rPr>
              <w:t>Automated Clearing House</w:t>
            </w:r>
          </w:p>
        </w:tc>
      </w:tr>
      <w:tr w:rsidR="00000207" w:rsidTr="002A3B14">
        <w:trPr>
          <w:trHeight w:val="432"/>
        </w:trPr>
        <w:tc>
          <w:tcPr>
            <w:tcW w:w="1620" w:type="dxa"/>
          </w:tcPr>
          <w:p w:rsidR="00000207" w:rsidRDefault="00FF1E6F">
            <w:pPr>
              <w:jc w:val="both"/>
              <w:rPr>
                <w:rFonts w:ascii="Verdana" w:hAnsi="Verdana"/>
                <w:b/>
                <w:sz w:val="20"/>
              </w:rPr>
            </w:pPr>
            <w:r>
              <w:rPr>
                <w:rFonts w:ascii="Verdana" w:hAnsi="Verdana"/>
                <w:b/>
                <w:sz w:val="20"/>
              </w:rPr>
              <w:t>TSP</w:t>
            </w:r>
          </w:p>
        </w:tc>
        <w:tc>
          <w:tcPr>
            <w:tcW w:w="5670" w:type="dxa"/>
          </w:tcPr>
          <w:p w:rsidR="00000207" w:rsidRDefault="00FF1E6F">
            <w:pPr>
              <w:jc w:val="both"/>
              <w:rPr>
                <w:rFonts w:ascii="Verdana" w:hAnsi="Verdana"/>
                <w:b/>
                <w:sz w:val="20"/>
              </w:rPr>
            </w:pPr>
            <w:r>
              <w:rPr>
                <w:rFonts w:ascii="Verdana" w:hAnsi="Verdana"/>
                <w:b/>
                <w:sz w:val="20"/>
              </w:rPr>
              <w:t>Telecom service provider</w:t>
            </w:r>
          </w:p>
        </w:tc>
      </w:tr>
      <w:tr w:rsidR="00000207" w:rsidTr="002A3B14">
        <w:trPr>
          <w:trHeight w:val="432"/>
        </w:trPr>
        <w:tc>
          <w:tcPr>
            <w:tcW w:w="1620" w:type="dxa"/>
          </w:tcPr>
          <w:p w:rsidR="00000207" w:rsidRDefault="00DA648A">
            <w:pPr>
              <w:jc w:val="both"/>
              <w:rPr>
                <w:rFonts w:ascii="Verdana" w:hAnsi="Verdana"/>
                <w:b/>
                <w:sz w:val="20"/>
              </w:rPr>
            </w:pPr>
            <w:r>
              <w:rPr>
                <w:rFonts w:ascii="Verdana" w:hAnsi="Verdana"/>
                <w:b/>
                <w:sz w:val="20"/>
              </w:rPr>
              <w:t>XA</w:t>
            </w:r>
          </w:p>
        </w:tc>
        <w:tc>
          <w:tcPr>
            <w:tcW w:w="5670" w:type="dxa"/>
          </w:tcPr>
          <w:p w:rsidR="00000207" w:rsidRDefault="00DA648A">
            <w:pPr>
              <w:jc w:val="both"/>
              <w:rPr>
                <w:rFonts w:ascii="Verdana" w:hAnsi="Verdana"/>
                <w:b/>
                <w:sz w:val="20"/>
              </w:rPr>
            </w:pPr>
            <w:r>
              <w:rPr>
                <w:rFonts w:ascii="Verdana" w:hAnsi="Verdana"/>
                <w:b/>
                <w:sz w:val="20"/>
              </w:rPr>
              <w:t>Distributed Transaction based on X/Open group</w:t>
            </w:r>
          </w:p>
        </w:tc>
      </w:tr>
      <w:tr w:rsidR="00000207" w:rsidTr="002A3B14">
        <w:trPr>
          <w:trHeight w:val="432"/>
        </w:trPr>
        <w:tc>
          <w:tcPr>
            <w:tcW w:w="1620" w:type="dxa"/>
          </w:tcPr>
          <w:p w:rsidR="00000207" w:rsidRDefault="00DA648A">
            <w:pPr>
              <w:jc w:val="both"/>
              <w:rPr>
                <w:rFonts w:ascii="Verdana" w:hAnsi="Verdana"/>
                <w:b/>
                <w:sz w:val="20"/>
              </w:rPr>
            </w:pPr>
            <w:r>
              <w:rPr>
                <w:rFonts w:ascii="Verdana" w:hAnsi="Verdana"/>
                <w:b/>
                <w:sz w:val="20"/>
              </w:rPr>
              <w:t>AP</w:t>
            </w:r>
          </w:p>
        </w:tc>
        <w:tc>
          <w:tcPr>
            <w:tcW w:w="5670" w:type="dxa"/>
          </w:tcPr>
          <w:p w:rsidR="00000207" w:rsidRDefault="00DA648A">
            <w:pPr>
              <w:jc w:val="both"/>
              <w:rPr>
                <w:rFonts w:ascii="Verdana" w:hAnsi="Verdana"/>
                <w:b/>
                <w:sz w:val="20"/>
              </w:rPr>
            </w:pPr>
            <w:r>
              <w:rPr>
                <w:rFonts w:ascii="Verdana" w:hAnsi="Verdana"/>
                <w:b/>
                <w:sz w:val="20"/>
              </w:rPr>
              <w:t>Application Program</w:t>
            </w:r>
          </w:p>
        </w:tc>
      </w:tr>
      <w:tr w:rsidR="00DA648A" w:rsidTr="002A3B14">
        <w:trPr>
          <w:trHeight w:val="432"/>
        </w:trPr>
        <w:tc>
          <w:tcPr>
            <w:tcW w:w="1620" w:type="dxa"/>
          </w:tcPr>
          <w:p w:rsidR="00DA648A" w:rsidRDefault="00DA648A">
            <w:pPr>
              <w:jc w:val="both"/>
              <w:rPr>
                <w:rFonts w:ascii="Verdana" w:hAnsi="Verdana"/>
                <w:b/>
                <w:sz w:val="20"/>
              </w:rPr>
            </w:pPr>
            <w:r>
              <w:rPr>
                <w:rFonts w:ascii="Verdana" w:hAnsi="Verdana"/>
                <w:b/>
                <w:sz w:val="20"/>
              </w:rPr>
              <w:t>RM</w:t>
            </w:r>
          </w:p>
        </w:tc>
        <w:tc>
          <w:tcPr>
            <w:tcW w:w="5670" w:type="dxa"/>
          </w:tcPr>
          <w:p w:rsidR="00DA648A" w:rsidRDefault="00DA648A">
            <w:pPr>
              <w:jc w:val="both"/>
              <w:rPr>
                <w:rFonts w:ascii="Verdana" w:hAnsi="Verdana"/>
                <w:b/>
                <w:sz w:val="20"/>
              </w:rPr>
            </w:pPr>
            <w:r>
              <w:rPr>
                <w:rFonts w:ascii="Verdana" w:hAnsi="Verdana"/>
                <w:b/>
                <w:sz w:val="20"/>
              </w:rPr>
              <w:t>Resource manager involved in XA</w:t>
            </w:r>
          </w:p>
        </w:tc>
      </w:tr>
      <w:tr w:rsidR="00DA648A" w:rsidTr="002A3B14">
        <w:trPr>
          <w:trHeight w:val="432"/>
        </w:trPr>
        <w:tc>
          <w:tcPr>
            <w:tcW w:w="1620" w:type="dxa"/>
          </w:tcPr>
          <w:p w:rsidR="00DA648A" w:rsidRDefault="00DA648A">
            <w:pPr>
              <w:jc w:val="both"/>
              <w:rPr>
                <w:rFonts w:ascii="Verdana" w:hAnsi="Verdana"/>
                <w:b/>
                <w:sz w:val="20"/>
              </w:rPr>
            </w:pPr>
            <w:r>
              <w:rPr>
                <w:rFonts w:ascii="Verdana" w:hAnsi="Verdana"/>
                <w:b/>
                <w:sz w:val="20"/>
              </w:rPr>
              <w:t>TM</w:t>
            </w:r>
          </w:p>
        </w:tc>
        <w:tc>
          <w:tcPr>
            <w:tcW w:w="5670" w:type="dxa"/>
          </w:tcPr>
          <w:p w:rsidR="00DA648A" w:rsidRDefault="00DA648A">
            <w:pPr>
              <w:jc w:val="both"/>
              <w:rPr>
                <w:rFonts w:ascii="Verdana" w:hAnsi="Verdana"/>
                <w:b/>
                <w:sz w:val="20"/>
              </w:rPr>
            </w:pPr>
            <w:r>
              <w:rPr>
                <w:rFonts w:ascii="Verdana" w:hAnsi="Verdana"/>
                <w:b/>
                <w:sz w:val="20"/>
              </w:rPr>
              <w:t>Transaction Manager involved in XA</w:t>
            </w:r>
          </w:p>
        </w:tc>
      </w:tr>
      <w:tr w:rsidR="00DA648A" w:rsidTr="002A3B14">
        <w:trPr>
          <w:trHeight w:val="432"/>
        </w:trPr>
        <w:tc>
          <w:tcPr>
            <w:tcW w:w="1620" w:type="dxa"/>
          </w:tcPr>
          <w:p w:rsidR="00DA648A" w:rsidRDefault="009F3AB9">
            <w:pPr>
              <w:jc w:val="both"/>
              <w:rPr>
                <w:rFonts w:ascii="Verdana" w:hAnsi="Verdana"/>
                <w:b/>
                <w:sz w:val="20"/>
              </w:rPr>
            </w:pPr>
            <w:r>
              <w:rPr>
                <w:rFonts w:ascii="Verdana" w:hAnsi="Verdana"/>
                <w:b/>
                <w:sz w:val="20"/>
              </w:rPr>
              <w:t>2 PC</w:t>
            </w:r>
          </w:p>
        </w:tc>
        <w:tc>
          <w:tcPr>
            <w:tcW w:w="5670" w:type="dxa"/>
          </w:tcPr>
          <w:p w:rsidR="00DA648A" w:rsidRDefault="009F3AB9">
            <w:pPr>
              <w:jc w:val="both"/>
              <w:rPr>
                <w:rFonts w:ascii="Verdana" w:hAnsi="Verdana"/>
                <w:b/>
                <w:sz w:val="20"/>
              </w:rPr>
            </w:pPr>
            <w:r>
              <w:rPr>
                <w:rFonts w:ascii="Verdana" w:hAnsi="Verdana"/>
                <w:b/>
                <w:sz w:val="20"/>
              </w:rPr>
              <w:t>Two Phase Commit</w:t>
            </w:r>
          </w:p>
        </w:tc>
      </w:tr>
      <w:tr w:rsidR="00F13F02" w:rsidTr="002A3B14">
        <w:trPr>
          <w:trHeight w:val="432"/>
        </w:trPr>
        <w:tc>
          <w:tcPr>
            <w:tcW w:w="1620" w:type="dxa"/>
          </w:tcPr>
          <w:p w:rsidR="00F13F02" w:rsidRDefault="00F13F02">
            <w:pPr>
              <w:jc w:val="both"/>
              <w:rPr>
                <w:rFonts w:ascii="Verdana" w:hAnsi="Verdana"/>
                <w:b/>
                <w:sz w:val="20"/>
              </w:rPr>
            </w:pPr>
            <w:r>
              <w:rPr>
                <w:rFonts w:ascii="Verdana" w:hAnsi="Verdana"/>
                <w:b/>
                <w:sz w:val="20"/>
              </w:rPr>
              <w:t>CI</w:t>
            </w:r>
          </w:p>
        </w:tc>
        <w:tc>
          <w:tcPr>
            <w:tcW w:w="5670" w:type="dxa"/>
          </w:tcPr>
          <w:p w:rsidR="00F13F02" w:rsidRDefault="00F13F02">
            <w:pPr>
              <w:jc w:val="both"/>
              <w:rPr>
                <w:rFonts w:ascii="Verdana" w:hAnsi="Verdana"/>
                <w:b/>
                <w:sz w:val="20"/>
              </w:rPr>
            </w:pPr>
            <w:r>
              <w:rPr>
                <w:rFonts w:ascii="Verdana" w:hAnsi="Verdana"/>
                <w:b/>
                <w:sz w:val="20"/>
              </w:rPr>
              <w:t>Continuous Integration</w:t>
            </w:r>
          </w:p>
        </w:tc>
      </w:tr>
      <w:tr w:rsidR="00F13F02" w:rsidTr="002A3B14">
        <w:trPr>
          <w:trHeight w:val="432"/>
        </w:trPr>
        <w:tc>
          <w:tcPr>
            <w:tcW w:w="1620" w:type="dxa"/>
          </w:tcPr>
          <w:p w:rsidR="00F13F02" w:rsidRDefault="00F13F02">
            <w:pPr>
              <w:jc w:val="both"/>
              <w:rPr>
                <w:rFonts w:ascii="Verdana" w:hAnsi="Verdana"/>
                <w:b/>
                <w:sz w:val="20"/>
              </w:rPr>
            </w:pPr>
            <w:r>
              <w:rPr>
                <w:rFonts w:ascii="Verdana" w:hAnsi="Verdana"/>
                <w:b/>
                <w:sz w:val="20"/>
              </w:rPr>
              <w:t>CD</w:t>
            </w:r>
          </w:p>
        </w:tc>
        <w:tc>
          <w:tcPr>
            <w:tcW w:w="5670" w:type="dxa"/>
          </w:tcPr>
          <w:p w:rsidR="00F13F02" w:rsidRDefault="00F13F02">
            <w:pPr>
              <w:jc w:val="both"/>
              <w:rPr>
                <w:rFonts w:ascii="Verdana" w:hAnsi="Verdana"/>
                <w:b/>
                <w:sz w:val="20"/>
              </w:rPr>
            </w:pPr>
            <w:r>
              <w:rPr>
                <w:rFonts w:ascii="Verdana" w:hAnsi="Verdana"/>
                <w:b/>
                <w:sz w:val="20"/>
              </w:rPr>
              <w:t>Continuous Delivery</w:t>
            </w:r>
          </w:p>
        </w:tc>
      </w:tr>
    </w:tbl>
    <w:p w:rsidR="00000207" w:rsidRDefault="00000207">
      <w:pPr>
        <w:jc w:val="both"/>
        <w:rPr>
          <w:rFonts w:ascii="Verdana" w:hAnsi="Verdana"/>
          <w:b/>
          <w:sz w:val="20"/>
        </w:rPr>
      </w:pPr>
    </w:p>
    <w:p w:rsidR="006E0105" w:rsidRDefault="006E0105">
      <w:pPr>
        <w:jc w:val="both"/>
        <w:rPr>
          <w:rFonts w:ascii="Verdana" w:hAnsi="Verdana"/>
          <w:b/>
          <w:sz w:val="20"/>
        </w:rPr>
        <w:sectPr w:rsidR="006E0105" w:rsidSect="00B71706">
          <w:headerReference w:type="default" r:id="rId13"/>
          <w:pgSz w:w="12240" w:h="15840"/>
          <w:pgMar w:top="1440" w:right="1080" w:bottom="1440" w:left="1080" w:header="720" w:footer="720" w:gutter="0"/>
          <w:cols w:space="720" w:equalWidth="0">
            <w:col w:w="9360"/>
          </w:cols>
          <w:docGrid w:linePitch="326"/>
        </w:sectPr>
      </w:pPr>
    </w:p>
    <w:p w:rsidR="00E27476" w:rsidRPr="00FF3751" w:rsidRDefault="00FF3751" w:rsidP="00FF3751">
      <w:pPr>
        <w:jc w:val="center"/>
        <w:rPr>
          <w:rFonts w:ascii="Verdana" w:hAnsi="Verdana"/>
          <w:b/>
          <w:sz w:val="28"/>
          <w:szCs w:val="28"/>
        </w:rPr>
      </w:pPr>
      <w:r w:rsidRPr="00FF3751">
        <w:rPr>
          <w:rFonts w:ascii="Verdana" w:hAnsi="Verdana"/>
          <w:b/>
          <w:sz w:val="28"/>
          <w:szCs w:val="28"/>
        </w:rPr>
        <w:lastRenderedPageBreak/>
        <w:t>ABLE OF CONTENT</w:t>
      </w:r>
    </w:p>
    <w:p w:rsidR="00FF3751" w:rsidRDefault="00FF3751" w:rsidP="00FF3751">
      <w:pPr>
        <w:jc w:val="center"/>
        <w:rPr>
          <w:rFonts w:ascii="Verdana" w:hAnsi="Verdana"/>
          <w:b/>
          <w:sz w:val="20"/>
        </w:rPr>
      </w:pPr>
    </w:p>
    <w:p w:rsidR="00FF3751" w:rsidRPr="00FF3751" w:rsidRDefault="00FF3751" w:rsidP="00FF3751">
      <w:pPr>
        <w:rPr>
          <w:rFonts w:ascii="Verdana" w:hAnsi="Verdana"/>
          <w:sz w:val="20"/>
        </w:rPr>
      </w:pPr>
    </w:p>
    <w:sdt>
      <w:sdtPr>
        <w:rPr>
          <w:rFonts w:ascii="Times New Roman" w:eastAsia="Times New Roman" w:hAnsi="Times New Roman"/>
          <w:sz w:val="24"/>
          <w:szCs w:val="24"/>
        </w:rPr>
        <w:id w:val="-1896426435"/>
        <w:docPartObj>
          <w:docPartGallery w:val="Table of Contents"/>
          <w:docPartUnique/>
        </w:docPartObj>
      </w:sdtPr>
      <w:sdtEndPr>
        <w:rPr>
          <w:b/>
          <w:bCs/>
          <w:noProof/>
        </w:rPr>
      </w:sdtEndPr>
      <w:sdtContent>
        <w:p w:rsidR="00155541" w:rsidRDefault="006133FD" w:rsidP="00155541">
          <w:pPr>
            <w:pStyle w:val="TOC3"/>
            <w:tabs>
              <w:tab w:val="right" w:leader="dot" w:pos="9350"/>
            </w:tabs>
            <w:rPr>
              <w:rFonts w:cstheme="minorBidi"/>
              <w:noProof/>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p>
        <w:p w:rsidR="00155541" w:rsidRDefault="00444DE3">
          <w:pPr>
            <w:pStyle w:val="TOC1"/>
            <w:tabs>
              <w:tab w:val="right" w:leader="dot" w:pos="9350"/>
            </w:tabs>
            <w:rPr>
              <w:rFonts w:cstheme="minorBidi"/>
              <w:noProof/>
            </w:rPr>
          </w:pPr>
          <w:hyperlink w:anchor="_Toc506571390" w:history="1">
            <w:r w:rsidR="00155541" w:rsidRPr="003A7BE2">
              <w:rPr>
                <w:rStyle w:val="Hyperlink"/>
                <w:rFonts w:ascii="Verdana" w:hAnsi="Verdana"/>
                <w:noProof/>
              </w:rPr>
              <w:t>Chapter 1:  Introduction</w:t>
            </w:r>
            <w:r w:rsidR="00155541">
              <w:rPr>
                <w:noProof/>
                <w:webHidden/>
              </w:rPr>
              <w:tab/>
            </w:r>
            <w:r w:rsidR="00155541">
              <w:rPr>
                <w:noProof/>
                <w:webHidden/>
              </w:rPr>
              <w:fldChar w:fldCharType="begin"/>
            </w:r>
            <w:r w:rsidR="00155541">
              <w:rPr>
                <w:noProof/>
                <w:webHidden/>
              </w:rPr>
              <w:instrText xml:space="preserve"> PAGEREF _Toc506571390 \h </w:instrText>
            </w:r>
            <w:r w:rsidR="00155541">
              <w:rPr>
                <w:noProof/>
                <w:webHidden/>
              </w:rPr>
            </w:r>
            <w:r w:rsidR="00155541">
              <w:rPr>
                <w:noProof/>
                <w:webHidden/>
              </w:rPr>
              <w:fldChar w:fldCharType="separate"/>
            </w:r>
            <w:r w:rsidR="00976211">
              <w:rPr>
                <w:noProof/>
                <w:webHidden/>
              </w:rPr>
              <w:t>9</w:t>
            </w:r>
            <w:r w:rsidR="00155541">
              <w:rPr>
                <w:noProof/>
                <w:webHidden/>
              </w:rPr>
              <w:fldChar w:fldCharType="end"/>
            </w:r>
          </w:hyperlink>
        </w:p>
        <w:p w:rsidR="00155541" w:rsidRDefault="00444DE3">
          <w:pPr>
            <w:pStyle w:val="TOC2"/>
            <w:tabs>
              <w:tab w:val="left" w:pos="880"/>
              <w:tab w:val="right" w:leader="dot" w:pos="9350"/>
            </w:tabs>
            <w:rPr>
              <w:rFonts w:cstheme="minorBidi"/>
              <w:noProof/>
            </w:rPr>
          </w:pPr>
          <w:hyperlink w:anchor="_Toc506571391" w:history="1">
            <w:r w:rsidR="00155541" w:rsidRPr="003A7BE2">
              <w:rPr>
                <w:rStyle w:val="Hyperlink"/>
                <w:rFonts w:ascii="Verdana" w:hAnsi="Verdana"/>
                <w:noProof/>
              </w:rPr>
              <w:t>1.1</w:t>
            </w:r>
            <w:r w:rsidR="00856D4B">
              <w:rPr>
                <w:rFonts w:cstheme="minorBidi"/>
                <w:noProof/>
              </w:rPr>
              <w:t xml:space="preserve">  </w:t>
            </w:r>
            <w:r w:rsidR="00155541" w:rsidRPr="003A7BE2">
              <w:rPr>
                <w:rStyle w:val="Hyperlink"/>
                <w:rFonts w:ascii="Verdana" w:hAnsi="Verdana"/>
                <w:noProof/>
              </w:rPr>
              <w:t>Background</w:t>
            </w:r>
            <w:r w:rsidR="00155541">
              <w:rPr>
                <w:noProof/>
                <w:webHidden/>
              </w:rPr>
              <w:tab/>
            </w:r>
            <w:r w:rsidR="00155541">
              <w:rPr>
                <w:noProof/>
                <w:webHidden/>
              </w:rPr>
              <w:fldChar w:fldCharType="begin"/>
            </w:r>
            <w:r w:rsidR="00155541">
              <w:rPr>
                <w:noProof/>
                <w:webHidden/>
              </w:rPr>
              <w:instrText xml:space="preserve"> PAGEREF _Toc506571391 \h </w:instrText>
            </w:r>
            <w:r w:rsidR="00155541">
              <w:rPr>
                <w:noProof/>
                <w:webHidden/>
              </w:rPr>
            </w:r>
            <w:r w:rsidR="00155541">
              <w:rPr>
                <w:noProof/>
                <w:webHidden/>
              </w:rPr>
              <w:fldChar w:fldCharType="separate"/>
            </w:r>
            <w:r w:rsidR="00976211">
              <w:rPr>
                <w:noProof/>
                <w:webHidden/>
              </w:rPr>
              <w:t>9</w:t>
            </w:r>
            <w:r w:rsidR="00155541">
              <w:rPr>
                <w:noProof/>
                <w:webHidden/>
              </w:rPr>
              <w:fldChar w:fldCharType="end"/>
            </w:r>
          </w:hyperlink>
        </w:p>
        <w:p w:rsidR="00155541" w:rsidRDefault="00444DE3">
          <w:pPr>
            <w:pStyle w:val="TOC2"/>
            <w:tabs>
              <w:tab w:val="left" w:pos="880"/>
              <w:tab w:val="right" w:leader="dot" w:pos="9350"/>
            </w:tabs>
            <w:rPr>
              <w:rFonts w:cstheme="minorBidi"/>
              <w:noProof/>
            </w:rPr>
          </w:pPr>
          <w:hyperlink w:anchor="_Toc506571392" w:history="1">
            <w:r w:rsidR="00155541" w:rsidRPr="003A7BE2">
              <w:rPr>
                <w:rStyle w:val="Hyperlink"/>
                <w:rFonts w:ascii="Verdana" w:hAnsi="Verdana"/>
                <w:noProof/>
              </w:rPr>
              <w:t>1.2</w:t>
            </w:r>
            <w:r w:rsidR="00856D4B">
              <w:rPr>
                <w:rFonts w:cstheme="minorBidi"/>
                <w:noProof/>
              </w:rPr>
              <w:t xml:space="preserve">  </w:t>
            </w:r>
            <w:r w:rsidR="00155541" w:rsidRPr="003A7BE2">
              <w:rPr>
                <w:rStyle w:val="Hyperlink"/>
                <w:rFonts w:ascii="Verdana" w:hAnsi="Verdana"/>
                <w:noProof/>
              </w:rPr>
              <w:t>Objective</w:t>
            </w:r>
            <w:r w:rsidR="00155541">
              <w:rPr>
                <w:noProof/>
                <w:webHidden/>
              </w:rPr>
              <w:tab/>
            </w:r>
            <w:r w:rsidR="00155541">
              <w:rPr>
                <w:noProof/>
                <w:webHidden/>
              </w:rPr>
              <w:fldChar w:fldCharType="begin"/>
            </w:r>
            <w:r w:rsidR="00155541">
              <w:rPr>
                <w:noProof/>
                <w:webHidden/>
              </w:rPr>
              <w:instrText xml:space="preserve"> PAGEREF _Toc506571392 \h </w:instrText>
            </w:r>
            <w:r w:rsidR="00155541">
              <w:rPr>
                <w:noProof/>
                <w:webHidden/>
              </w:rPr>
            </w:r>
            <w:r w:rsidR="00155541">
              <w:rPr>
                <w:noProof/>
                <w:webHidden/>
              </w:rPr>
              <w:fldChar w:fldCharType="separate"/>
            </w:r>
            <w:r w:rsidR="00976211">
              <w:rPr>
                <w:noProof/>
                <w:webHidden/>
              </w:rPr>
              <w:t>9</w:t>
            </w:r>
            <w:r w:rsidR="00155541">
              <w:rPr>
                <w:noProof/>
                <w:webHidden/>
              </w:rPr>
              <w:fldChar w:fldCharType="end"/>
            </w:r>
          </w:hyperlink>
        </w:p>
        <w:p w:rsidR="00155541" w:rsidRDefault="00444DE3">
          <w:pPr>
            <w:pStyle w:val="TOC2"/>
            <w:tabs>
              <w:tab w:val="left" w:pos="880"/>
              <w:tab w:val="right" w:leader="dot" w:pos="9350"/>
            </w:tabs>
            <w:rPr>
              <w:rFonts w:cstheme="minorBidi"/>
              <w:noProof/>
            </w:rPr>
          </w:pPr>
          <w:hyperlink w:anchor="_Toc506571393" w:history="1">
            <w:r w:rsidR="00155541" w:rsidRPr="003A7BE2">
              <w:rPr>
                <w:rStyle w:val="Hyperlink"/>
                <w:rFonts w:ascii="Verdana" w:hAnsi="Verdana"/>
                <w:noProof/>
              </w:rPr>
              <w:t>1.3</w:t>
            </w:r>
            <w:r w:rsidR="00856D4B">
              <w:rPr>
                <w:rFonts w:cstheme="minorBidi"/>
                <w:noProof/>
              </w:rPr>
              <w:t xml:space="preserve">  </w:t>
            </w:r>
            <w:r w:rsidR="00155541" w:rsidRPr="003A7BE2">
              <w:rPr>
                <w:rStyle w:val="Hyperlink"/>
                <w:rFonts w:ascii="Verdana" w:hAnsi="Verdana"/>
                <w:noProof/>
              </w:rPr>
              <w:t>Scope of work</w:t>
            </w:r>
            <w:r w:rsidR="00155541">
              <w:rPr>
                <w:noProof/>
                <w:webHidden/>
              </w:rPr>
              <w:tab/>
            </w:r>
            <w:r w:rsidR="00155541">
              <w:rPr>
                <w:noProof/>
                <w:webHidden/>
              </w:rPr>
              <w:fldChar w:fldCharType="begin"/>
            </w:r>
            <w:r w:rsidR="00155541">
              <w:rPr>
                <w:noProof/>
                <w:webHidden/>
              </w:rPr>
              <w:instrText xml:space="preserve"> PAGEREF _Toc506571393 \h </w:instrText>
            </w:r>
            <w:r w:rsidR="00155541">
              <w:rPr>
                <w:noProof/>
                <w:webHidden/>
              </w:rPr>
            </w:r>
            <w:r w:rsidR="00155541">
              <w:rPr>
                <w:noProof/>
                <w:webHidden/>
              </w:rPr>
              <w:fldChar w:fldCharType="separate"/>
            </w:r>
            <w:r w:rsidR="00976211">
              <w:rPr>
                <w:noProof/>
                <w:webHidden/>
              </w:rPr>
              <w:t>9</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4" w:history="1">
            <w:r w:rsidR="00155541" w:rsidRPr="003A7BE2">
              <w:rPr>
                <w:rStyle w:val="Hyperlink"/>
                <w:rFonts w:ascii="Verdana" w:hAnsi="Verdana"/>
                <w:noProof/>
              </w:rPr>
              <w:t>1.4 Plan of work</w:t>
            </w:r>
            <w:r w:rsidR="00155541">
              <w:rPr>
                <w:noProof/>
                <w:webHidden/>
              </w:rPr>
              <w:tab/>
            </w:r>
            <w:r w:rsidR="00155541">
              <w:rPr>
                <w:noProof/>
                <w:webHidden/>
              </w:rPr>
              <w:fldChar w:fldCharType="begin"/>
            </w:r>
            <w:r w:rsidR="00155541">
              <w:rPr>
                <w:noProof/>
                <w:webHidden/>
              </w:rPr>
              <w:instrText xml:space="preserve"> PAGEREF _Toc506571394 \h </w:instrText>
            </w:r>
            <w:r w:rsidR="00155541">
              <w:rPr>
                <w:noProof/>
                <w:webHidden/>
              </w:rPr>
            </w:r>
            <w:r w:rsidR="00155541">
              <w:rPr>
                <w:noProof/>
                <w:webHidden/>
              </w:rPr>
              <w:fldChar w:fldCharType="separate"/>
            </w:r>
            <w:r w:rsidR="00976211">
              <w:rPr>
                <w:noProof/>
                <w:webHidden/>
              </w:rPr>
              <w:t>10</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5" w:history="1">
            <w:r w:rsidR="00155541" w:rsidRPr="003A7BE2">
              <w:rPr>
                <w:rStyle w:val="Hyperlink"/>
                <w:rFonts w:ascii="Verdana" w:hAnsi="Verdana"/>
                <w:noProof/>
              </w:rPr>
              <w:t>1.5 Estimated Date &amp; Progress</w:t>
            </w:r>
            <w:r w:rsidR="00155541">
              <w:rPr>
                <w:noProof/>
                <w:webHidden/>
              </w:rPr>
              <w:tab/>
            </w:r>
            <w:r w:rsidR="00155541">
              <w:rPr>
                <w:noProof/>
                <w:webHidden/>
              </w:rPr>
              <w:fldChar w:fldCharType="begin"/>
            </w:r>
            <w:r w:rsidR="00155541">
              <w:rPr>
                <w:noProof/>
                <w:webHidden/>
              </w:rPr>
              <w:instrText xml:space="preserve"> PAGEREF _Toc506571395 \h </w:instrText>
            </w:r>
            <w:r w:rsidR="00155541">
              <w:rPr>
                <w:noProof/>
                <w:webHidden/>
              </w:rPr>
            </w:r>
            <w:r w:rsidR="00155541">
              <w:rPr>
                <w:noProof/>
                <w:webHidden/>
              </w:rPr>
              <w:fldChar w:fldCharType="separate"/>
            </w:r>
            <w:r w:rsidR="00976211">
              <w:rPr>
                <w:noProof/>
                <w:webHidden/>
              </w:rPr>
              <w:t>10</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396" w:history="1">
            <w:r w:rsidR="00155541" w:rsidRPr="003A7BE2">
              <w:rPr>
                <w:rStyle w:val="Hyperlink"/>
                <w:rFonts w:ascii="Verdana" w:hAnsi="Verdana"/>
                <w:noProof/>
              </w:rPr>
              <w:t>Chapter 2: Overview</w:t>
            </w:r>
            <w:r w:rsidR="00155541">
              <w:rPr>
                <w:noProof/>
                <w:webHidden/>
              </w:rPr>
              <w:tab/>
            </w:r>
            <w:r w:rsidR="00155541">
              <w:rPr>
                <w:noProof/>
                <w:webHidden/>
              </w:rPr>
              <w:fldChar w:fldCharType="begin"/>
            </w:r>
            <w:r w:rsidR="00155541">
              <w:rPr>
                <w:noProof/>
                <w:webHidden/>
              </w:rPr>
              <w:instrText xml:space="preserve"> PAGEREF _Toc506571396 \h </w:instrText>
            </w:r>
            <w:r w:rsidR="00155541">
              <w:rPr>
                <w:noProof/>
                <w:webHidden/>
              </w:rPr>
            </w:r>
            <w:r w:rsidR="00155541">
              <w:rPr>
                <w:noProof/>
                <w:webHidden/>
              </w:rPr>
              <w:fldChar w:fldCharType="separate"/>
            </w:r>
            <w:r w:rsidR="00976211">
              <w:rPr>
                <w:noProof/>
                <w:webHidden/>
              </w:rPr>
              <w:t>11</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7" w:history="1">
            <w:r w:rsidR="00155541" w:rsidRPr="003A7BE2">
              <w:rPr>
                <w:rStyle w:val="Hyperlink"/>
                <w:rFonts w:ascii="Verdana" w:hAnsi="Verdana"/>
                <w:noProof/>
              </w:rPr>
              <w:t>2.1 Order and payment systems in a CSP environment</w:t>
            </w:r>
            <w:r w:rsidR="00155541">
              <w:rPr>
                <w:noProof/>
                <w:webHidden/>
              </w:rPr>
              <w:tab/>
            </w:r>
            <w:r w:rsidR="00155541">
              <w:rPr>
                <w:noProof/>
                <w:webHidden/>
              </w:rPr>
              <w:fldChar w:fldCharType="begin"/>
            </w:r>
            <w:r w:rsidR="00155541">
              <w:rPr>
                <w:noProof/>
                <w:webHidden/>
              </w:rPr>
              <w:instrText xml:space="preserve"> PAGEREF _Toc506571397 \h </w:instrText>
            </w:r>
            <w:r w:rsidR="00155541">
              <w:rPr>
                <w:noProof/>
                <w:webHidden/>
              </w:rPr>
            </w:r>
            <w:r w:rsidR="00155541">
              <w:rPr>
                <w:noProof/>
                <w:webHidden/>
              </w:rPr>
              <w:fldChar w:fldCharType="separate"/>
            </w:r>
            <w:r w:rsidR="00976211">
              <w:rPr>
                <w:noProof/>
                <w:webHidden/>
              </w:rPr>
              <w:t>11</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8" w:history="1">
            <w:r w:rsidR="00155541" w:rsidRPr="003A7BE2">
              <w:rPr>
                <w:rStyle w:val="Hyperlink"/>
                <w:rFonts w:ascii="Verdana" w:hAnsi="Verdana"/>
                <w:noProof/>
              </w:rPr>
              <w:t>2.2 Electronic Payment Systems</w:t>
            </w:r>
            <w:r w:rsidR="00155541">
              <w:rPr>
                <w:noProof/>
                <w:webHidden/>
              </w:rPr>
              <w:tab/>
            </w:r>
            <w:r w:rsidR="00155541">
              <w:rPr>
                <w:noProof/>
                <w:webHidden/>
              </w:rPr>
              <w:fldChar w:fldCharType="begin"/>
            </w:r>
            <w:r w:rsidR="00155541">
              <w:rPr>
                <w:noProof/>
                <w:webHidden/>
              </w:rPr>
              <w:instrText xml:space="preserve"> PAGEREF _Toc506571398 \h </w:instrText>
            </w:r>
            <w:r w:rsidR="00155541">
              <w:rPr>
                <w:noProof/>
                <w:webHidden/>
              </w:rPr>
            </w:r>
            <w:r w:rsidR="00155541">
              <w:rPr>
                <w:noProof/>
                <w:webHidden/>
              </w:rPr>
              <w:fldChar w:fldCharType="separate"/>
            </w:r>
            <w:r w:rsidR="00976211">
              <w:rPr>
                <w:noProof/>
                <w:webHidden/>
              </w:rPr>
              <w:t>12</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9" w:history="1">
            <w:r w:rsidR="00155541" w:rsidRPr="003A7BE2">
              <w:rPr>
                <w:rStyle w:val="Hyperlink"/>
                <w:rFonts w:ascii="Verdana" w:hAnsi="Verdana"/>
                <w:noProof/>
              </w:rPr>
              <w:t>2.3 Microservices Architecture</w:t>
            </w:r>
            <w:r w:rsidR="00155541">
              <w:rPr>
                <w:noProof/>
                <w:webHidden/>
              </w:rPr>
              <w:tab/>
            </w:r>
            <w:r w:rsidR="00155541">
              <w:rPr>
                <w:noProof/>
                <w:webHidden/>
              </w:rPr>
              <w:fldChar w:fldCharType="begin"/>
            </w:r>
            <w:r w:rsidR="00155541">
              <w:rPr>
                <w:noProof/>
                <w:webHidden/>
              </w:rPr>
              <w:instrText xml:space="preserve"> PAGEREF _Toc506571399 \h </w:instrText>
            </w:r>
            <w:r w:rsidR="00155541">
              <w:rPr>
                <w:noProof/>
                <w:webHidden/>
              </w:rPr>
            </w:r>
            <w:r w:rsidR="00155541">
              <w:rPr>
                <w:noProof/>
                <w:webHidden/>
              </w:rPr>
              <w:fldChar w:fldCharType="separate"/>
            </w:r>
            <w:r w:rsidR="00976211">
              <w:rPr>
                <w:noProof/>
                <w:webHidden/>
              </w:rPr>
              <w:t>14</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0" w:history="1">
            <w:r w:rsidR="00155541" w:rsidRPr="003A7BE2">
              <w:rPr>
                <w:rStyle w:val="Hyperlink"/>
                <w:rFonts w:ascii="Verdana" w:hAnsi="Verdana"/>
                <w:noProof/>
              </w:rPr>
              <w:t>2.4 Eventual consistency problem with Microservices</w:t>
            </w:r>
            <w:r w:rsidR="00155541">
              <w:rPr>
                <w:noProof/>
                <w:webHidden/>
              </w:rPr>
              <w:tab/>
            </w:r>
            <w:r w:rsidR="00155541">
              <w:rPr>
                <w:noProof/>
                <w:webHidden/>
              </w:rPr>
              <w:fldChar w:fldCharType="begin"/>
            </w:r>
            <w:r w:rsidR="00155541">
              <w:rPr>
                <w:noProof/>
                <w:webHidden/>
              </w:rPr>
              <w:instrText xml:space="preserve"> PAGEREF _Toc506571400 \h </w:instrText>
            </w:r>
            <w:r w:rsidR="00155541">
              <w:rPr>
                <w:noProof/>
                <w:webHidden/>
              </w:rPr>
            </w:r>
            <w:r w:rsidR="00155541">
              <w:rPr>
                <w:noProof/>
                <w:webHidden/>
              </w:rPr>
              <w:fldChar w:fldCharType="separate"/>
            </w:r>
            <w:r w:rsidR="00976211">
              <w:rPr>
                <w:noProof/>
                <w:webHidden/>
              </w:rPr>
              <w:t>17</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1" w:history="1">
            <w:r w:rsidR="00155541" w:rsidRPr="003A7BE2">
              <w:rPr>
                <w:rStyle w:val="Hyperlink"/>
                <w:rFonts w:ascii="Verdana" w:hAnsi="Verdana"/>
                <w:noProof/>
              </w:rPr>
              <w:t>Chapter 3: Approaches for Eventual Consistency in Microservices Architecture</w:t>
            </w:r>
            <w:r w:rsidR="00155541">
              <w:rPr>
                <w:noProof/>
                <w:webHidden/>
              </w:rPr>
              <w:tab/>
            </w:r>
            <w:r w:rsidR="00155541">
              <w:rPr>
                <w:noProof/>
                <w:webHidden/>
              </w:rPr>
              <w:fldChar w:fldCharType="begin"/>
            </w:r>
            <w:r w:rsidR="00155541">
              <w:rPr>
                <w:noProof/>
                <w:webHidden/>
              </w:rPr>
              <w:instrText xml:space="preserve"> PAGEREF _Toc506571401 \h </w:instrText>
            </w:r>
            <w:r w:rsidR="00155541">
              <w:rPr>
                <w:noProof/>
                <w:webHidden/>
              </w:rPr>
            </w:r>
            <w:r w:rsidR="00155541">
              <w:rPr>
                <w:noProof/>
                <w:webHidden/>
              </w:rPr>
              <w:fldChar w:fldCharType="separate"/>
            </w:r>
            <w:r w:rsidR="00976211">
              <w:rPr>
                <w:noProof/>
                <w:webHidden/>
              </w:rPr>
              <w:t>19</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2" w:history="1">
            <w:r w:rsidR="00155541" w:rsidRPr="003A7BE2">
              <w:rPr>
                <w:rStyle w:val="Hyperlink"/>
                <w:rFonts w:ascii="Verdana" w:hAnsi="Verdana"/>
                <w:noProof/>
              </w:rPr>
              <w:t>3.1 Two Phase Distributed Transactions</w:t>
            </w:r>
            <w:r w:rsidR="00155541">
              <w:rPr>
                <w:noProof/>
                <w:webHidden/>
              </w:rPr>
              <w:tab/>
            </w:r>
            <w:r w:rsidR="00155541">
              <w:rPr>
                <w:noProof/>
                <w:webHidden/>
              </w:rPr>
              <w:fldChar w:fldCharType="begin"/>
            </w:r>
            <w:r w:rsidR="00155541">
              <w:rPr>
                <w:noProof/>
                <w:webHidden/>
              </w:rPr>
              <w:instrText xml:space="preserve"> PAGEREF _Toc506571402 \h </w:instrText>
            </w:r>
            <w:r w:rsidR="00155541">
              <w:rPr>
                <w:noProof/>
                <w:webHidden/>
              </w:rPr>
            </w:r>
            <w:r w:rsidR="00155541">
              <w:rPr>
                <w:noProof/>
                <w:webHidden/>
              </w:rPr>
              <w:fldChar w:fldCharType="separate"/>
            </w:r>
            <w:r w:rsidR="00976211">
              <w:rPr>
                <w:noProof/>
                <w:webHidden/>
              </w:rPr>
              <w:t>19</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3" w:history="1">
            <w:r w:rsidR="00155541" w:rsidRPr="003A7BE2">
              <w:rPr>
                <w:rStyle w:val="Hyperlink"/>
                <w:rFonts w:ascii="Verdana" w:hAnsi="Verdana"/>
                <w:noProof/>
              </w:rPr>
              <w:t>3.2 Service Orchestrator</w:t>
            </w:r>
            <w:r w:rsidR="00155541">
              <w:rPr>
                <w:noProof/>
                <w:webHidden/>
              </w:rPr>
              <w:tab/>
            </w:r>
            <w:r w:rsidR="00155541">
              <w:rPr>
                <w:noProof/>
                <w:webHidden/>
              </w:rPr>
              <w:fldChar w:fldCharType="begin"/>
            </w:r>
            <w:r w:rsidR="00155541">
              <w:rPr>
                <w:noProof/>
                <w:webHidden/>
              </w:rPr>
              <w:instrText xml:space="preserve"> PAGEREF _Toc506571403 \h </w:instrText>
            </w:r>
            <w:r w:rsidR="00155541">
              <w:rPr>
                <w:noProof/>
                <w:webHidden/>
              </w:rPr>
            </w:r>
            <w:r w:rsidR="00155541">
              <w:rPr>
                <w:noProof/>
                <w:webHidden/>
              </w:rPr>
              <w:fldChar w:fldCharType="separate"/>
            </w:r>
            <w:r w:rsidR="00976211">
              <w:rPr>
                <w:noProof/>
                <w:webHidden/>
              </w:rPr>
              <w:t>21</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4" w:history="1">
            <w:r w:rsidR="00155541" w:rsidRPr="003A7BE2">
              <w:rPr>
                <w:rStyle w:val="Hyperlink"/>
                <w:rFonts w:ascii="Verdana" w:hAnsi="Verdana"/>
                <w:noProof/>
              </w:rPr>
              <w:t>3.3 Using messaging infrastructure</w:t>
            </w:r>
            <w:r w:rsidR="00155541">
              <w:rPr>
                <w:noProof/>
                <w:webHidden/>
              </w:rPr>
              <w:tab/>
            </w:r>
            <w:r w:rsidR="00155541">
              <w:rPr>
                <w:noProof/>
                <w:webHidden/>
              </w:rPr>
              <w:fldChar w:fldCharType="begin"/>
            </w:r>
            <w:r w:rsidR="00155541">
              <w:rPr>
                <w:noProof/>
                <w:webHidden/>
              </w:rPr>
              <w:instrText xml:space="preserve"> PAGEREF _Toc506571404 \h </w:instrText>
            </w:r>
            <w:r w:rsidR="00155541">
              <w:rPr>
                <w:noProof/>
                <w:webHidden/>
              </w:rPr>
            </w:r>
            <w:r w:rsidR="00155541">
              <w:rPr>
                <w:noProof/>
                <w:webHidden/>
              </w:rPr>
              <w:fldChar w:fldCharType="separate"/>
            </w:r>
            <w:r w:rsidR="00976211">
              <w:rPr>
                <w:noProof/>
                <w:webHidden/>
              </w:rPr>
              <w:t>22</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5" w:history="1">
            <w:r w:rsidR="00155541" w:rsidRPr="003A7BE2">
              <w:rPr>
                <w:rStyle w:val="Hyperlink"/>
                <w:rFonts w:ascii="Verdana" w:hAnsi="Verdana"/>
                <w:noProof/>
              </w:rPr>
              <w:t>3.4 Using Mix strategy</w:t>
            </w:r>
            <w:r w:rsidR="00155541">
              <w:rPr>
                <w:noProof/>
                <w:webHidden/>
              </w:rPr>
              <w:tab/>
            </w:r>
            <w:r w:rsidR="00155541">
              <w:rPr>
                <w:noProof/>
                <w:webHidden/>
              </w:rPr>
              <w:fldChar w:fldCharType="begin"/>
            </w:r>
            <w:r w:rsidR="00155541">
              <w:rPr>
                <w:noProof/>
                <w:webHidden/>
              </w:rPr>
              <w:instrText xml:space="preserve"> PAGEREF _Toc506571405 \h </w:instrText>
            </w:r>
            <w:r w:rsidR="00155541">
              <w:rPr>
                <w:noProof/>
                <w:webHidden/>
              </w:rPr>
            </w:r>
            <w:r w:rsidR="00155541">
              <w:rPr>
                <w:noProof/>
                <w:webHidden/>
              </w:rPr>
              <w:fldChar w:fldCharType="separate"/>
            </w:r>
            <w:r w:rsidR="00976211">
              <w:rPr>
                <w:noProof/>
                <w:webHidden/>
              </w:rPr>
              <w:t>23</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6" w:history="1">
            <w:r w:rsidR="00155541" w:rsidRPr="003A7BE2">
              <w:rPr>
                <w:rStyle w:val="Hyperlink"/>
                <w:rFonts w:ascii="Verdana" w:hAnsi="Verdana"/>
                <w:noProof/>
              </w:rPr>
              <w:t>Summary</w:t>
            </w:r>
            <w:r w:rsidR="00155541">
              <w:rPr>
                <w:noProof/>
                <w:webHidden/>
              </w:rPr>
              <w:tab/>
            </w:r>
            <w:r w:rsidR="00155541">
              <w:rPr>
                <w:noProof/>
                <w:webHidden/>
              </w:rPr>
              <w:fldChar w:fldCharType="begin"/>
            </w:r>
            <w:r w:rsidR="00155541">
              <w:rPr>
                <w:noProof/>
                <w:webHidden/>
              </w:rPr>
              <w:instrText xml:space="preserve"> PAGEREF _Toc506571406 \h </w:instrText>
            </w:r>
            <w:r w:rsidR="00155541">
              <w:rPr>
                <w:noProof/>
                <w:webHidden/>
              </w:rPr>
            </w:r>
            <w:r w:rsidR="00155541">
              <w:rPr>
                <w:noProof/>
                <w:webHidden/>
              </w:rPr>
              <w:fldChar w:fldCharType="separate"/>
            </w:r>
            <w:r w:rsidR="00976211">
              <w:rPr>
                <w:noProof/>
                <w:webHidden/>
              </w:rPr>
              <w:t>25</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7" w:history="1">
            <w:r w:rsidR="00155541" w:rsidRPr="003A7BE2">
              <w:rPr>
                <w:rStyle w:val="Hyperlink"/>
                <w:rFonts w:ascii="Verdana" w:hAnsi="Verdana"/>
                <w:noProof/>
              </w:rPr>
              <w:t>Conclusions and Recommendations</w:t>
            </w:r>
            <w:r w:rsidR="00155541">
              <w:rPr>
                <w:noProof/>
                <w:webHidden/>
              </w:rPr>
              <w:tab/>
            </w:r>
            <w:r w:rsidR="00155541">
              <w:rPr>
                <w:noProof/>
                <w:webHidden/>
              </w:rPr>
              <w:fldChar w:fldCharType="begin"/>
            </w:r>
            <w:r w:rsidR="00155541">
              <w:rPr>
                <w:noProof/>
                <w:webHidden/>
              </w:rPr>
              <w:instrText xml:space="preserve"> PAGEREF _Toc506571407 \h </w:instrText>
            </w:r>
            <w:r w:rsidR="00155541">
              <w:rPr>
                <w:noProof/>
                <w:webHidden/>
              </w:rPr>
            </w:r>
            <w:r w:rsidR="00155541">
              <w:rPr>
                <w:noProof/>
                <w:webHidden/>
              </w:rPr>
              <w:fldChar w:fldCharType="separate"/>
            </w:r>
            <w:r w:rsidR="00976211">
              <w:rPr>
                <w:noProof/>
                <w:webHidden/>
              </w:rPr>
              <w:t>26</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8" w:history="1">
            <w:r w:rsidR="00155541" w:rsidRPr="003A7BE2">
              <w:rPr>
                <w:rStyle w:val="Hyperlink"/>
                <w:rFonts w:ascii="Verdana" w:hAnsi="Verdana"/>
                <w:noProof/>
              </w:rPr>
              <w:t>Directions for Future Work</w:t>
            </w:r>
            <w:r w:rsidR="00155541">
              <w:rPr>
                <w:noProof/>
                <w:webHidden/>
              </w:rPr>
              <w:tab/>
            </w:r>
            <w:r w:rsidR="00155541">
              <w:rPr>
                <w:noProof/>
                <w:webHidden/>
              </w:rPr>
              <w:fldChar w:fldCharType="begin"/>
            </w:r>
            <w:r w:rsidR="00155541">
              <w:rPr>
                <w:noProof/>
                <w:webHidden/>
              </w:rPr>
              <w:instrText xml:space="preserve"> PAGEREF _Toc506571408 \h </w:instrText>
            </w:r>
            <w:r w:rsidR="00155541">
              <w:rPr>
                <w:noProof/>
                <w:webHidden/>
              </w:rPr>
            </w:r>
            <w:r w:rsidR="00155541">
              <w:rPr>
                <w:noProof/>
                <w:webHidden/>
              </w:rPr>
              <w:fldChar w:fldCharType="separate"/>
            </w:r>
            <w:r w:rsidR="00976211">
              <w:rPr>
                <w:noProof/>
                <w:webHidden/>
              </w:rPr>
              <w:t>27</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9" w:history="1">
            <w:r w:rsidR="00155541" w:rsidRPr="003A7BE2">
              <w:rPr>
                <w:rStyle w:val="Hyperlink"/>
                <w:rFonts w:ascii="Verdana" w:hAnsi="Verdana"/>
                <w:noProof/>
              </w:rPr>
              <w:t>Bibliography</w:t>
            </w:r>
            <w:r w:rsidR="00155541">
              <w:rPr>
                <w:noProof/>
                <w:webHidden/>
              </w:rPr>
              <w:tab/>
            </w:r>
            <w:r w:rsidR="00155541">
              <w:rPr>
                <w:noProof/>
                <w:webHidden/>
              </w:rPr>
              <w:fldChar w:fldCharType="begin"/>
            </w:r>
            <w:r w:rsidR="00155541">
              <w:rPr>
                <w:noProof/>
                <w:webHidden/>
              </w:rPr>
              <w:instrText xml:space="preserve"> PAGEREF _Toc506571409 \h </w:instrText>
            </w:r>
            <w:r w:rsidR="00155541">
              <w:rPr>
                <w:noProof/>
                <w:webHidden/>
              </w:rPr>
            </w:r>
            <w:r w:rsidR="00155541">
              <w:rPr>
                <w:noProof/>
                <w:webHidden/>
              </w:rPr>
              <w:fldChar w:fldCharType="separate"/>
            </w:r>
            <w:r w:rsidR="00976211">
              <w:rPr>
                <w:noProof/>
                <w:webHidden/>
              </w:rPr>
              <w:t>28</w:t>
            </w:r>
            <w:r w:rsidR="00155541">
              <w:rPr>
                <w:noProof/>
                <w:webHidden/>
              </w:rPr>
              <w:fldChar w:fldCharType="end"/>
            </w:r>
          </w:hyperlink>
        </w:p>
        <w:p w:rsidR="006133FD" w:rsidRDefault="006133FD">
          <w:r>
            <w:rPr>
              <w:b/>
              <w:bCs/>
              <w:noProof/>
            </w:rPr>
            <w:fldChar w:fldCharType="end"/>
          </w:r>
        </w:p>
      </w:sdtContent>
    </w:sdt>
    <w:p w:rsidR="00FF3751" w:rsidRDefault="00FF3751">
      <w:pPr>
        <w:jc w:val="both"/>
        <w:rPr>
          <w:rFonts w:ascii="Verdana" w:hAnsi="Verdana"/>
          <w:b/>
          <w:sz w:val="20"/>
        </w:rPr>
      </w:pPr>
    </w:p>
    <w:p w:rsidR="00E27476" w:rsidRDefault="00E27476">
      <w:pPr>
        <w:jc w:val="both"/>
        <w:rPr>
          <w:rFonts w:ascii="Verdana" w:hAnsi="Verdana"/>
          <w:b/>
          <w:sz w:val="20"/>
        </w:rPr>
      </w:pPr>
    </w:p>
    <w:p w:rsidR="006E0105" w:rsidRDefault="006E0105">
      <w:pPr>
        <w:jc w:val="both"/>
        <w:rPr>
          <w:rFonts w:ascii="Verdana" w:hAnsi="Verdana"/>
          <w:b/>
          <w:sz w:val="20"/>
        </w:rPr>
        <w:sectPr w:rsidR="006E0105" w:rsidSect="00B71706">
          <w:footerReference w:type="default" r:id="rId14"/>
          <w:pgSz w:w="12240" w:h="15840"/>
          <w:pgMar w:top="1440" w:right="1080" w:bottom="1440" w:left="1080" w:header="720" w:footer="720" w:gutter="0"/>
          <w:cols w:space="720" w:equalWidth="0">
            <w:col w:w="9360"/>
          </w:cols>
          <w:docGrid w:linePitch="326"/>
        </w:sectPr>
      </w:pPr>
    </w:p>
    <w:p w:rsidR="00FF3751" w:rsidRDefault="00F073C2" w:rsidP="00F073C2">
      <w:pPr>
        <w:jc w:val="center"/>
        <w:rPr>
          <w:rFonts w:ascii="Verdana" w:hAnsi="Verdana"/>
          <w:b/>
          <w:sz w:val="20"/>
        </w:rPr>
      </w:pPr>
      <w:r>
        <w:rPr>
          <w:rFonts w:ascii="Verdana" w:hAnsi="Verdana"/>
          <w:b/>
          <w:sz w:val="20"/>
        </w:rPr>
        <w:lastRenderedPageBreak/>
        <w:t>LIST OF FIGURES</w:t>
      </w:r>
    </w:p>
    <w:p w:rsidR="00F073C2" w:rsidRDefault="00F073C2" w:rsidP="00F073C2">
      <w:pPr>
        <w:jc w:val="center"/>
        <w:rPr>
          <w:rFonts w:ascii="Verdana" w:hAnsi="Verdana"/>
          <w:b/>
          <w:sz w:val="20"/>
        </w:rPr>
      </w:pPr>
    </w:p>
    <w:p w:rsidR="00F073C2" w:rsidRDefault="00F073C2" w:rsidP="00F073C2">
      <w:pPr>
        <w:jc w:val="center"/>
        <w:rPr>
          <w:rFonts w:ascii="Verdana" w:hAnsi="Verdana"/>
          <w:b/>
          <w:sz w:val="20"/>
        </w:rPr>
      </w:pPr>
    </w:p>
    <w:p w:rsidR="00F073C2" w:rsidRDefault="00F073C2" w:rsidP="00F073C2">
      <w:pPr>
        <w:jc w:val="center"/>
        <w:rPr>
          <w:rFonts w:ascii="Verdana" w:hAnsi="Verdana"/>
          <w:b/>
          <w:sz w:val="20"/>
        </w:rPr>
      </w:pPr>
    </w:p>
    <w:p w:rsidR="00C46F03" w:rsidRDefault="00E910BD">
      <w:pPr>
        <w:pStyle w:val="TableofFigures"/>
        <w:tabs>
          <w:tab w:val="right" w:leader="dot" w:pos="9350"/>
        </w:tabs>
        <w:rPr>
          <w:rFonts w:asciiTheme="minorHAnsi" w:eastAsiaTheme="minorEastAsia" w:hAnsiTheme="minorHAnsi" w:cstheme="minorBidi"/>
          <w:noProof/>
          <w:sz w:val="22"/>
          <w:szCs w:val="22"/>
        </w:rPr>
      </w:pPr>
      <w:r>
        <w:rPr>
          <w:rFonts w:ascii="Verdana" w:hAnsi="Verdana"/>
          <w:b/>
          <w:sz w:val="20"/>
        </w:rPr>
        <w:fldChar w:fldCharType="begin"/>
      </w:r>
      <w:r>
        <w:rPr>
          <w:rFonts w:ascii="Verdana" w:hAnsi="Verdana"/>
          <w:b/>
          <w:sz w:val="20"/>
        </w:rPr>
        <w:instrText xml:space="preserve"> TOC \h \z \c "Figure" </w:instrText>
      </w:r>
      <w:r>
        <w:rPr>
          <w:rFonts w:ascii="Verdana" w:hAnsi="Verdana"/>
          <w:b/>
          <w:sz w:val="20"/>
        </w:rPr>
        <w:fldChar w:fldCharType="separate"/>
      </w:r>
      <w:hyperlink w:anchor="_Toc507866571" w:history="1">
        <w:r w:rsidR="00C46F03" w:rsidRPr="00EE42E3">
          <w:rPr>
            <w:rStyle w:val="Hyperlink"/>
            <w:rFonts w:ascii="Verdana" w:hAnsi="Verdana"/>
            <w:noProof/>
          </w:rPr>
          <w:t>Figure 1: Process flow in CSP systems</w:t>
        </w:r>
        <w:r w:rsidR="00C46F03">
          <w:rPr>
            <w:noProof/>
            <w:webHidden/>
          </w:rPr>
          <w:tab/>
        </w:r>
        <w:r w:rsidR="00C46F03">
          <w:rPr>
            <w:noProof/>
            <w:webHidden/>
          </w:rPr>
          <w:fldChar w:fldCharType="begin"/>
        </w:r>
        <w:r w:rsidR="00C46F03">
          <w:rPr>
            <w:noProof/>
            <w:webHidden/>
          </w:rPr>
          <w:instrText xml:space="preserve"> PAGEREF _Toc507866571 \h </w:instrText>
        </w:r>
        <w:r w:rsidR="00C46F03">
          <w:rPr>
            <w:noProof/>
            <w:webHidden/>
          </w:rPr>
        </w:r>
        <w:r w:rsidR="00C46F03">
          <w:rPr>
            <w:noProof/>
            <w:webHidden/>
          </w:rPr>
          <w:fldChar w:fldCharType="separate"/>
        </w:r>
        <w:r w:rsidR="00C46F03">
          <w:rPr>
            <w:noProof/>
            <w:webHidden/>
          </w:rPr>
          <w:t>12</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2" w:history="1">
        <w:r w:rsidR="00C46F03" w:rsidRPr="00EE42E3">
          <w:rPr>
            <w:rStyle w:val="Hyperlink"/>
            <w:rFonts w:ascii="Verdana" w:hAnsi="Verdana"/>
            <w:noProof/>
          </w:rPr>
          <w:t>Figure 2: Payment Authorization through Acquirer (Merchant’s bank)</w:t>
        </w:r>
        <w:r w:rsidR="00C46F03">
          <w:rPr>
            <w:noProof/>
            <w:webHidden/>
          </w:rPr>
          <w:tab/>
        </w:r>
        <w:r w:rsidR="00C46F03">
          <w:rPr>
            <w:noProof/>
            <w:webHidden/>
          </w:rPr>
          <w:fldChar w:fldCharType="begin"/>
        </w:r>
        <w:r w:rsidR="00C46F03">
          <w:rPr>
            <w:noProof/>
            <w:webHidden/>
          </w:rPr>
          <w:instrText xml:space="preserve"> PAGEREF _Toc507866572 \h </w:instrText>
        </w:r>
        <w:r w:rsidR="00C46F03">
          <w:rPr>
            <w:noProof/>
            <w:webHidden/>
          </w:rPr>
        </w:r>
        <w:r w:rsidR="00C46F03">
          <w:rPr>
            <w:noProof/>
            <w:webHidden/>
          </w:rPr>
          <w:fldChar w:fldCharType="separate"/>
        </w:r>
        <w:r w:rsidR="00C46F03">
          <w:rPr>
            <w:noProof/>
            <w:webHidden/>
          </w:rPr>
          <w:t>13</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3" w:history="1">
        <w:r w:rsidR="00C46F03" w:rsidRPr="00EE42E3">
          <w:rPr>
            <w:rStyle w:val="Hyperlink"/>
            <w:rFonts w:ascii="Verdana" w:hAnsi="Verdana"/>
            <w:noProof/>
          </w:rPr>
          <w:t>Figure 3: Payment clearing through network clearing system</w:t>
        </w:r>
        <w:r w:rsidR="00C46F03">
          <w:rPr>
            <w:noProof/>
            <w:webHidden/>
          </w:rPr>
          <w:tab/>
        </w:r>
        <w:r w:rsidR="00C46F03">
          <w:rPr>
            <w:noProof/>
            <w:webHidden/>
          </w:rPr>
          <w:fldChar w:fldCharType="begin"/>
        </w:r>
        <w:r w:rsidR="00C46F03">
          <w:rPr>
            <w:noProof/>
            <w:webHidden/>
          </w:rPr>
          <w:instrText xml:space="preserve"> PAGEREF _Toc507866573 \h </w:instrText>
        </w:r>
        <w:r w:rsidR="00C46F03">
          <w:rPr>
            <w:noProof/>
            <w:webHidden/>
          </w:rPr>
        </w:r>
        <w:r w:rsidR="00C46F03">
          <w:rPr>
            <w:noProof/>
            <w:webHidden/>
          </w:rPr>
          <w:fldChar w:fldCharType="separate"/>
        </w:r>
        <w:r w:rsidR="00C46F03">
          <w:rPr>
            <w:noProof/>
            <w:webHidden/>
          </w:rPr>
          <w:t>13</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4" w:history="1">
        <w:r w:rsidR="00C46F03" w:rsidRPr="00EE42E3">
          <w:rPr>
            <w:rStyle w:val="Hyperlink"/>
            <w:rFonts w:ascii="Verdana" w:hAnsi="Verdana"/>
            <w:noProof/>
          </w:rPr>
          <w:t>Figure 4: Payment Settlement</w:t>
        </w:r>
        <w:r w:rsidR="00C46F03">
          <w:rPr>
            <w:noProof/>
            <w:webHidden/>
          </w:rPr>
          <w:tab/>
        </w:r>
        <w:r w:rsidR="00C46F03">
          <w:rPr>
            <w:noProof/>
            <w:webHidden/>
          </w:rPr>
          <w:fldChar w:fldCharType="begin"/>
        </w:r>
        <w:r w:rsidR="00C46F03">
          <w:rPr>
            <w:noProof/>
            <w:webHidden/>
          </w:rPr>
          <w:instrText xml:space="preserve"> PAGEREF _Toc507866574 \h </w:instrText>
        </w:r>
        <w:r w:rsidR="00C46F03">
          <w:rPr>
            <w:noProof/>
            <w:webHidden/>
          </w:rPr>
        </w:r>
        <w:r w:rsidR="00C46F03">
          <w:rPr>
            <w:noProof/>
            <w:webHidden/>
          </w:rPr>
          <w:fldChar w:fldCharType="separate"/>
        </w:r>
        <w:r w:rsidR="00C46F03">
          <w:rPr>
            <w:noProof/>
            <w:webHidden/>
          </w:rPr>
          <w:t>14</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5" w:history="1">
        <w:r w:rsidR="00C46F03" w:rsidRPr="00EE42E3">
          <w:rPr>
            <w:rStyle w:val="Hyperlink"/>
            <w:rFonts w:ascii="Verdana" w:hAnsi="Verdana"/>
            <w:noProof/>
          </w:rPr>
          <w:t>Figure 5: Principles of Microservices Architecture</w:t>
        </w:r>
        <w:r w:rsidR="00C46F03">
          <w:rPr>
            <w:noProof/>
            <w:webHidden/>
          </w:rPr>
          <w:tab/>
        </w:r>
        <w:r w:rsidR="00C46F03">
          <w:rPr>
            <w:noProof/>
            <w:webHidden/>
          </w:rPr>
          <w:fldChar w:fldCharType="begin"/>
        </w:r>
        <w:r w:rsidR="00C46F03">
          <w:rPr>
            <w:noProof/>
            <w:webHidden/>
          </w:rPr>
          <w:instrText xml:space="preserve"> PAGEREF _Toc507866575 \h </w:instrText>
        </w:r>
        <w:r w:rsidR="00C46F03">
          <w:rPr>
            <w:noProof/>
            <w:webHidden/>
          </w:rPr>
        </w:r>
        <w:r w:rsidR="00C46F03">
          <w:rPr>
            <w:noProof/>
            <w:webHidden/>
          </w:rPr>
          <w:fldChar w:fldCharType="separate"/>
        </w:r>
        <w:r w:rsidR="00C46F03">
          <w:rPr>
            <w:noProof/>
            <w:webHidden/>
          </w:rPr>
          <w:t>16</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6" w:history="1">
        <w:r w:rsidR="00C46F03" w:rsidRPr="00EE42E3">
          <w:rPr>
            <w:rStyle w:val="Hyperlink"/>
            <w:rFonts w:ascii="Verdana" w:hAnsi="Verdana"/>
            <w:noProof/>
          </w:rPr>
          <w:t>Figure 6: Domain Model</w:t>
        </w:r>
        <w:r w:rsidR="00C46F03">
          <w:rPr>
            <w:noProof/>
            <w:webHidden/>
          </w:rPr>
          <w:tab/>
        </w:r>
        <w:r w:rsidR="00C46F03">
          <w:rPr>
            <w:noProof/>
            <w:webHidden/>
          </w:rPr>
          <w:fldChar w:fldCharType="begin"/>
        </w:r>
        <w:r w:rsidR="00C46F03">
          <w:rPr>
            <w:noProof/>
            <w:webHidden/>
          </w:rPr>
          <w:instrText xml:space="preserve"> PAGEREF _Toc507866576 \h </w:instrText>
        </w:r>
        <w:r w:rsidR="00C46F03">
          <w:rPr>
            <w:noProof/>
            <w:webHidden/>
          </w:rPr>
        </w:r>
        <w:r w:rsidR="00C46F03">
          <w:rPr>
            <w:noProof/>
            <w:webHidden/>
          </w:rPr>
          <w:fldChar w:fldCharType="separate"/>
        </w:r>
        <w:r w:rsidR="00C46F03">
          <w:rPr>
            <w:noProof/>
            <w:webHidden/>
          </w:rPr>
          <w:t>16</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7" w:history="1">
        <w:r w:rsidR="00C46F03" w:rsidRPr="00EE42E3">
          <w:rPr>
            <w:rStyle w:val="Hyperlink"/>
            <w:rFonts w:ascii="Verdana" w:hAnsi="Verdana"/>
            <w:noProof/>
          </w:rPr>
          <w:t>Figure 7: Microservices at Telecommunication Service Provider</w:t>
        </w:r>
        <w:r w:rsidR="00C46F03">
          <w:rPr>
            <w:noProof/>
            <w:webHidden/>
          </w:rPr>
          <w:tab/>
        </w:r>
        <w:r w:rsidR="00C46F03">
          <w:rPr>
            <w:noProof/>
            <w:webHidden/>
          </w:rPr>
          <w:fldChar w:fldCharType="begin"/>
        </w:r>
        <w:r w:rsidR="00C46F03">
          <w:rPr>
            <w:noProof/>
            <w:webHidden/>
          </w:rPr>
          <w:instrText xml:space="preserve"> PAGEREF _Toc507866577 \h </w:instrText>
        </w:r>
        <w:r w:rsidR="00C46F03">
          <w:rPr>
            <w:noProof/>
            <w:webHidden/>
          </w:rPr>
        </w:r>
        <w:r w:rsidR="00C46F03">
          <w:rPr>
            <w:noProof/>
            <w:webHidden/>
          </w:rPr>
          <w:fldChar w:fldCharType="separate"/>
        </w:r>
        <w:r w:rsidR="00C46F03">
          <w:rPr>
            <w:noProof/>
            <w:webHidden/>
          </w:rPr>
          <w:t>17</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8" w:history="1">
        <w:r w:rsidR="00C46F03" w:rsidRPr="00EE42E3">
          <w:rPr>
            <w:rStyle w:val="Hyperlink"/>
            <w:rFonts w:ascii="Verdana" w:hAnsi="Verdana"/>
            <w:noProof/>
          </w:rPr>
          <w:t>Figure 8: Distributed Transactions at TSP</w:t>
        </w:r>
        <w:r w:rsidR="00C46F03">
          <w:rPr>
            <w:noProof/>
            <w:webHidden/>
          </w:rPr>
          <w:tab/>
        </w:r>
        <w:r w:rsidR="00C46F03">
          <w:rPr>
            <w:noProof/>
            <w:webHidden/>
          </w:rPr>
          <w:fldChar w:fldCharType="begin"/>
        </w:r>
        <w:r w:rsidR="00C46F03">
          <w:rPr>
            <w:noProof/>
            <w:webHidden/>
          </w:rPr>
          <w:instrText xml:space="preserve"> PAGEREF _Toc507866578 \h </w:instrText>
        </w:r>
        <w:r w:rsidR="00C46F03">
          <w:rPr>
            <w:noProof/>
            <w:webHidden/>
          </w:rPr>
        </w:r>
        <w:r w:rsidR="00C46F03">
          <w:rPr>
            <w:noProof/>
            <w:webHidden/>
          </w:rPr>
          <w:fldChar w:fldCharType="separate"/>
        </w:r>
        <w:r w:rsidR="00C46F03">
          <w:rPr>
            <w:noProof/>
            <w:webHidden/>
          </w:rPr>
          <w:t>19</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9" w:history="1">
        <w:r w:rsidR="00C46F03" w:rsidRPr="00EE42E3">
          <w:rPr>
            <w:rStyle w:val="Hyperlink"/>
            <w:rFonts w:ascii="Verdana" w:hAnsi="Verdana"/>
            <w:noProof/>
          </w:rPr>
          <w:t>Figure 9: Two Phase Commit in XA</w:t>
        </w:r>
        <w:r w:rsidR="00C46F03">
          <w:rPr>
            <w:noProof/>
            <w:webHidden/>
          </w:rPr>
          <w:tab/>
        </w:r>
        <w:r w:rsidR="00C46F03">
          <w:rPr>
            <w:noProof/>
            <w:webHidden/>
          </w:rPr>
          <w:fldChar w:fldCharType="begin"/>
        </w:r>
        <w:r w:rsidR="00C46F03">
          <w:rPr>
            <w:noProof/>
            <w:webHidden/>
          </w:rPr>
          <w:instrText xml:space="preserve"> PAGEREF _Toc507866579 \h </w:instrText>
        </w:r>
        <w:r w:rsidR="00C46F03">
          <w:rPr>
            <w:noProof/>
            <w:webHidden/>
          </w:rPr>
        </w:r>
        <w:r w:rsidR="00C46F03">
          <w:rPr>
            <w:noProof/>
            <w:webHidden/>
          </w:rPr>
          <w:fldChar w:fldCharType="separate"/>
        </w:r>
        <w:r w:rsidR="00C46F03">
          <w:rPr>
            <w:noProof/>
            <w:webHidden/>
          </w:rPr>
          <w:t>20</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80" w:history="1">
        <w:r w:rsidR="00C46F03" w:rsidRPr="00EE42E3">
          <w:rPr>
            <w:rStyle w:val="Hyperlink"/>
            <w:rFonts w:ascii="Verdana" w:hAnsi="Verdana"/>
            <w:noProof/>
          </w:rPr>
          <w:t>Figure 10: Order Checkout through Orchestrator</w:t>
        </w:r>
        <w:r w:rsidR="00C46F03">
          <w:rPr>
            <w:noProof/>
            <w:webHidden/>
          </w:rPr>
          <w:tab/>
        </w:r>
        <w:r w:rsidR="00C46F03">
          <w:rPr>
            <w:noProof/>
            <w:webHidden/>
          </w:rPr>
          <w:fldChar w:fldCharType="begin"/>
        </w:r>
        <w:r w:rsidR="00C46F03">
          <w:rPr>
            <w:noProof/>
            <w:webHidden/>
          </w:rPr>
          <w:instrText xml:space="preserve"> PAGEREF _Toc507866580 \h </w:instrText>
        </w:r>
        <w:r w:rsidR="00C46F03">
          <w:rPr>
            <w:noProof/>
            <w:webHidden/>
          </w:rPr>
        </w:r>
        <w:r w:rsidR="00C46F03">
          <w:rPr>
            <w:noProof/>
            <w:webHidden/>
          </w:rPr>
          <w:fldChar w:fldCharType="separate"/>
        </w:r>
        <w:r w:rsidR="00C46F03">
          <w:rPr>
            <w:noProof/>
            <w:webHidden/>
          </w:rPr>
          <w:t>21</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81" w:history="1">
        <w:r w:rsidR="00C46F03" w:rsidRPr="00EE42E3">
          <w:rPr>
            <w:rStyle w:val="Hyperlink"/>
            <w:rFonts w:ascii="Verdana" w:hAnsi="Verdana"/>
            <w:noProof/>
          </w:rPr>
          <w:t>Figure 11: Service Choreography for order checkout</w:t>
        </w:r>
        <w:r w:rsidR="00C46F03">
          <w:rPr>
            <w:noProof/>
            <w:webHidden/>
          </w:rPr>
          <w:tab/>
        </w:r>
        <w:r w:rsidR="00C46F03">
          <w:rPr>
            <w:noProof/>
            <w:webHidden/>
          </w:rPr>
          <w:fldChar w:fldCharType="begin"/>
        </w:r>
        <w:r w:rsidR="00C46F03">
          <w:rPr>
            <w:noProof/>
            <w:webHidden/>
          </w:rPr>
          <w:instrText xml:space="preserve"> PAGEREF _Toc507866581 \h </w:instrText>
        </w:r>
        <w:r w:rsidR="00C46F03">
          <w:rPr>
            <w:noProof/>
            <w:webHidden/>
          </w:rPr>
        </w:r>
        <w:r w:rsidR="00C46F03">
          <w:rPr>
            <w:noProof/>
            <w:webHidden/>
          </w:rPr>
          <w:fldChar w:fldCharType="separate"/>
        </w:r>
        <w:r w:rsidR="00C46F03">
          <w:rPr>
            <w:noProof/>
            <w:webHidden/>
          </w:rPr>
          <w:t>22</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82" w:history="1">
        <w:r w:rsidR="00C46F03" w:rsidRPr="00EE42E3">
          <w:rPr>
            <w:rStyle w:val="Hyperlink"/>
            <w:rFonts w:ascii="Verdana" w:hAnsi="Verdana"/>
            <w:noProof/>
          </w:rPr>
          <w:t>Figure 12: Hybrid Architecture</w:t>
        </w:r>
        <w:r w:rsidR="00C46F03">
          <w:rPr>
            <w:noProof/>
            <w:webHidden/>
          </w:rPr>
          <w:tab/>
        </w:r>
        <w:r w:rsidR="00C46F03">
          <w:rPr>
            <w:noProof/>
            <w:webHidden/>
          </w:rPr>
          <w:fldChar w:fldCharType="begin"/>
        </w:r>
        <w:r w:rsidR="00C46F03">
          <w:rPr>
            <w:noProof/>
            <w:webHidden/>
          </w:rPr>
          <w:instrText xml:space="preserve"> PAGEREF _Toc507866582 \h </w:instrText>
        </w:r>
        <w:r w:rsidR="00C46F03">
          <w:rPr>
            <w:noProof/>
            <w:webHidden/>
          </w:rPr>
        </w:r>
        <w:r w:rsidR="00C46F03">
          <w:rPr>
            <w:noProof/>
            <w:webHidden/>
          </w:rPr>
          <w:fldChar w:fldCharType="separate"/>
        </w:r>
        <w:r w:rsidR="00C46F03">
          <w:rPr>
            <w:noProof/>
            <w:webHidden/>
          </w:rPr>
          <w:t>23</w:t>
        </w:r>
        <w:r w:rsidR="00C46F03">
          <w:rPr>
            <w:noProof/>
            <w:webHidden/>
          </w:rPr>
          <w:fldChar w:fldCharType="end"/>
        </w:r>
      </w:hyperlink>
    </w:p>
    <w:p w:rsidR="00D41C7B" w:rsidRDefault="00E910BD" w:rsidP="00E910BD">
      <w:pPr>
        <w:rPr>
          <w:rFonts w:ascii="Verdana" w:hAnsi="Verdana"/>
          <w:b/>
          <w:sz w:val="20"/>
        </w:rPr>
      </w:pPr>
      <w:r>
        <w:rPr>
          <w:rFonts w:ascii="Verdana" w:hAnsi="Verdana"/>
          <w:b/>
          <w:sz w:val="20"/>
        </w:rPr>
        <w:fldChar w:fldCharType="end"/>
      </w:r>
    </w:p>
    <w:p w:rsidR="00D41C7B" w:rsidRDefault="00D41C7B" w:rsidP="00F073C2">
      <w:pPr>
        <w:jc w:val="center"/>
        <w:rPr>
          <w:rFonts w:ascii="Verdana" w:hAnsi="Verdana"/>
          <w:b/>
          <w:sz w:val="20"/>
        </w:rPr>
      </w:pPr>
    </w:p>
    <w:p w:rsidR="00444DE3" w:rsidRDefault="00444DE3" w:rsidP="00F073C2">
      <w:pPr>
        <w:jc w:val="center"/>
        <w:rPr>
          <w:rFonts w:ascii="Verdana" w:hAnsi="Verdana"/>
          <w:b/>
          <w:sz w:val="20"/>
        </w:rPr>
        <w:sectPr w:rsidR="00444DE3" w:rsidSect="00B71706">
          <w:footerReference w:type="default" r:id="rId15"/>
          <w:pgSz w:w="12240" w:h="15840"/>
          <w:pgMar w:top="1440" w:right="1080" w:bottom="1440" w:left="1080" w:header="720" w:footer="720" w:gutter="0"/>
          <w:cols w:space="720" w:equalWidth="0">
            <w:col w:w="9360"/>
          </w:cols>
          <w:docGrid w:linePitch="326"/>
        </w:sectPr>
      </w:pPr>
    </w:p>
    <w:p w:rsidR="00D41C7B" w:rsidRDefault="004077B3" w:rsidP="00037DD8">
      <w:pPr>
        <w:pStyle w:val="Heading1"/>
        <w:jc w:val="left"/>
        <w:rPr>
          <w:rFonts w:ascii="Verdana" w:hAnsi="Verdana"/>
          <w:sz w:val="24"/>
          <w:szCs w:val="24"/>
        </w:rPr>
      </w:pPr>
      <w:bookmarkStart w:id="18" w:name="_Toc506571390"/>
      <w:r>
        <w:rPr>
          <w:rFonts w:ascii="Verdana" w:hAnsi="Verdana"/>
          <w:sz w:val="24"/>
          <w:szCs w:val="24"/>
        </w:rPr>
        <w:lastRenderedPageBreak/>
        <w:t>Chapter</w:t>
      </w:r>
      <w:r w:rsidR="00037DD8" w:rsidRPr="00E3243C">
        <w:rPr>
          <w:rFonts w:ascii="Verdana" w:hAnsi="Verdana"/>
          <w:sz w:val="24"/>
          <w:szCs w:val="24"/>
        </w:rPr>
        <w:t xml:space="preserve"> 1:  Introduction</w:t>
      </w:r>
      <w:bookmarkEnd w:id="18"/>
    </w:p>
    <w:p w:rsidR="00D1280C" w:rsidRPr="00D1280C" w:rsidRDefault="00D1280C" w:rsidP="00D1280C"/>
    <w:p w:rsidR="00037DD8" w:rsidRPr="006A2343" w:rsidRDefault="00037DD8" w:rsidP="00AE4534">
      <w:pPr>
        <w:pStyle w:val="Heading2"/>
        <w:numPr>
          <w:ilvl w:val="1"/>
          <w:numId w:val="27"/>
        </w:numPr>
        <w:rPr>
          <w:rFonts w:ascii="Verdana" w:hAnsi="Verdana"/>
          <w:sz w:val="24"/>
          <w:szCs w:val="24"/>
        </w:rPr>
      </w:pPr>
      <w:bookmarkStart w:id="19" w:name="_Toc506571391"/>
      <w:r w:rsidRPr="006A2343">
        <w:rPr>
          <w:rFonts w:ascii="Verdana" w:hAnsi="Verdana"/>
          <w:sz w:val="24"/>
          <w:szCs w:val="24"/>
        </w:rPr>
        <w:t>Background</w:t>
      </w:r>
      <w:bookmarkEnd w:id="19"/>
      <w:r w:rsidRPr="006A2343">
        <w:rPr>
          <w:rFonts w:ascii="Verdana" w:hAnsi="Verdana"/>
          <w:sz w:val="24"/>
          <w:szCs w:val="24"/>
        </w:rPr>
        <w:t xml:space="preserve"> </w:t>
      </w:r>
    </w:p>
    <w:p w:rsidR="00AE4534" w:rsidRPr="006A2343" w:rsidRDefault="00AE4534" w:rsidP="00967EDC">
      <w:pPr>
        <w:pStyle w:val="BodyText3"/>
        <w:spacing w:line="276" w:lineRule="auto"/>
        <w:jc w:val="both"/>
        <w:rPr>
          <w:rFonts w:ascii="Verdana" w:hAnsi="Verdana"/>
          <w:b w:val="0"/>
          <w:sz w:val="24"/>
          <w:szCs w:val="24"/>
        </w:rPr>
      </w:pPr>
      <w:r w:rsidRPr="006A2343">
        <w:rPr>
          <w:rFonts w:ascii="Verdana" w:hAnsi="Verdana"/>
          <w:b w:val="0"/>
          <w:sz w:val="24"/>
          <w:szCs w:val="24"/>
        </w:rPr>
        <w:t xml:space="preserve">One challenge in highly distributes systems is transactional consistency. In the case of financial transactions this has a direct revenue impact. Therefore, it is necessary to employ resilience strategies which address the financial risk. For the purpose of this dissertation, we'll look at a communication service provider (CSP). The CSP is a service provider that transports information electronically—for example, a telecommunications service provider. The term encompasses public and private companies in the telecom (landline and wireless), Internet, cable, satellite. The CSP industry is gradually employing micro services to replace large monolithic IT systems, as a strategy for a more agile and more robust infrastructure. </w:t>
      </w:r>
    </w:p>
    <w:p w:rsidR="00AE4534" w:rsidRPr="006A2343" w:rsidRDefault="00AE4534" w:rsidP="00967EDC">
      <w:pPr>
        <w:pStyle w:val="BodyText3"/>
        <w:spacing w:line="276" w:lineRule="auto"/>
        <w:jc w:val="both"/>
        <w:rPr>
          <w:rFonts w:ascii="Verdana" w:hAnsi="Verdana"/>
          <w:b w:val="0"/>
          <w:sz w:val="24"/>
          <w:szCs w:val="24"/>
        </w:rPr>
      </w:pPr>
    </w:p>
    <w:p w:rsidR="00AE4534" w:rsidRPr="006A2343" w:rsidRDefault="00AE4534" w:rsidP="00967EDC">
      <w:pPr>
        <w:pStyle w:val="BodyText3"/>
        <w:spacing w:line="276" w:lineRule="auto"/>
        <w:jc w:val="both"/>
        <w:rPr>
          <w:rFonts w:ascii="Verdana" w:hAnsi="Verdana"/>
          <w:b w:val="0"/>
          <w:sz w:val="24"/>
          <w:szCs w:val="24"/>
        </w:rPr>
      </w:pPr>
      <w:r w:rsidRPr="006A2343">
        <w:rPr>
          <w:rFonts w:ascii="Verdana" w:hAnsi="Verdana"/>
          <w:b w:val="0"/>
          <w:sz w:val="24"/>
          <w:szCs w:val="24"/>
        </w:rPr>
        <w:t>Let’s look at problem statement for dissertation. The CSP uses an internal payment ('micro-') service, which encapsulates the external acquirer interaction. The other internal ('micro-') systems like billing, ordering uses the payment service. The eventual consistency is the strategy of choice to sync up internal systems. The dissertation will examine API strategies for eventual consistency between internal services and their respective requirements on the micro service architecture in order to minimize financial impact on CSP.</w:t>
      </w:r>
    </w:p>
    <w:p w:rsidR="00AE4534" w:rsidRDefault="00AE4534" w:rsidP="00AE4534"/>
    <w:p w:rsidR="00AE4534" w:rsidRPr="00AE4534" w:rsidRDefault="00AE4534" w:rsidP="00AE4534"/>
    <w:p w:rsidR="00E3243C" w:rsidRPr="002D23D3" w:rsidRDefault="00E3243C" w:rsidP="00AE4534">
      <w:pPr>
        <w:pStyle w:val="Heading2"/>
        <w:numPr>
          <w:ilvl w:val="1"/>
          <w:numId w:val="27"/>
        </w:numPr>
        <w:rPr>
          <w:rFonts w:ascii="Verdana" w:hAnsi="Verdana"/>
          <w:sz w:val="24"/>
          <w:szCs w:val="24"/>
        </w:rPr>
      </w:pPr>
      <w:bookmarkStart w:id="20" w:name="_Toc506571392"/>
      <w:r w:rsidRPr="002D23D3">
        <w:rPr>
          <w:rFonts w:ascii="Verdana" w:hAnsi="Verdana"/>
          <w:sz w:val="24"/>
          <w:szCs w:val="24"/>
        </w:rPr>
        <w:t>Objective</w:t>
      </w:r>
      <w:bookmarkEnd w:id="20"/>
    </w:p>
    <w:p w:rsidR="00AE4534" w:rsidRPr="002D23D3" w:rsidRDefault="00D1280C" w:rsidP="00586E3A">
      <w:pPr>
        <w:spacing w:line="276" w:lineRule="auto"/>
        <w:jc w:val="both"/>
        <w:rPr>
          <w:rFonts w:ascii="Verdana" w:hAnsi="Verdana"/>
        </w:rPr>
      </w:pPr>
      <w:r w:rsidRPr="002D23D3">
        <w:rPr>
          <w:rFonts w:ascii="Verdana" w:hAnsi="Verdana"/>
        </w:rPr>
        <w:t>The objective of this dissertation will examine API strategies for eventual consistency between internal services and their respective requirements on the micro service architecture in order to minimize financial impact on CSP and demonstrate the approach with Proof-Of-Concept.</w:t>
      </w:r>
    </w:p>
    <w:p w:rsidR="00D1280C" w:rsidRDefault="00D1280C" w:rsidP="00AE4534"/>
    <w:p w:rsidR="00AE4534" w:rsidRPr="00AE4534" w:rsidRDefault="00AE4534" w:rsidP="00AE4534"/>
    <w:p w:rsidR="00E3243C" w:rsidRPr="002D23D3" w:rsidRDefault="00E3243C" w:rsidP="00D1280C">
      <w:pPr>
        <w:pStyle w:val="Heading2"/>
        <w:numPr>
          <w:ilvl w:val="1"/>
          <w:numId w:val="27"/>
        </w:numPr>
        <w:rPr>
          <w:rFonts w:ascii="Verdana" w:hAnsi="Verdana"/>
          <w:sz w:val="24"/>
          <w:szCs w:val="24"/>
        </w:rPr>
      </w:pPr>
      <w:bookmarkStart w:id="21" w:name="_Toc506571393"/>
      <w:r w:rsidRPr="002D23D3">
        <w:rPr>
          <w:rFonts w:ascii="Verdana" w:hAnsi="Verdana"/>
          <w:sz w:val="24"/>
          <w:szCs w:val="24"/>
        </w:rPr>
        <w:t>Scope of work</w:t>
      </w:r>
      <w:bookmarkEnd w:id="21"/>
    </w:p>
    <w:p w:rsidR="002A3B14" w:rsidRPr="002D23D3" w:rsidRDefault="00475FF7" w:rsidP="00586E3A">
      <w:pPr>
        <w:spacing w:line="276" w:lineRule="auto"/>
        <w:jc w:val="both"/>
        <w:rPr>
          <w:rFonts w:ascii="Verdana" w:hAnsi="Verdana"/>
        </w:rPr>
      </w:pPr>
      <w:r w:rsidRPr="002D23D3">
        <w:rPr>
          <w:rFonts w:ascii="Verdana" w:hAnsi="Verdana"/>
        </w:rPr>
        <w:t xml:space="preserve">Scope of work comprises of </w:t>
      </w:r>
      <w:r w:rsidR="002A3B14" w:rsidRPr="002D23D3">
        <w:rPr>
          <w:rFonts w:ascii="Verdana" w:hAnsi="Verdana"/>
        </w:rPr>
        <w:t xml:space="preserve">developing an API strategy for eventual consistency between internal Microservices in real time financial systems developed using Microservices architecture to reduce the financial impact on CSP. </w:t>
      </w:r>
    </w:p>
    <w:p w:rsidR="002A3B14" w:rsidRDefault="002A3B14" w:rsidP="00586E3A">
      <w:pPr>
        <w:spacing w:line="276" w:lineRule="auto"/>
        <w:jc w:val="both"/>
        <w:rPr>
          <w:rFonts w:ascii="Verdana" w:hAnsi="Verdana"/>
        </w:rPr>
      </w:pPr>
    </w:p>
    <w:p w:rsidR="00D91B18" w:rsidRPr="002D23D3" w:rsidRDefault="00D91B18" w:rsidP="00586E3A">
      <w:pPr>
        <w:spacing w:line="276" w:lineRule="auto"/>
        <w:jc w:val="both"/>
        <w:rPr>
          <w:rFonts w:ascii="Verdana" w:hAnsi="Verdana"/>
        </w:rPr>
      </w:pPr>
    </w:p>
    <w:p w:rsidR="00D1280C" w:rsidRPr="002D23D3" w:rsidRDefault="002A3B14" w:rsidP="00586E3A">
      <w:pPr>
        <w:spacing w:line="276" w:lineRule="auto"/>
        <w:jc w:val="both"/>
        <w:rPr>
          <w:rFonts w:ascii="Verdana" w:hAnsi="Verdana"/>
        </w:rPr>
      </w:pPr>
      <w:r w:rsidRPr="002D23D3">
        <w:rPr>
          <w:rFonts w:ascii="Verdana" w:hAnsi="Verdana"/>
        </w:rPr>
        <w:t>Proof-Of-Concept for this study will be developed according to plan of work. The details of Microservices built as p</w:t>
      </w:r>
      <w:r w:rsidR="001A5DAE" w:rsidRPr="002D23D3">
        <w:rPr>
          <w:rFonts w:ascii="Verdana" w:hAnsi="Verdana"/>
        </w:rPr>
        <w:t>art</w:t>
      </w:r>
      <w:r w:rsidRPr="002D23D3">
        <w:rPr>
          <w:rFonts w:ascii="Verdana" w:hAnsi="Verdana"/>
        </w:rPr>
        <w:t xml:space="preserve"> this PoC</w:t>
      </w:r>
      <w:r w:rsidR="001A5DAE" w:rsidRPr="002D23D3">
        <w:rPr>
          <w:rFonts w:ascii="Verdana" w:hAnsi="Verdana"/>
        </w:rPr>
        <w:t xml:space="preserve"> will be</w:t>
      </w:r>
    </w:p>
    <w:p w:rsidR="001A5DAE" w:rsidRPr="002D23D3" w:rsidRDefault="001A5DAE" w:rsidP="00D1280C">
      <w:pPr>
        <w:rPr>
          <w:rFonts w:ascii="Verdana" w:hAnsi="Verdana"/>
        </w:rPr>
      </w:pPr>
    </w:p>
    <w:p w:rsidR="001A5DAE" w:rsidRPr="002D23D3" w:rsidRDefault="001A5DAE" w:rsidP="001A5DAE">
      <w:pPr>
        <w:pStyle w:val="ListParagraph"/>
        <w:numPr>
          <w:ilvl w:val="0"/>
          <w:numId w:val="28"/>
        </w:numPr>
        <w:rPr>
          <w:rFonts w:ascii="Verdana" w:hAnsi="Verdana"/>
          <w:b/>
        </w:rPr>
      </w:pPr>
      <w:r w:rsidRPr="002D23D3">
        <w:rPr>
          <w:rFonts w:ascii="Verdana" w:hAnsi="Verdana"/>
          <w:b/>
        </w:rPr>
        <w:lastRenderedPageBreak/>
        <w:t xml:space="preserve">Order Microservice  </w:t>
      </w:r>
    </w:p>
    <w:p w:rsidR="001A5DAE" w:rsidRPr="002D23D3" w:rsidRDefault="001A5DAE" w:rsidP="001A5DAE">
      <w:pPr>
        <w:pStyle w:val="ListParagraph"/>
        <w:numPr>
          <w:ilvl w:val="0"/>
          <w:numId w:val="28"/>
        </w:numPr>
        <w:rPr>
          <w:rFonts w:ascii="Verdana" w:hAnsi="Verdana"/>
          <w:b/>
        </w:rPr>
      </w:pPr>
      <w:r w:rsidRPr="002D23D3">
        <w:rPr>
          <w:rFonts w:ascii="Verdana" w:hAnsi="Verdana"/>
          <w:b/>
        </w:rPr>
        <w:t xml:space="preserve">Payment Microservice </w:t>
      </w:r>
    </w:p>
    <w:p w:rsidR="001A5DAE" w:rsidRPr="002D23D3" w:rsidRDefault="001A5DAE" w:rsidP="001A5DAE">
      <w:pPr>
        <w:pStyle w:val="ListParagraph"/>
        <w:numPr>
          <w:ilvl w:val="0"/>
          <w:numId w:val="28"/>
        </w:numPr>
        <w:rPr>
          <w:rFonts w:ascii="Verdana" w:hAnsi="Verdana"/>
        </w:rPr>
      </w:pPr>
      <w:r w:rsidRPr="002D23D3">
        <w:rPr>
          <w:rFonts w:ascii="Verdana" w:hAnsi="Verdana"/>
          <w:b/>
        </w:rPr>
        <w:t>Acquirer System</w:t>
      </w:r>
      <w:r w:rsidRPr="002D23D3">
        <w:rPr>
          <w:rFonts w:ascii="Verdana" w:hAnsi="Verdana"/>
        </w:rPr>
        <w:t xml:space="preserve"> - This service will </w:t>
      </w:r>
      <w:r w:rsidR="00147004" w:rsidRPr="002D23D3">
        <w:rPr>
          <w:rFonts w:ascii="Verdana" w:hAnsi="Verdana"/>
        </w:rPr>
        <w:t xml:space="preserve">mock a </w:t>
      </w:r>
      <w:r w:rsidRPr="002D23D3">
        <w:rPr>
          <w:rFonts w:ascii="Verdana" w:hAnsi="Verdana"/>
        </w:rPr>
        <w:t>system which deals with card network and payment settlement. Payment Microservice will inte</w:t>
      </w:r>
      <w:r w:rsidR="00147004" w:rsidRPr="002D23D3">
        <w:rPr>
          <w:rFonts w:ascii="Verdana" w:hAnsi="Verdana"/>
        </w:rPr>
        <w:t>r</w:t>
      </w:r>
      <w:r w:rsidRPr="002D23D3">
        <w:rPr>
          <w:rFonts w:ascii="Verdana" w:hAnsi="Verdana"/>
        </w:rPr>
        <w:t>act with this system</w:t>
      </w:r>
    </w:p>
    <w:p w:rsidR="00D1280C" w:rsidRDefault="00D1280C" w:rsidP="00D1280C"/>
    <w:p w:rsidR="002D23D3" w:rsidRDefault="002D23D3" w:rsidP="00D1280C"/>
    <w:p w:rsidR="002D23D3" w:rsidRPr="00D1280C" w:rsidRDefault="002D23D3" w:rsidP="00D1280C"/>
    <w:p w:rsidR="00E3243C" w:rsidRPr="006E3C93" w:rsidRDefault="00E3243C" w:rsidP="00E3243C">
      <w:pPr>
        <w:pStyle w:val="Heading2"/>
        <w:rPr>
          <w:rFonts w:ascii="Verdana" w:hAnsi="Verdana"/>
          <w:szCs w:val="22"/>
        </w:rPr>
      </w:pPr>
      <w:bookmarkStart w:id="22" w:name="_Toc506571394"/>
      <w:r w:rsidRPr="006E3C93">
        <w:rPr>
          <w:rFonts w:ascii="Verdana" w:hAnsi="Verdana"/>
          <w:szCs w:val="22"/>
        </w:rPr>
        <w:t>1.4 Plan of work</w:t>
      </w:r>
      <w:bookmarkEnd w:id="22"/>
    </w:p>
    <w:tbl>
      <w:tblPr>
        <w:tblStyle w:val="TableGrid"/>
        <w:tblW w:w="0" w:type="auto"/>
        <w:tblLook w:val="04A0" w:firstRow="1" w:lastRow="0" w:firstColumn="1" w:lastColumn="0" w:noHBand="0" w:noVBand="1"/>
      </w:tblPr>
      <w:tblGrid>
        <w:gridCol w:w="1975"/>
        <w:gridCol w:w="7375"/>
      </w:tblGrid>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Analysis</w:t>
            </w:r>
          </w:p>
        </w:tc>
        <w:tc>
          <w:tcPr>
            <w:tcW w:w="7375" w:type="dxa"/>
          </w:tcPr>
          <w:p w:rsidR="00D1280C" w:rsidRPr="002D23D3" w:rsidRDefault="00D1280C" w:rsidP="00000F1F">
            <w:pPr>
              <w:jc w:val="both"/>
              <w:rPr>
                <w:rFonts w:ascii="Verdana" w:hAnsi="Verdana"/>
              </w:rPr>
            </w:pPr>
            <w:r w:rsidRPr="002D23D3">
              <w:rPr>
                <w:rFonts w:ascii="Verdana" w:hAnsi="Verdana"/>
              </w:rPr>
              <w:t>Study the Microservices architecture and Eventual consistency in micro-services</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Design</w:t>
            </w:r>
          </w:p>
        </w:tc>
        <w:tc>
          <w:tcPr>
            <w:tcW w:w="7375" w:type="dxa"/>
          </w:tcPr>
          <w:p w:rsidR="00D1280C" w:rsidRPr="002D23D3" w:rsidRDefault="00D1280C" w:rsidP="00000F1F">
            <w:pPr>
              <w:jc w:val="both"/>
              <w:rPr>
                <w:rFonts w:ascii="Verdana" w:hAnsi="Verdana"/>
              </w:rPr>
            </w:pPr>
            <w:r w:rsidRPr="002D23D3">
              <w:rPr>
                <w:rFonts w:ascii="Verdana" w:hAnsi="Verdana"/>
              </w:rPr>
              <w:t>Design an architecture for handling eventual consistency in Microservices</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Coding</w:t>
            </w:r>
          </w:p>
        </w:tc>
        <w:tc>
          <w:tcPr>
            <w:tcW w:w="7375" w:type="dxa"/>
          </w:tcPr>
          <w:p w:rsidR="00D1280C" w:rsidRPr="002D23D3" w:rsidRDefault="00D1280C" w:rsidP="00000F1F">
            <w:pPr>
              <w:jc w:val="both"/>
              <w:rPr>
                <w:rFonts w:ascii="Verdana" w:hAnsi="Verdana"/>
              </w:rPr>
            </w:pPr>
            <w:r w:rsidRPr="002D23D3">
              <w:rPr>
                <w:rFonts w:ascii="Verdana" w:hAnsi="Verdana"/>
              </w:rPr>
              <w:t>Build a Proof-Of-Concept (PoC) for demonstrate approach designed for handling eventual consistency in Microservices</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Testing</w:t>
            </w:r>
          </w:p>
        </w:tc>
        <w:tc>
          <w:tcPr>
            <w:tcW w:w="7375" w:type="dxa"/>
          </w:tcPr>
          <w:p w:rsidR="00D1280C" w:rsidRPr="002D23D3" w:rsidRDefault="00D1280C" w:rsidP="00000F1F">
            <w:pPr>
              <w:jc w:val="both"/>
              <w:rPr>
                <w:rFonts w:ascii="Verdana" w:hAnsi="Verdana"/>
              </w:rPr>
            </w:pPr>
            <w:r w:rsidRPr="002D23D3">
              <w:rPr>
                <w:rFonts w:ascii="Verdana" w:hAnsi="Verdana"/>
              </w:rPr>
              <w:t>Eventual Consistency will be tested in developed PoC</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Summarize</w:t>
            </w:r>
          </w:p>
        </w:tc>
        <w:tc>
          <w:tcPr>
            <w:tcW w:w="7375" w:type="dxa"/>
          </w:tcPr>
          <w:p w:rsidR="00D1280C" w:rsidRPr="002D23D3" w:rsidRDefault="00D1280C" w:rsidP="003F1792">
            <w:pPr>
              <w:keepNext/>
              <w:jc w:val="both"/>
              <w:rPr>
                <w:rFonts w:ascii="Verdana" w:hAnsi="Verdana"/>
              </w:rPr>
            </w:pPr>
            <w:r w:rsidRPr="002D23D3">
              <w:rPr>
                <w:rFonts w:ascii="Verdana" w:hAnsi="Verdana"/>
              </w:rPr>
              <w:t>Summarize and document results of PoC</w:t>
            </w:r>
          </w:p>
        </w:tc>
      </w:tr>
    </w:tbl>
    <w:p w:rsidR="003F1792" w:rsidRPr="002D23D3" w:rsidRDefault="003F1792">
      <w:pPr>
        <w:pStyle w:val="Caption"/>
        <w:rPr>
          <w:rFonts w:ascii="Verdana" w:hAnsi="Verdana"/>
          <w:b/>
          <w:sz w:val="20"/>
          <w:szCs w:val="20"/>
        </w:rPr>
      </w:pPr>
      <w:bookmarkStart w:id="23" w:name="_Toc506129924"/>
      <w:r w:rsidRPr="002D23D3">
        <w:rPr>
          <w:rFonts w:ascii="Verdana" w:hAnsi="Verdana"/>
          <w:b/>
          <w:sz w:val="20"/>
          <w:szCs w:val="20"/>
        </w:rPr>
        <w:t xml:space="preserve">Table </w:t>
      </w:r>
      <w:r w:rsidRPr="002D23D3">
        <w:rPr>
          <w:rFonts w:ascii="Verdana" w:hAnsi="Verdana"/>
          <w:b/>
          <w:sz w:val="20"/>
          <w:szCs w:val="20"/>
        </w:rPr>
        <w:fldChar w:fldCharType="begin"/>
      </w:r>
      <w:r w:rsidRPr="002D23D3">
        <w:rPr>
          <w:rFonts w:ascii="Verdana" w:hAnsi="Verdana"/>
          <w:b/>
          <w:sz w:val="20"/>
          <w:szCs w:val="20"/>
        </w:rPr>
        <w:instrText xml:space="preserve"> SEQ Table \* ARABIC </w:instrText>
      </w:r>
      <w:r w:rsidRPr="002D23D3">
        <w:rPr>
          <w:rFonts w:ascii="Verdana" w:hAnsi="Verdana"/>
          <w:b/>
          <w:sz w:val="20"/>
          <w:szCs w:val="20"/>
        </w:rPr>
        <w:fldChar w:fldCharType="separate"/>
      </w:r>
      <w:r w:rsidR="006E3C93">
        <w:rPr>
          <w:rFonts w:ascii="Verdana" w:hAnsi="Verdana"/>
          <w:b/>
          <w:noProof/>
          <w:sz w:val="20"/>
          <w:szCs w:val="20"/>
        </w:rPr>
        <w:t>1</w:t>
      </w:r>
      <w:r w:rsidRPr="002D23D3">
        <w:rPr>
          <w:rFonts w:ascii="Verdana" w:hAnsi="Verdana"/>
          <w:b/>
          <w:sz w:val="20"/>
          <w:szCs w:val="20"/>
        </w:rPr>
        <w:fldChar w:fldCharType="end"/>
      </w:r>
      <w:r w:rsidRPr="002D23D3">
        <w:rPr>
          <w:rFonts w:ascii="Verdana" w:hAnsi="Verdana"/>
          <w:b/>
          <w:sz w:val="20"/>
          <w:szCs w:val="20"/>
        </w:rPr>
        <w:t>: Plan of Work</w:t>
      </w:r>
      <w:bookmarkEnd w:id="23"/>
    </w:p>
    <w:p w:rsidR="002D23D3" w:rsidRDefault="002D23D3">
      <w:pPr>
        <w:rPr>
          <w:rFonts w:ascii="Verdana" w:hAnsi="Verdana"/>
          <w:b/>
        </w:rPr>
      </w:pPr>
    </w:p>
    <w:p w:rsidR="004F2C03" w:rsidRDefault="004F2C03">
      <w:pPr>
        <w:rPr>
          <w:rFonts w:ascii="Verdana" w:hAnsi="Verdana"/>
          <w:b/>
        </w:rPr>
      </w:pPr>
    </w:p>
    <w:p w:rsidR="00F63123" w:rsidRPr="00F63123" w:rsidRDefault="00F63123" w:rsidP="00F63123">
      <w:pPr>
        <w:pStyle w:val="Heading2"/>
        <w:rPr>
          <w:rFonts w:ascii="Verdana" w:hAnsi="Verdana"/>
        </w:rPr>
      </w:pPr>
      <w:bookmarkStart w:id="24" w:name="_Toc506571395"/>
      <w:r w:rsidRPr="00F63123">
        <w:rPr>
          <w:rFonts w:ascii="Verdana" w:hAnsi="Verdana"/>
        </w:rPr>
        <w:t>1.5 Estimated Date &amp; Progress</w:t>
      </w:r>
      <w:bookmarkEnd w:id="24"/>
    </w:p>
    <w:p w:rsidR="00F63123" w:rsidRDefault="00F63123" w:rsidP="00F63123">
      <w:pPr>
        <w:rPr>
          <w:rFonts w:ascii="Verdana" w:hAnsi="Verdana"/>
          <w:b/>
          <w:bCs/>
          <w:sz w:val="20"/>
        </w:rPr>
      </w:pPr>
    </w:p>
    <w:tbl>
      <w:tblPr>
        <w:tblStyle w:val="TableGrid"/>
        <w:tblW w:w="0" w:type="auto"/>
        <w:tblLook w:val="04A0" w:firstRow="1" w:lastRow="0" w:firstColumn="1" w:lastColumn="0" w:noHBand="0" w:noVBand="1"/>
      </w:tblPr>
      <w:tblGrid>
        <w:gridCol w:w="663"/>
        <w:gridCol w:w="1744"/>
        <w:gridCol w:w="2815"/>
        <w:gridCol w:w="2243"/>
        <w:gridCol w:w="1813"/>
      </w:tblGrid>
      <w:tr w:rsidR="00F63123" w:rsidTr="003D41CE">
        <w:tc>
          <w:tcPr>
            <w:tcW w:w="663" w:type="dxa"/>
          </w:tcPr>
          <w:p w:rsidR="00F63123" w:rsidRPr="004F2C03" w:rsidRDefault="00F63123" w:rsidP="003D41CE">
            <w:pPr>
              <w:jc w:val="both"/>
              <w:rPr>
                <w:rFonts w:ascii="Verdana" w:hAnsi="Verdana"/>
                <w:b/>
                <w:sz w:val="20"/>
              </w:rPr>
            </w:pPr>
            <w:r w:rsidRPr="004F2C03">
              <w:rPr>
                <w:rFonts w:ascii="Verdana" w:hAnsi="Verdana"/>
                <w:b/>
                <w:sz w:val="20"/>
              </w:rPr>
              <w:t>SR No.</w:t>
            </w:r>
          </w:p>
        </w:tc>
        <w:tc>
          <w:tcPr>
            <w:tcW w:w="1744" w:type="dxa"/>
          </w:tcPr>
          <w:p w:rsidR="00F63123" w:rsidRPr="004F2C03" w:rsidRDefault="00F63123" w:rsidP="003D41CE">
            <w:pPr>
              <w:jc w:val="both"/>
              <w:rPr>
                <w:rFonts w:ascii="Verdana" w:hAnsi="Verdana"/>
                <w:b/>
                <w:sz w:val="20"/>
              </w:rPr>
            </w:pPr>
            <w:r w:rsidRPr="004F2C03">
              <w:rPr>
                <w:rFonts w:ascii="Verdana" w:hAnsi="Verdana"/>
                <w:b/>
                <w:sz w:val="20"/>
              </w:rPr>
              <w:t>Phase</w:t>
            </w:r>
          </w:p>
        </w:tc>
        <w:tc>
          <w:tcPr>
            <w:tcW w:w="2815" w:type="dxa"/>
          </w:tcPr>
          <w:p w:rsidR="00F63123" w:rsidRPr="004F2C03" w:rsidRDefault="00F63123" w:rsidP="003D41CE">
            <w:pPr>
              <w:jc w:val="both"/>
              <w:rPr>
                <w:rFonts w:ascii="Verdana" w:hAnsi="Verdana"/>
                <w:b/>
                <w:sz w:val="20"/>
              </w:rPr>
            </w:pPr>
            <w:r w:rsidRPr="004F2C03">
              <w:rPr>
                <w:rFonts w:ascii="Verdana" w:hAnsi="Verdana"/>
                <w:b/>
                <w:sz w:val="20"/>
              </w:rPr>
              <w:t>Description</w:t>
            </w:r>
          </w:p>
        </w:tc>
        <w:tc>
          <w:tcPr>
            <w:tcW w:w="2243" w:type="dxa"/>
          </w:tcPr>
          <w:p w:rsidR="00F63123" w:rsidRPr="004F2C03" w:rsidRDefault="00F63123" w:rsidP="003D41CE">
            <w:pPr>
              <w:rPr>
                <w:rFonts w:ascii="Verdana" w:hAnsi="Verdana"/>
                <w:b/>
                <w:sz w:val="20"/>
              </w:rPr>
            </w:pPr>
            <w:r w:rsidRPr="004F2C03">
              <w:rPr>
                <w:rFonts w:ascii="Verdana" w:hAnsi="Verdana"/>
                <w:b/>
                <w:sz w:val="20"/>
              </w:rPr>
              <w:t>Estimated Finish Date</w:t>
            </w:r>
          </w:p>
        </w:tc>
        <w:tc>
          <w:tcPr>
            <w:tcW w:w="1813" w:type="dxa"/>
          </w:tcPr>
          <w:p w:rsidR="00F63123" w:rsidRPr="004F2C03" w:rsidRDefault="00F63123" w:rsidP="003D41CE">
            <w:pPr>
              <w:jc w:val="both"/>
              <w:rPr>
                <w:rFonts w:ascii="Verdana" w:hAnsi="Verdana"/>
                <w:b/>
                <w:sz w:val="20"/>
              </w:rPr>
            </w:pPr>
            <w:r w:rsidRPr="004F2C03">
              <w:rPr>
                <w:rFonts w:ascii="Verdana" w:hAnsi="Verdana"/>
                <w:b/>
                <w:sz w:val="20"/>
              </w:rPr>
              <w:t>Progress</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1</w:t>
            </w:r>
          </w:p>
        </w:tc>
        <w:tc>
          <w:tcPr>
            <w:tcW w:w="1744" w:type="dxa"/>
          </w:tcPr>
          <w:p w:rsidR="00F63123" w:rsidRDefault="00F63123" w:rsidP="003D41CE">
            <w:pPr>
              <w:jc w:val="both"/>
              <w:rPr>
                <w:rFonts w:ascii="Verdana" w:hAnsi="Verdana"/>
                <w:sz w:val="20"/>
              </w:rPr>
            </w:pPr>
            <w:r>
              <w:rPr>
                <w:rFonts w:ascii="Verdana" w:hAnsi="Verdana"/>
                <w:sz w:val="20"/>
              </w:rPr>
              <w:t>Analysis</w:t>
            </w:r>
          </w:p>
        </w:tc>
        <w:tc>
          <w:tcPr>
            <w:tcW w:w="2815" w:type="dxa"/>
          </w:tcPr>
          <w:p w:rsidR="00F63123" w:rsidRDefault="00F63123" w:rsidP="003D41CE">
            <w:pPr>
              <w:rPr>
                <w:rFonts w:ascii="Verdana" w:hAnsi="Verdana"/>
                <w:sz w:val="20"/>
              </w:rPr>
            </w:pPr>
            <w:r>
              <w:rPr>
                <w:rFonts w:ascii="Verdana" w:hAnsi="Verdana"/>
                <w:sz w:val="20"/>
              </w:rPr>
              <w:t>Study the Microservices architecture and Eventual consistency in micro-services</w:t>
            </w:r>
          </w:p>
        </w:tc>
        <w:tc>
          <w:tcPr>
            <w:tcW w:w="2243" w:type="dxa"/>
          </w:tcPr>
          <w:p w:rsidR="00F63123" w:rsidRDefault="00F63123" w:rsidP="003D41CE">
            <w:pPr>
              <w:jc w:val="both"/>
              <w:rPr>
                <w:rFonts w:ascii="Verdana" w:hAnsi="Verdana"/>
                <w:sz w:val="20"/>
              </w:rPr>
            </w:pPr>
            <w:r>
              <w:rPr>
                <w:rFonts w:ascii="Verdana" w:hAnsi="Verdana"/>
                <w:sz w:val="20"/>
              </w:rPr>
              <w:t>14/02/2018</w:t>
            </w:r>
          </w:p>
        </w:tc>
        <w:tc>
          <w:tcPr>
            <w:tcW w:w="1813" w:type="dxa"/>
          </w:tcPr>
          <w:p w:rsidR="00F63123" w:rsidRDefault="00F63123"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2</w:t>
            </w:r>
          </w:p>
        </w:tc>
        <w:tc>
          <w:tcPr>
            <w:tcW w:w="1744" w:type="dxa"/>
          </w:tcPr>
          <w:p w:rsidR="00F63123" w:rsidRDefault="00F63123" w:rsidP="003D41CE">
            <w:pPr>
              <w:jc w:val="both"/>
              <w:rPr>
                <w:rFonts w:ascii="Verdana" w:hAnsi="Verdana"/>
                <w:sz w:val="20"/>
              </w:rPr>
            </w:pPr>
            <w:r>
              <w:rPr>
                <w:rFonts w:ascii="Verdana" w:hAnsi="Verdana"/>
                <w:sz w:val="20"/>
              </w:rPr>
              <w:t>Design</w:t>
            </w:r>
          </w:p>
        </w:tc>
        <w:tc>
          <w:tcPr>
            <w:tcW w:w="2815" w:type="dxa"/>
          </w:tcPr>
          <w:p w:rsidR="00F63123" w:rsidRDefault="00F63123" w:rsidP="003D41CE">
            <w:pPr>
              <w:rPr>
                <w:rFonts w:ascii="Verdana" w:hAnsi="Verdana"/>
                <w:sz w:val="20"/>
              </w:rPr>
            </w:pPr>
            <w:r>
              <w:rPr>
                <w:rFonts w:ascii="Verdana" w:hAnsi="Verdana"/>
                <w:sz w:val="20"/>
              </w:rPr>
              <w:t>Design an architecture for handling eventual consistency in Microservices</w:t>
            </w:r>
          </w:p>
        </w:tc>
        <w:tc>
          <w:tcPr>
            <w:tcW w:w="2243" w:type="dxa"/>
          </w:tcPr>
          <w:p w:rsidR="00F63123" w:rsidRDefault="00F63123" w:rsidP="003D41CE">
            <w:pPr>
              <w:jc w:val="both"/>
              <w:rPr>
                <w:rFonts w:ascii="Verdana" w:hAnsi="Verdana"/>
                <w:sz w:val="20"/>
              </w:rPr>
            </w:pPr>
            <w:r>
              <w:rPr>
                <w:rFonts w:ascii="Verdana" w:hAnsi="Verdana"/>
                <w:sz w:val="20"/>
              </w:rPr>
              <w:t>24/02/2018</w:t>
            </w:r>
          </w:p>
        </w:tc>
        <w:tc>
          <w:tcPr>
            <w:tcW w:w="1813" w:type="dxa"/>
          </w:tcPr>
          <w:p w:rsidR="00F63123" w:rsidRDefault="00E05638"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3</w:t>
            </w:r>
          </w:p>
        </w:tc>
        <w:tc>
          <w:tcPr>
            <w:tcW w:w="1744" w:type="dxa"/>
          </w:tcPr>
          <w:p w:rsidR="00F63123" w:rsidRDefault="00F63123" w:rsidP="003D41CE">
            <w:pPr>
              <w:jc w:val="both"/>
              <w:rPr>
                <w:rFonts w:ascii="Verdana" w:hAnsi="Verdana"/>
                <w:sz w:val="20"/>
              </w:rPr>
            </w:pPr>
            <w:r>
              <w:rPr>
                <w:rFonts w:ascii="Verdana" w:hAnsi="Verdana"/>
                <w:sz w:val="20"/>
              </w:rPr>
              <w:t>Coding</w:t>
            </w:r>
          </w:p>
        </w:tc>
        <w:tc>
          <w:tcPr>
            <w:tcW w:w="2815" w:type="dxa"/>
          </w:tcPr>
          <w:p w:rsidR="00F63123" w:rsidRDefault="00F63123" w:rsidP="003D41CE">
            <w:pPr>
              <w:rPr>
                <w:rFonts w:ascii="Verdana" w:hAnsi="Verdana"/>
                <w:sz w:val="20"/>
              </w:rPr>
            </w:pPr>
            <w:r>
              <w:rPr>
                <w:rFonts w:ascii="Verdana" w:hAnsi="Verdana"/>
                <w:sz w:val="20"/>
              </w:rPr>
              <w:t>Build a Proof-Of-Concept (PoC) for demonstrate approach designed for handling eventual consistency in Microservices</w:t>
            </w:r>
          </w:p>
        </w:tc>
        <w:tc>
          <w:tcPr>
            <w:tcW w:w="2243" w:type="dxa"/>
          </w:tcPr>
          <w:p w:rsidR="00F63123" w:rsidRDefault="00F63123" w:rsidP="003D41CE">
            <w:pPr>
              <w:jc w:val="both"/>
              <w:rPr>
                <w:rFonts w:ascii="Verdana" w:hAnsi="Verdana"/>
                <w:sz w:val="20"/>
              </w:rPr>
            </w:pPr>
            <w:r>
              <w:rPr>
                <w:rFonts w:ascii="Verdana" w:hAnsi="Verdana"/>
                <w:sz w:val="20"/>
              </w:rPr>
              <w:t>10/03/2018</w:t>
            </w:r>
          </w:p>
        </w:tc>
        <w:tc>
          <w:tcPr>
            <w:tcW w:w="1813" w:type="dxa"/>
          </w:tcPr>
          <w:p w:rsidR="00F63123" w:rsidRDefault="00E05638"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4</w:t>
            </w:r>
          </w:p>
        </w:tc>
        <w:tc>
          <w:tcPr>
            <w:tcW w:w="1744" w:type="dxa"/>
          </w:tcPr>
          <w:p w:rsidR="00F63123" w:rsidRDefault="00F63123" w:rsidP="003D41CE">
            <w:pPr>
              <w:jc w:val="both"/>
              <w:rPr>
                <w:rFonts w:ascii="Verdana" w:hAnsi="Verdana"/>
                <w:sz w:val="20"/>
              </w:rPr>
            </w:pPr>
            <w:r>
              <w:rPr>
                <w:rFonts w:ascii="Verdana" w:hAnsi="Verdana"/>
                <w:sz w:val="20"/>
              </w:rPr>
              <w:t>Testing</w:t>
            </w:r>
          </w:p>
        </w:tc>
        <w:tc>
          <w:tcPr>
            <w:tcW w:w="2815" w:type="dxa"/>
          </w:tcPr>
          <w:p w:rsidR="00F63123" w:rsidRDefault="00F63123" w:rsidP="003D41CE">
            <w:pPr>
              <w:rPr>
                <w:rFonts w:ascii="Verdana" w:hAnsi="Verdana"/>
                <w:sz w:val="20"/>
              </w:rPr>
            </w:pPr>
            <w:r>
              <w:rPr>
                <w:rFonts w:ascii="Verdana" w:hAnsi="Verdana"/>
                <w:sz w:val="20"/>
              </w:rPr>
              <w:t>Eventual Consistency will be tested in developed PoC</w:t>
            </w:r>
          </w:p>
        </w:tc>
        <w:tc>
          <w:tcPr>
            <w:tcW w:w="2243" w:type="dxa"/>
          </w:tcPr>
          <w:p w:rsidR="00F63123" w:rsidRDefault="00F63123" w:rsidP="00E05638">
            <w:pPr>
              <w:jc w:val="both"/>
              <w:rPr>
                <w:rFonts w:ascii="Verdana" w:hAnsi="Verdana"/>
                <w:sz w:val="20"/>
              </w:rPr>
            </w:pPr>
            <w:r>
              <w:rPr>
                <w:rFonts w:ascii="Verdana" w:hAnsi="Verdana"/>
                <w:sz w:val="20"/>
              </w:rPr>
              <w:t>1</w:t>
            </w:r>
            <w:r w:rsidR="00E05638">
              <w:rPr>
                <w:rFonts w:ascii="Verdana" w:hAnsi="Verdana"/>
                <w:sz w:val="20"/>
              </w:rPr>
              <w:t>2</w:t>
            </w:r>
            <w:r>
              <w:rPr>
                <w:rFonts w:ascii="Verdana" w:hAnsi="Verdana"/>
                <w:sz w:val="20"/>
              </w:rPr>
              <w:t>/03/2018</w:t>
            </w:r>
          </w:p>
        </w:tc>
        <w:tc>
          <w:tcPr>
            <w:tcW w:w="1813" w:type="dxa"/>
          </w:tcPr>
          <w:p w:rsidR="00F63123" w:rsidRDefault="00E05638"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5</w:t>
            </w:r>
          </w:p>
        </w:tc>
        <w:tc>
          <w:tcPr>
            <w:tcW w:w="1744" w:type="dxa"/>
          </w:tcPr>
          <w:p w:rsidR="00F63123" w:rsidRDefault="00F63123" w:rsidP="003D41CE">
            <w:pPr>
              <w:jc w:val="both"/>
              <w:rPr>
                <w:rFonts w:ascii="Verdana" w:hAnsi="Verdana"/>
                <w:sz w:val="20"/>
              </w:rPr>
            </w:pPr>
            <w:r>
              <w:rPr>
                <w:rFonts w:ascii="Verdana" w:hAnsi="Verdana"/>
                <w:sz w:val="20"/>
              </w:rPr>
              <w:t>Summarize</w:t>
            </w:r>
          </w:p>
        </w:tc>
        <w:tc>
          <w:tcPr>
            <w:tcW w:w="2815" w:type="dxa"/>
          </w:tcPr>
          <w:p w:rsidR="00F63123" w:rsidRDefault="00F63123" w:rsidP="003D41CE">
            <w:pPr>
              <w:rPr>
                <w:rFonts w:ascii="Verdana" w:hAnsi="Verdana"/>
                <w:sz w:val="20"/>
              </w:rPr>
            </w:pPr>
            <w:r>
              <w:rPr>
                <w:rFonts w:ascii="Verdana" w:hAnsi="Verdana"/>
                <w:sz w:val="20"/>
              </w:rPr>
              <w:t>Summarize and document results of PoC</w:t>
            </w:r>
          </w:p>
        </w:tc>
        <w:tc>
          <w:tcPr>
            <w:tcW w:w="2243" w:type="dxa"/>
          </w:tcPr>
          <w:p w:rsidR="00F63123" w:rsidRDefault="00A407A2" w:rsidP="003D41CE">
            <w:pPr>
              <w:jc w:val="both"/>
              <w:rPr>
                <w:rFonts w:ascii="Verdana" w:hAnsi="Verdana"/>
                <w:sz w:val="20"/>
              </w:rPr>
            </w:pPr>
            <w:r>
              <w:rPr>
                <w:rFonts w:ascii="Verdana" w:hAnsi="Verdana"/>
                <w:sz w:val="20"/>
              </w:rPr>
              <w:t>16</w:t>
            </w:r>
            <w:r w:rsidR="00F63123">
              <w:rPr>
                <w:rFonts w:ascii="Verdana" w:hAnsi="Verdana"/>
                <w:sz w:val="20"/>
              </w:rPr>
              <w:t>/03/2018</w:t>
            </w:r>
          </w:p>
        </w:tc>
        <w:tc>
          <w:tcPr>
            <w:tcW w:w="1813" w:type="dxa"/>
          </w:tcPr>
          <w:p w:rsidR="00F63123" w:rsidRDefault="00E05638" w:rsidP="003D41CE">
            <w:pPr>
              <w:jc w:val="both"/>
              <w:rPr>
                <w:rFonts w:ascii="Verdana" w:hAnsi="Verdana"/>
                <w:sz w:val="20"/>
              </w:rPr>
            </w:pPr>
            <w:r>
              <w:rPr>
                <w:rFonts w:ascii="Verdana" w:hAnsi="Verdana"/>
                <w:sz w:val="20"/>
              </w:rPr>
              <w:t>In Progress</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6</w:t>
            </w:r>
          </w:p>
        </w:tc>
        <w:tc>
          <w:tcPr>
            <w:tcW w:w="1744" w:type="dxa"/>
          </w:tcPr>
          <w:p w:rsidR="00F63123" w:rsidRDefault="00F63123" w:rsidP="003D41CE">
            <w:pPr>
              <w:jc w:val="both"/>
              <w:rPr>
                <w:rFonts w:ascii="Verdana" w:hAnsi="Verdana"/>
                <w:sz w:val="20"/>
              </w:rPr>
            </w:pPr>
            <w:r>
              <w:rPr>
                <w:rFonts w:ascii="Verdana" w:hAnsi="Verdana"/>
                <w:sz w:val="20"/>
              </w:rPr>
              <w:t>Documentation</w:t>
            </w:r>
          </w:p>
        </w:tc>
        <w:tc>
          <w:tcPr>
            <w:tcW w:w="2815" w:type="dxa"/>
          </w:tcPr>
          <w:p w:rsidR="00F63123" w:rsidRDefault="00F63123" w:rsidP="003D41CE">
            <w:pPr>
              <w:rPr>
                <w:rFonts w:ascii="Verdana" w:hAnsi="Verdana"/>
                <w:sz w:val="20"/>
              </w:rPr>
            </w:pPr>
            <w:r>
              <w:rPr>
                <w:rFonts w:ascii="Verdana" w:hAnsi="Verdana"/>
                <w:sz w:val="20"/>
              </w:rPr>
              <w:t xml:space="preserve">Document  dissertation report </w:t>
            </w:r>
          </w:p>
        </w:tc>
        <w:tc>
          <w:tcPr>
            <w:tcW w:w="2243" w:type="dxa"/>
          </w:tcPr>
          <w:p w:rsidR="00F63123" w:rsidRDefault="00F63123" w:rsidP="003D41CE">
            <w:pPr>
              <w:jc w:val="both"/>
              <w:rPr>
                <w:rFonts w:ascii="Verdana" w:hAnsi="Verdana"/>
                <w:sz w:val="20"/>
              </w:rPr>
            </w:pPr>
            <w:r>
              <w:rPr>
                <w:rFonts w:ascii="Verdana" w:hAnsi="Verdana"/>
                <w:sz w:val="20"/>
              </w:rPr>
              <w:t>20/03/2018</w:t>
            </w:r>
          </w:p>
        </w:tc>
        <w:tc>
          <w:tcPr>
            <w:tcW w:w="1813" w:type="dxa"/>
          </w:tcPr>
          <w:p w:rsidR="00F63123" w:rsidRDefault="00F63123" w:rsidP="003D41CE">
            <w:pPr>
              <w:jc w:val="both"/>
              <w:rPr>
                <w:rFonts w:ascii="Verdana" w:hAnsi="Verdana"/>
                <w:sz w:val="20"/>
              </w:rPr>
            </w:pPr>
            <w:r>
              <w:rPr>
                <w:rFonts w:ascii="Verdana" w:hAnsi="Verdana"/>
                <w:sz w:val="20"/>
              </w:rPr>
              <w:t>In progress</w:t>
            </w:r>
          </w:p>
        </w:tc>
      </w:tr>
    </w:tbl>
    <w:p w:rsidR="00F63123" w:rsidRDefault="00F63123" w:rsidP="00F63123">
      <w:pPr>
        <w:rPr>
          <w:rFonts w:ascii="Verdana" w:hAnsi="Verdana"/>
          <w:b/>
          <w:bCs/>
          <w:sz w:val="20"/>
        </w:rPr>
      </w:pPr>
    </w:p>
    <w:p w:rsidR="00F63123" w:rsidRDefault="00F63123">
      <w:pPr>
        <w:rPr>
          <w:rFonts w:ascii="Verdana" w:hAnsi="Verdana"/>
          <w:b/>
        </w:rPr>
      </w:pPr>
      <w:r>
        <w:rPr>
          <w:rFonts w:ascii="Verdana" w:hAnsi="Verdana"/>
        </w:rPr>
        <w:br w:type="page"/>
      </w:r>
    </w:p>
    <w:p w:rsidR="00037DD8" w:rsidRPr="00E3243C" w:rsidRDefault="00037DD8" w:rsidP="00037DD8">
      <w:pPr>
        <w:pStyle w:val="Heading1"/>
        <w:jc w:val="left"/>
        <w:rPr>
          <w:rFonts w:ascii="Verdana" w:hAnsi="Verdana"/>
          <w:sz w:val="24"/>
          <w:szCs w:val="24"/>
        </w:rPr>
      </w:pPr>
      <w:bookmarkStart w:id="25" w:name="_Toc506571396"/>
      <w:r w:rsidRPr="00E3243C">
        <w:rPr>
          <w:rFonts w:ascii="Verdana" w:hAnsi="Verdana"/>
          <w:sz w:val="24"/>
          <w:szCs w:val="24"/>
        </w:rPr>
        <w:lastRenderedPageBreak/>
        <w:t xml:space="preserve">Chapter 2: </w:t>
      </w:r>
      <w:r w:rsidR="00E3243C">
        <w:rPr>
          <w:rFonts w:ascii="Verdana" w:hAnsi="Verdana"/>
          <w:sz w:val="24"/>
          <w:szCs w:val="24"/>
        </w:rPr>
        <w:t>Overview</w:t>
      </w:r>
      <w:bookmarkEnd w:id="25"/>
      <w:r w:rsidR="00E3243C">
        <w:rPr>
          <w:rFonts w:ascii="Verdana" w:hAnsi="Verdana"/>
          <w:sz w:val="24"/>
          <w:szCs w:val="24"/>
        </w:rPr>
        <w:t xml:space="preserve"> </w:t>
      </w:r>
    </w:p>
    <w:p w:rsidR="00D41C7B" w:rsidRDefault="00D41C7B" w:rsidP="00037DD8">
      <w:pPr>
        <w:pStyle w:val="Heading2"/>
      </w:pPr>
    </w:p>
    <w:p w:rsidR="00922705" w:rsidRPr="006A5B85" w:rsidRDefault="00922705" w:rsidP="00922705">
      <w:pPr>
        <w:pStyle w:val="Heading2"/>
        <w:rPr>
          <w:rFonts w:ascii="Verdana" w:hAnsi="Verdana"/>
        </w:rPr>
      </w:pPr>
      <w:bookmarkStart w:id="26" w:name="_Toc506571398"/>
      <w:r>
        <w:rPr>
          <w:rFonts w:ascii="Verdana" w:hAnsi="Verdana"/>
        </w:rPr>
        <w:t>2.1</w:t>
      </w:r>
      <w:r w:rsidRPr="006A5B85">
        <w:rPr>
          <w:rFonts w:ascii="Verdana" w:hAnsi="Verdana"/>
        </w:rPr>
        <w:t xml:space="preserve"> Electronic Payment Systems</w:t>
      </w:r>
      <w:bookmarkEnd w:id="26"/>
      <w:r>
        <w:rPr>
          <w:rFonts w:ascii="Verdana" w:hAnsi="Verdana"/>
        </w:rPr>
        <w:t xml:space="preserve"> </w:t>
      </w:r>
    </w:p>
    <w:p w:rsidR="00922705" w:rsidRDefault="00922705" w:rsidP="00922705">
      <w:pPr>
        <w:rPr>
          <w:rFonts w:ascii="Verdana" w:hAnsi="Verdana"/>
        </w:rPr>
      </w:pPr>
      <w:r>
        <w:rPr>
          <w:rFonts w:ascii="Verdana" w:hAnsi="Verdana"/>
        </w:rPr>
        <w:t xml:space="preserve">The following section describes the payment </w:t>
      </w:r>
      <w:r w:rsidR="00FC61B2">
        <w:rPr>
          <w:rFonts w:ascii="Verdana" w:hAnsi="Verdana"/>
        </w:rPr>
        <w:t>domain and associated payment</w:t>
      </w:r>
      <w:r>
        <w:rPr>
          <w:rFonts w:ascii="Verdana" w:hAnsi="Verdana"/>
        </w:rPr>
        <w:t xml:space="preserve"> processing</w:t>
      </w:r>
      <w:r w:rsidR="00FC61B2">
        <w:rPr>
          <w:rFonts w:ascii="Verdana" w:hAnsi="Verdana"/>
        </w:rPr>
        <w:t xml:space="preserve"> steps in detailed</w:t>
      </w:r>
      <w:r>
        <w:rPr>
          <w:rFonts w:ascii="Verdana" w:hAnsi="Verdana"/>
        </w:rPr>
        <w:t xml:space="preserve">. </w:t>
      </w:r>
      <w:r w:rsidRPr="00241D94">
        <w:rPr>
          <w:rFonts w:ascii="Verdana" w:hAnsi="Verdana"/>
          <w:sz w:val="16"/>
          <w:szCs w:val="16"/>
        </w:rPr>
        <w:t>[1]</w:t>
      </w:r>
    </w:p>
    <w:p w:rsidR="00922705" w:rsidRDefault="00922705" w:rsidP="00922705">
      <w:pPr>
        <w:rPr>
          <w:rFonts w:ascii="Verdana" w:hAnsi="Verdana"/>
        </w:rPr>
      </w:pPr>
    </w:p>
    <w:p w:rsidR="00922705" w:rsidRPr="00BB3646" w:rsidRDefault="00922705" w:rsidP="00922705">
      <w:pPr>
        <w:pStyle w:val="ListParagraph"/>
        <w:numPr>
          <w:ilvl w:val="0"/>
          <w:numId w:val="29"/>
        </w:numPr>
        <w:spacing w:line="276" w:lineRule="auto"/>
        <w:jc w:val="both"/>
        <w:rPr>
          <w:rFonts w:ascii="Verdana" w:hAnsi="Verdana"/>
          <w:b/>
        </w:rPr>
      </w:pPr>
      <w:r w:rsidRPr="00BB3646">
        <w:rPr>
          <w:rFonts w:ascii="Verdana" w:hAnsi="Verdana"/>
          <w:b/>
          <w:i/>
        </w:rPr>
        <w:t>Authorization</w:t>
      </w:r>
      <w:r w:rsidRPr="00BB3646">
        <w:rPr>
          <w:rFonts w:ascii="Verdana" w:hAnsi="Verdana"/>
        </w:rPr>
        <w:t xml:space="preserve"> basically means permitting a transaction to go through. In most cases it is the cardholder’s bank</w:t>
      </w:r>
      <w:r>
        <w:rPr>
          <w:rFonts w:ascii="Verdana" w:hAnsi="Verdana"/>
        </w:rPr>
        <w:t xml:space="preserve"> (Issuer)</w:t>
      </w:r>
      <w:r w:rsidRPr="00BB3646">
        <w:rPr>
          <w:rFonts w:ascii="Verdana" w:hAnsi="Verdana"/>
        </w:rPr>
        <w:t xml:space="preserve"> that is responsible for authorization (for example, to verify that its customer has sufficient funds in their debit card account), though the network may perform some pre-validation (checking for fraud, or that correct information has been entered) before passing it through. This is the first message that is “switched” by the network to the cardholder’s bank.</w:t>
      </w:r>
      <w:r>
        <w:rPr>
          <w:rFonts w:ascii="Verdana" w:hAnsi="Verdana"/>
        </w:rPr>
        <w:t xml:space="preserve"> In following diagram, M-Bank indicates the Acquirer which routes the authorization call to Issuer through card network.</w:t>
      </w:r>
    </w:p>
    <w:p w:rsidR="00FC61B2" w:rsidRDefault="00FC61B2" w:rsidP="00922705">
      <w:pPr>
        <w:keepNext/>
        <w:spacing w:line="276" w:lineRule="auto"/>
        <w:jc w:val="center"/>
      </w:pPr>
    </w:p>
    <w:p w:rsidR="00922705" w:rsidRDefault="00922705" w:rsidP="00922705">
      <w:pPr>
        <w:keepNext/>
        <w:spacing w:line="276" w:lineRule="auto"/>
        <w:jc w:val="center"/>
      </w:pPr>
      <w:r>
        <w:rPr>
          <w:noProof/>
        </w:rPr>
        <w:drawing>
          <wp:inline distT="0" distB="0" distL="0" distR="0" wp14:anchorId="1118FFEC" wp14:editId="071EBDE1">
            <wp:extent cx="5864693" cy="17462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629" cy="1746529"/>
                    </a:xfrm>
                    <a:prstGeom prst="rect">
                      <a:avLst/>
                    </a:prstGeom>
                  </pic:spPr>
                </pic:pic>
              </a:graphicData>
            </a:graphic>
          </wp:inline>
        </w:drawing>
      </w:r>
    </w:p>
    <w:p w:rsidR="00922705" w:rsidRPr="00AE43F4" w:rsidRDefault="00922705" w:rsidP="00922705">
      <w:pPr>
        <w:pStyle w:val="Caption"/>
        <w:rPr>
          <w:rFonts w:ascii="Verdana" w:hAnsi="Verdana"/>
        </w:rPr>
      </w:pPr>
      <w:bookmarkStart w:id="27" w:name="_Toc507866572"/>
      <w:r w:rsidRPr="00AE43F4">
        <w:rPr>
          <w:rFonts w:ascii="Verdana" w:hAnsi="Verdana"/>
        </w:rPr>
        <w:t xml:space="preserve">Figure </w:t>
      </w:r>
      <w:r w:rsidRPr="00AE43F4">
        <w:rPr>
          <w:rFonts w:ascii="Verdana" w:hAnsi="Verdana"/>
        </w:rPr>
        <w:fldChar w:fldCharType="begin"/>
      </w:r>
      <w:r w:rsidRPr="00AE43F4">
        <w:rPr>
          <w:rFonts w:ascii="Verdana" w:hAnsi="Verdana"/>
        </w:rPr>
        <w:instrText xml:space="preserve"> SEQ Figure \* ARABIC </w:instrText>
      </w:r>
      <w:r w:rsidRPr="00AE43F4">
        <w:rPr>
          <w:rFonts w:ascii="Verdana" w:hAnsi="Verdana"/>
        </w:rPr>
        <w:fldChar w:fldCharType="separate"/>
      </w:r>
      <w:r w:rsidR="00AB21D9">
        <w:rPr>
          <w:rFonts w:ascii="Verdana" w:hAnsi="Verdana"/>
          <w:noProof/>
        </w:rPr>
        <w:t>1</w:t>
      </w:r>
      <w:r w:rsidRPr="00AE43F4">
        <w:rPr>
          <w:rFonts w:ascii="Verdana" w:hAnsi="Verdana"/>
        </w:rPr>
        <w:fldChar w:fldCharType="end"/>
      </w:r>
      <w:r w:rsidRPr="00AE43F4">
        <w:rPr>
          <w:rFonts w:ascii="Verdana" w:hAnsi="Verdana"/>
        </w:rPr>
        <w:t>: Payment Authorization through Acquirer</w:t>
      </w:r>
      <w:r>
        <w:rPr>
          <w:rFonts w:ascii="Verdana" w:hAnsi="Verdana"/>
        </w:rPr>
        <w:t xml:space="preserve"> (Merchant’s bank)</w:t>
      </w:r>
      <w:bookmarkEnd w:id="27"/>
    </w:p>
    <w:p w:rsidR="00922705" w:rsidRPr="00BB3646" w:rsidRDefault="00922705" w:rsidP="00922705">
      <w:pPr>
        <w:spacing w:line="276" w:lineRule="auto"/>
        <w:jc w:val="both"/>
        <w:rPr>
          <w:rFonts w:ascii="Verdana" w:hAnsi="Verdana"/>
          <w:b/>
        </w:rPr>
      </w:pPr>
    </w:p>
    <w:p w:rsidR="00922705" w:rsidRPr="00C22085" w:rsidRDefault="00922705" w:rsidP="00922705">
      <w:pPr>
        <w:pStyle w:val="ListParagraph"/>
        <w:numPr>
          <w:ilvl w:val="0"/>
          <w:numId w:val="29"/>
        </w:numPr>
        <w:spacing w:line="276" w:lineRule="auto"/>
        <w:jc w:val="both"/>
        <w:rPr>
          <w:rFonts w:ascii="Verdana" w:hAnsi="Verdana"/>
          <w:b/>
        </w:rPr>
      </w:pPr>
      <w:r w:rsidRPr="00BB3646">
        <w:rPr>
          <w:rFonts w:ascii="Verdana" w:hAnsi="Verdana"/>
        </w:rPr>
        <w:t xml:space="preserve">Once the transaction is authorized, the network is responsible to help </w:t>
      </w:r>
      <w:r w:rsidRPr="00C22085">
        <w:rPr>
          <w:rFonts w:ascii="Verdana" w:hAnsi="Verdana"/>
          <w:b/>
          <w:i/>
        </w:rPr>
        <w:t>clear</w:t>
      </w:r>
      <w:r w:rsidRPr="00BB3646">
        <w:rPr>
          <w:rFonts w:ascii="Verdana" w:hAnsi="Verdana"/>
        </w:rPr>
        <w:t xml:space="preserve"> the transaction: in other words, reconciling the amounts, in addition to any fees, sending information to both parties detailing the amount to be credited or debited, and referencing the consumer or merchant account in question </w:t>
      </w:r>
    </w:p>
    <w:p w:rsidR="00922705" w:rsidRDefault="00922705" w:rsidP="00922705">
      <w:pPr>
        <w:keepNext/>
        <w:spacing w:line="276" w:lineRule="auto"/>
        <w:jc w:val="center"/>
      </w:pPr>
      <w:r>
        <w:rPr>
          <w:noProof/>
        </w:rPr>
        <w:lastRenderedPageBreak/>
        <w:drawing>
          <wp:inline distT="0" distB="0" distL="0" distR="0" wp14:anchorId="41671C9B" wp14:editId="2BC1452B">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4025"/>
                    </a:xfrm>
                    <a:prstGeom prst="rect">
                      <a:avLst/>
                    </a:prstGeom>
                  </pic:spPr>
                </pic:pic>
              </a:graphicData>
            </a:graphic>
          </wp:inline>
        </w:drawing>
      </w:r>
    </w:p>
    <w:p w:rsidR="00922705" w:rsidRPr="00C22085" w:rsidRDefault="00922705" w:rsidP="00922705">
      <w:pPr>
        <w:pStyle w:val="Caption"/>
        <w:rPr>
          <w:rFonts w:ascii="Verdana" w:hAnsi="Verdana"/>
          <w:b/>
        </w:rPr>
      </w:pPr>
      <w:bookmarkStart w:id="28" w:name="_Toc507866573"/>
      <w:r w:rsidRPr="00C22085">
        <w:rPr>
          <w:rFonts w:ascii="Verdana" w:hAnsi="Verdana"/>
        </w:rPr>
        <w:t xml:space="preserve">Figure </w:t>
      </w:r>
      <w:r w:rsidRPr="00C22085">
        <w:rPr>
          <w:rFonts w:ascii="Verdana" w:hAnsi="Verdana"/>
        </w:rPr>
        <w:fldChar w:fldCharType="begin"/>
      </w:r>
      <w:r w:rsidRPr="00C22085">
        <w:rPr>
          <w:rFonts w:ascii="Verdana" w:hAnsi="Verdana"/>
        </w:rPr>
        <w:instrText xml:space="preserve"> SEQ Figure \* ARABIC </w:instrText>
      </w:r>
      <w:r w:rsidRPr="00C22085">
        <w:rPr>
          <w:rFonts w:ascii="Verdana" w:hAnsi="Verdana"/>
        </w:rPr>
        <w:fldChar w:fldCharType="separate"/>
      </w:r>
      <w:r w:rsidR="00AB21D9">
        <w:rPr>
          <w:rFonts w:ascii="Verdana" w:hAnsi="Verdana"/>
          <w:noProof/>
        </w:rPr>
        <w:t>2</w:t>
      </w:r>
      <w:r w:rsidRPr="00C22085">
        <w:rPr>
          <w:rFonts w:ascii="Verdana" w:hAnsi="Verdana"/>
        </w:rPr>
        <w:fldChar w:fldCharType="end"/>
      </w:r>
      <w:r>
        <w:rPr>
          <w:rFonts w:ascii="Verdana" w:hAnsi="Verdana"/>
        </w:rPr>
        <w:t>:</w:t>
      </w:r>
      <w:r w:rsidRPr="00C22085">
        <w:rPr>
          <w:rFonts w:ascii="Verdana" w:hAnsi="Verdana"/>
        </w:rPr>
        <w:t xml:space="preserve"> </w:t>
      </w:r>
      <w:r>
        <w:rPr>
          <w:rFonts w:ascii="Verdana" w:hAnsi="Verdana"/>
        </w:rPr>
        <w:t>P</w:t>
      </w:r>
      <w:r w:rsidRPr="00C22085">
        <w:rPr>
          <w:rFonts w:ascii="Verdana" w:hAnsi="Verdana"/>
        </w:rPr>
        <w:t xml:space="preserve">ayment </w:t>
      </w:r>
      <w:r>
        <w:rPr>
          <w:rFonts w:ascii="Verdana" w:hAnsi="Verdana"/>
        </w:rPr>
        <w:t xml:space="preserve">clearing </w:t>
      </w:r>
      <w:r w:rsidRPr="00C22085">
        <w:rPr>
          <w:rFonts w:ascii="Verdana" w:hAnsi="Verdana"/>
        </w:rPr>
        <w:t>through network</w:t>
      </w:r>
      <w:r>
        <w:rPr>
          <w:rFonts w:ascii="Verdana" w:hAnsi="Verdana"/>
        </w:rPr>
        <w:t xml:space="preserve"> clearing system</w:t>
      </w:r>
      <w:bookmarkEnd w:id="28"/>
    </w:p>
    <w:p w:rsidR="00922705" w:rsidRPr="00C22085" w:rsidRDefault="00922705" w:rsidP="00922705">
      <w:pPr>
        <w:spacing w:line="276" w:lineRule="auto"/>
        <w:jc w:val="both"/>
        <w:rPr>
          <w:rFonts w:ascii="Verdana" w:hAnsi="Verdana"/>
          <w:b/>
        </w:rPr>
      </w:pPr>
    </w:p>
    <w:p w:rsidR="00922705" w:rsidRPr="00501A81" w:rsidRDefault="00922705" w:rsidP="00922705">
      <w:pPr>
        <w:pStyle w:val="ListParagraph"/>
        <w:numPr>
          <w:ilvl w:val="0"/>
          <w:numId w:val="29"/>
        </w:numPr>
        <w:spacing w:line="276" w:lineRule="auto"/>
        <w:jc w:val="both"/>
        <w:rPr>
          <w:rFonts w:ascii="Verdana" w:hAnsi="Verdana"/>
          <w:b/>
        </w:rPr>
      </w:pPr>
      <w:r w:rsidRPr="00C22085">
        <w:rPr>
          <w:rFonts w:ascii="Verdana" w:hAnsi="Verdana"/>
          <w:b/>
          <w:i/>
        </w:rPr>
        <w:t>Settlement</w:t>
      </w:r>
      <w:r w:rsidRPr="00C22085">
        <w:rPr>
          <w:rFonts w:ascii="Verdana" w:hAnsi="Verdana"/>
        </w:rPr>
        <w:t xml:space="preserve"> occurs when funds are transferred from one bank to another. In card systems this process usually occurs at the end of every day (not in real-time) and represents the net position of all participating banks for all transactions that occurred during that period. It is important to highlight that payment networks do not handle the actual fund transfer themselves, but provide the instructions to do so; payment networks usually designate a separate “settlement” bank for members to move funds in and out of. </w:t>
      </w:r>
    </w:p>
    <w:p w:rsidR="00922705" w:rsidRDefault="00922705" w:rsidP="00922705">
      <w:pPr>
        <w:spacing w:line="276" w:lineRule="auto"/>
        <w:jc w:val="both"/>
        <w:rPr>
          <w:rFonts w:ascii="Verdana" w:hAnsi="Verdana"/>
        </w:rPr>
      </w:pPr>
    </w:p>
    <w:p w:rsidR="00922705" w:rsidRDefault="00922705" w:rsidP="00922705">
      <w:pPr>
        <w:keepNext/>
        <w:spacing w:line="276" w:lineRule="auto"/>
        <w:jc w:val="both"/>
      </w:pPr>
      <w:r>
        <w:rPr>
          <w:noProof/>
        </w:rPr>
        <w:drawing>
          <wp:inline distT="0" distB="0" distL="0" distR="0" wp14:anchorId="30875AD0" wp14:editId="53B3AF62">
            <wp:extent cx="5943600" cy="1616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16710"/>
                    </a:xfrm>
                    <a:prstGeom prst="rect">
                      <a:avLst/>
                    </a:prstGeom>
                  </pic:spPr>
                </pic:pic>
              </a:graphicData>
            </a:graphic>
          </wp:inline>
        </w:drawing>
      </w:r>
    </w:p>
    <w:p w:rsidR="00922705" w:rsidRPr="00624A80" w:rsidRDefault="00922705" w:rsidP="00922705">
      <w:pPr>
        <w:pStyle w:val="Caption"/>
        <w:jc w:val="both"/>
        <w:rPr>
          <w:rFonts w:ascii="Verdana" w:hAnsi="Verdana"/>
        </w:rPr>
      </w:pPr>
      <w:bookmarkStart w:id="29" w:name="_Toc507866574"/>
      <w:r w:rsidRPr="00624A80">
        <w:rPr>
          <w:rFonts w:ascii="Verdana" w:hAnsi="Verdana"/>
        </w:rPr>
        <w:t xml:space="preserve">Figure </w:t>
      </w:r>
      <w:r w:rsidRPr="00624A80">
        <w:rPr>
          <w:rFonts w:ascii="Verdana" w:hAnsi="Verdana"/>
        </w:rPr>
        <w:fldChar w:fldCharType="begin"/>
      </w:r>
      <w:r w:rsidRPr="00624A80">
        <w:rPr>
          <w:rFonts w:ascii="Verdana" w:hAnsi="Verdana"/>
        </w:rPr>
        <w:instrText xml:space="preserve"> SEQ Figure \* ARABIC </w:instrText>
      </w:r>
      <w:r w:rsidRPr="00624A80">
        <w:rPr>
          <w:rFonts w:ascii="Verdana" w:hAnsi="Verdana"/>
        </w:rPr>
        <w:fldChar w:fldCharType="separate"/>
      </w:r>
      <w:r w:rsidR="00AB21D9">
        <w:rPr>
          <w:rFonts w:ascii="Verdana" w:hAnsi="Verdana"/>
          <w:noProof/>
        </w:rPr>
        <w:t>3</w:t>
      </w:r>
      <w:r w:rsidRPr="00624A80">
        <w:rPr>
          <w:rFonts w:ascii="Verdana" w:hAnsi="Verdana"/>
        </w:rPr>
        <w:fldChar w:fldCharType="end"/>
      </w:r>
      <w:r>
        <w:rPr>
          <w:rFonts w:ascii="Verdana" w:hAnsi="Verdana"/>
        </w:rPr>
        <w:t xml:space="preserve">: </w:t>
      </w:r>
      <w:r w:rsidRPr="00624A80">
        <w:rPr>
          <w:rFonts w:ascii="Verdana" w:hAnsi="Verdana"/>
        </w:rPr>
        <w:t>Payment Settlement</w:t>
      </w:r>
      <w:bookmarkEnd w:id="29"/>
    </w:p>
    <w:p w:rsidR="00922705" w:rsidRDefault="00922705"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Pr="00922705" w:rsidRDefault="00B77198" w:rsidP="00922705"/>
    <w:p w:rsidR="00E3243C" w:rsidRPr="00F9195A" w:rsidRDefault="004961F8" w:rsidP="00F9195A">
      <w:pPr>
        <w:pStyle w:val="Heading2"/>
        <w:rPr>
          <w:rFonts w:ascii="Verdana" w:hAnsi="Verdana"/>
        </w:rPr>
      </w:pPr>
      <w:bookmarkStart w:id="30" w:name="_Toc506571397"/>
      <w:r w:rsidRPr="00F9195A">
        <w:rPr>
          <w:rFonts w:ascii="Verdana" w:hAnsi="Verdana"/>
        </w:rPr>
        <w:lastRenderedPageBreak/>
        <w:t>2.</w:t>
      </w:r>
      <w:r w:rsidR="00922705">
        <w:rPr>
          <w:rFonts w:ascii="Verdana" w:hAnsi="Verdana"/>
        </w:rPr>
        <w:t>2</w:t>
      </w:r>
      <w:r w:rsidRPr="00F9195A">
        <w:rPr>
          <w:rFonts w:ascii="Verdana" w:hAnsi="Verdana"/>
        </w:rPr>
        <w:t xml:space="preserve"> </w:t>
      </w:r>
      <w:r w:rsidR="002D2C4B">
        <w:rPr>
          <w:rFonts w:ascii="Verdana" w:hAnsi="Verdana"/>
        </w:rPr>
        <w:t>Order and payment systems in a CSP environment</w:t>
      </w:r>
      <w:bookmarkEnd w:id="30"/>
    </w:p>
    <w:p w:rsidR="004961F8" w:rsidRDefault="004961F8" w:rsidP="00E3243C"/>
    <w:p w:rsidR="00655E57" w:rsidRDefault="004961F8" w:rsidP="00626971">
      <w:pPr>
        <w:spacing w:line="276" w:lineRule="auto"/>
        <w:jc w:val="both"/>
        <w:rPr>
          <w:rFonts w:ascii="Verdana" w:hAnsi="Verdana"/>
        </w:rPr>
      </w:pPr>
      <w:r w:rsidRPr="00F2021E">
        <w:rPr>
          <w:rFonts w:ascii="Verdana" w:hAnsi="Verdana"/>
        </w:rPr>
        <w:t xml:space="preserve">The </w:t>
      </w:r>
      <w:r w:rsidR="00FF1E6F" w:rsidRPr="00F2021E">
        <w:rPr>
          <w:rFonts w:ascii="Verdana" w:hAnsi="Verdana"/>
        </w:rPr>
        <w:t xml:space="preserve">Communication Service </w:t>
      </w:r>
      <w:r w:rsidRPr="00F2021E">
        <w:rPr>
          <w:rFonts w:ascii="Verdana" w:hAnsi="Verdana"/>
        </w:rPr>
        <w:t>P</w:t>
      </w:r>
      <w:r w:rsidR="00FF1E6F" w:rsidRPr="00F2021E">
        <w:rPr>
          <w:rFonts w:ascii="Verdana" w:hAnsi="Verdana"/>
        </w:rPr>
        <w:t>rovider</w:t>
      </w:r>
      <w:r w:rsidRPr="00F2021E">
        <w:rPr>
          <w:rFonts w:ascii="Verdana" w:hAnsi="Verdana"/>
        </w:rPr>
        <w:t xml:space="preserve"> is a service provider that transports information electronically—for example, a telecommunications service provider. The term encompasses public and private companies in the telecom (landline and wireless), Internet, cable, satellite.</w:t>
      </w:r>
      <w:r w:rsidR="00FF1E6F" w:rsidRPr="00F2021E">
        <w:rPr>
          <w:rFonts w:ascii="Verdana" w:hAnsi="Verdana"/>
        </w:rPr>
        <w:t xml:space="preserve"> Let’s take an example of a telecom service provider (TSP) E.g. T-Mobile or Vodafone.</w:t>
      </w:r>
      <w:r w:rsidR="00946F98">
        <w:rPr>
          <w:rFonts w:ascii="Verdana" w:hAnsi="Verdana"/>
        </w:rPr>
        <w:t xml:space="preserve"> A </w:t>
      </w:r>
      <w:r w:rsidR="006A5B85">
        <w:rPr>
          <w:rFonts w:ascii="Verdana" w:hAnsi="Verdana"/>
        </w:rPr>
        <w:t xml:space="preserve">typical </w:t>
      </w:r>
      <w:r w:rsidR="00946F98">
        <w:rPr>
          <w:rFonts w:ascii="Verdana" w:hAnsi="Verdana"/>
        </w:rPr>
        <w:t>TSP’s have a</w:t>
      </w:r>
      <w:r w:rsidR="006A5B85">
        <w:rPr>
          <w:rFonts w:ascii="Verdana" w:hAnsi="Verdana"/>
        </w:rPr>
        <w:t>n</w:t>
      </w:r>
      <w:r w:rsidR="00946F98">
        <w:rPr>
          <w:rFonts w:ascii="Verdana" w:hAnsi="Verdana"/>
        </w:rPr>
        <w:t xml:space="preserve"> online </w:t>
      </w:r>
      <w:r w:rsidR="006A5B85">
        <w:rPr>
          <w:rFonts w:ascii="Verdana" w:hAnsi="Verdana"/>
        </w:rPr>
        <w:t>store (Mobile or web application)</w:t>
      </w:r>
      <w:r w:rsidR="00572A45">
        <w:rPr>
          <w:rFonts w:ascii="Verdana" w:hAnsi="Verdana"/>
        </w:rPr>
        <w:t xml:space="preserve"> called channel</w:t>
      </w:r>
      <w:r w:rsidR="00946F98">
        <w:rPr>
          <w:rFonts w:ascii="Verdana" w:hAnsi="Verdana"/>
        </w:rPr>
        <w:t xml:space="preserve"> which is used by consumers to purchase new mobile handsets, top up mobile plans or data plans, pay monthly bills. </w:t>
      </w:r>
      <w:r w:rsidR="00536FD9">
        <w:rPr>
          <w:rFonts w:ascii="Verdana" w:hAnsi="Verdana"/>
        </w:rPr>
        <w:t>Let’s say consumer uses web application for ordering a new mobile handset. The web application records this order in order management system</w:t>
      </w:r>
      <w:r w:rsidR="00572A45">
        <w:rPr>
          <w:rFonts w:ascii="Verdana" w:hAnsi="Verdana"/>
        </w:rPr>
        <w:t xml:space="preserve"> before</w:t>
      </w:r>
      <w:r w:rsidR="00536FD9">
        <w:rPr>
          <w:rFonts w:ascii="Verdana" w:hAnsi="Verdana"/>
        </w:rPr>
        <w:t xml:space="preserve"> </w:t>
      </w:r>
      <w:r w:rsidR="00655E57">
        <w:rPr>
          <w:rFonts w:ascii="Verdana" w:hAnsi="Verdana"/>
        </w:rPr>
        <w:t>interact</w:t>
      </w:r>
      <w:r w:rsidR="00572A45">
        <w:rPr>
          <w:rFonts w:ascii="Verdana" w:hAnsi="Verdana"/>
        </w:rPr>
        <w:t>ing</w:t>
      </w:r>
      <w:r w:rsidR="00655E57">
        <w:rPr>
          <w:rFonts w:ascii="Verdana" w:hAnsi="Verdana"/>
        </w:rPr>
        <w:t xml:space="preserve"> with</w:t>
      </w:r>
      <w:r w:rsidR="00536FD9">
        <w:rPr>
          <w:rFonts w:ascii="Verdana" w:hAnsi="Verdana"/>
        </w:rPr>
        <w:t xml:space="preserve"> </w:t>
      </w:r>
      <w:r w:rsidR="00655E57">
        <w:rPr>
          <w:rFonts w:ascii="Verdana" w:hAnsi="Verdana"/>
        </w:rPr>
        <w:t xml:space="preserve">a </w:t>
      </w:r>
      <w:r w:rsidR="00536FD9">
        <w:rPr>
          <w:rFonts w:ascii="Verdana" w:hAnsi="Verdana"/>
        </w:rPr>
        <w:t>payment system</w:t>
      </w:r>
      <w:r w:rsidR="00655E57">
        <w:rPr>
          <w:rFonts w:ascii="Verdana" w:hAnsi="Verdana"/>
        </w:rPr>
        <w:t xml:space="preserve"> for handling payment against ordered goods</w:t>
      </w:r>
      <w:r w:rsidR="00536FD9">
        <w:rPr>
          <w:rFonts w:ascii="Verdana" w:hAnsi="Verdana"/>
        </w:rPr>
        <w:t>. The</w:t>
      </w:r>
      <w:r w:rsidR="00946F98">
        <w:rPr>
          <w:rFonts w:ascii="Verdana" w:hAnsi="Verdana"/>
        </w:rPr>
        <w:t xml:space="preserve"> payment system</w:t>
      </w:r>
      <w:r w:rsidR="00655E57">
        <w:rPr>
          <w:rFonts w:ascii="Verdana" w:hAnsi="Verdana"/>
        </w:rPr>
        <w:t xml:space="preserve"> internally</w:t>
      </w:r>
      <w:r w:rsidR="00946F98">
        <w:rPr>
          <w:rFonts w:ascii="Verdana" w:hAnsi="Verdana"/>
        </w:rPr>
        <w:t xml:space="preserve"> </w:t>
      </w:r>
      <w:r w:rsidR="00655E57">
        <w:rPr>
          <w:rFonts w:ascii="Verdana" w:hAnsi="Verdana"/>
        </w:rPr>
        <w:t xml:space="preserve">interact with an acquirer (Outside TSP system boundary) </w:t>
      </w:r>
      <w:r w:rsidR="00946F98">
        <w:rPr>
          <w:rFonts w:ascii="Verdana" w:hAnsi="Verdana"/>
        </w:rPr>
        <w:t xml:space="preserve">for </w:t>
      </w:r>
      <w:r w:rsidR="00655E57">
        <w:rPr>
          <w:rFonts w:ascii="Verdana" w:hAnsi="Verdana"/>
        </w:rPr>
        <w:t>authorizing</w:t>
      </w:r>
      <w:r w:rsidR="00946F98">
        <w:rPr>
          <w:rFonts w:ascii="Verdana" w:hAnsi="Verdana"/>
        </w:rPr>
        <w:t xml:space="preserve"> payments.</w:t>
      </w:r>
      <w:r w:rsidR="00536FD9">
        <w:rPr>
          <w:rFonts w:ascii="Verdana" w:hAnsi="Verdana"/>
        </w:rPr>
        <w:t xml:space="preserve"> If </w:t>
      </w:r>
      <w:r w:rsidR="00655E57">
        <w:rPr>
          <w:rFonts w:ascii="Verdana" w:hAnsi="Verdana"/>
        </w:rPr>
        <w:t>authorization is successful</w:t>
      </w:r>
      <w:r w:rsidR="00792CA8">
        <w:rPr>
          <w:rFonts w:ascii="Verdana" w:hAnsi="Verdana"/>
        </w:rPr>
        <w:t xml:space="preserve"> then same is communicated to channel. Then channel sends request for capture of payment. At this point system</w:t>
      </w:r>
      <w:r w:rsidR="00655E57">
        <w:rPr>
          <w:rFonts w:ascii="Verdana" w:hAnsi="Verdana"/>
        </w:rPr>
        <w:t xml:space="preserve"> records a payment </w:t>
      </w:r>
      <w:r w:rsidR="00792CA8">
        <w:rPr>
          <w:rFonts w:ascii="Verdana" w:hAnsi="Verdana"/>
        </w:rPr>
        <w:t xml:space="preserve">without interacting with Acquirer </w:t>
      </w:r>
      <w:r w:rsidR="00655E57">
        <w:rPr>
          <w:rFonts w:ascii="Verdana" w:hAnsi="Verdana"/>
        </w:rPr>
        <w:t xml:space="preserve">and sends confirmation to channel. </w:t>
      </w:r>
      <w:r w:rsidR="00792CA8">
        <w:rPr>
          <w:rFonts w:ascii="Verdana" w:hAnsi="Verdana"/>
        </w:rPr>
        <w:t>Then order management</w:t>
      </w:r>
      <w:r w:rsidR="00655E57">
        <w:rPr>
          <w:rFonts w:ascii="Verdana" w:hAnsi="Verdana"/>
        </w:rPr>
        <w:t xml:space="preserve"> system is </w:t>
      </w:r>
      <w:r w:rsidR="00792CA8">
        <w:rPr>
          <w:rFonts w:ascii="Verdana" w:hAnsi="Verdana"/>
        </w:rPr>
        <w:t xml:space="preserve">also </w:t>
      </w:r>
      <w:r w:rsidR="00655E57">
        <w:rPr>
          <w:rFonts w:ascii="Verdana" w:hAnsi="Verdana"/>
        </w:rPr>
        <w:t>notified</w:t>
      </w:r>
      <w:r w:rsidR="00572A45">
        <w:rPr>
          <w:rFonts w:ascii="Verdana" w:hAnsi="Verdana"/>
        </w:rPr>
        <w:t xml:space="preserve"> about</w:t>
      </w:r>
      <w:r w:rsidR="00655E57">
        <w:rPr>
          <w:rFonts w:ascii="Verdana" w:hAnsi="Verdana"/>
        </w:rPr>
        <w:t xml:space="preserve"> state of payment</w:t>
      </w:r>
      <w:r w:rsidR="00572A45">
        <w:rPr>
          <w:rFonts w:ascii="Verdana" w:hAnsi="Verdana"/>
        </w:rPr>
        <w:t xml:space="preserve"> and </w:t>
      </w:r>
      <w:r w:rsidR="00792CA8">
        <w:rPr>
          <w:rFonts w:ascii="Verdana" w:hAnsi="Verdana"/>
        </w:rPr>
        <w:t>it</w:t>
      </w:r>
      <w:r w:rsidR="00572A45">
        <w:rPr>
          <w:rFonts w:ascii="Verdana" w:hAnsi="Verdana"/>
        </w:rPr>
        <w:t xml:space="preserve"> confirms the order</w:t>
      </w:r>
      <w:r w:rsidR="00655E57">
        <w:rPr>
          <w:rFonts w:ascii="Verdana" w:hAnsi="Verdana"/>
        </w:rPr>
        <w:t>.</w:t>
      </w:r>
      <w:r w:rsidR="00572A45">
        <w:rPr>
          <w:rFonts w:ascii="Verdana" w:hAnsi="Verdana"/>
        </w:rPr>
        <w:t xml:space="preserve"> </w:t>
      </w:r>
      <w:r w:rsidR="00792CA8">
        <w:rPr>
          <w:rFonts w:ascii="Verdana" w:hAnsi="Verdana"/>
        </w:rPr>
        <w:t>Also billing system is notified about successful payment.</w:t>
      </w:r>
      <w:r w:rsidR="00655E57">
        <w:rPr>
          <w:rFonts w:ascii="Verdana" w:hAnsi="Verdana"/>
        </w:rPr>
        <w:t xml:space="preserve"> </w:t>
      </w:r>
      <w:r w:rsidR="00655E57" w:rsidRPr="00E845FA">
        <w:rPr>
          <w:rFonts w:ascii="Verdana" w:hAnsi="Verdana"/>
        </w:rPr>
        <w:t>A</w:t>
      </w:r>
      <w:r w:rsidR="00E85042" w:rsidRPr="00E845FA">
        <w:rPr>
          <w:rFonts w:ascii="Verdana" w:hAnsi="Verdana"/>
        </w:rPr>
        <w:t>t end of day</w:t>
      </w:r>
      <w:r w:rsidR="00655E57" w:rsidRPr="00E845FA">
        <w:rPr>
          <w:rFonts w:ascii="Verdana" w:hAnsi="Verdana"/>
        </w:rPr>
        <w:t xml:space="preserve"> payment system collects all payments captured during a day and sends a file containing all payments to acquirer for a settlement. </w:t>
      </w:r>
      <w:r w:rsidR="00401350" w:rsidRPr="00E845FA">
        <w:rPr>
          <w:rFonts w:ascii="Verdana" w:hAnsi="Verdana"/>
        </w:rPr>
        <w:t>The</w:t>
      </w:r>
      <w:r w:rsidR="00E85042" w:rsidRPr="00E845FA">
        <w:rPr>
          <w:rFonts w:ascii="Verdana" w:hAnsi="Verdana"/>
        </w:rPr>
        <w:t xml:space="preserve"> acquirer work with payment networks and associated parties for settlement of payment and sends back </w:t>
      </w:r>
      <w:r w:rsidR="00922705">
        <w:rPr>
          <w:rFonts w:ascii="Verdana" w:hAnsi="Verdana"/>
        </w:rPr>
        <w:t xml:space="preserve">a </w:t>
      </w:r>
      <w:r w:rsidR="00E85042" w:rsidRPr="00E845FA">
        <w:rPr>
          <w:rFonts w:ascii="Verdana" w:hAnsi="Verdana"/>
        </w:rPr>
        <w:t>file containing status of each payment. The CSP uses this file to update internal system about status of payment. If payment is failed due to some reason, the billing and order system has to be notified about failure so that they can take corrective actions. These flow is explained in following process flow diagram. The “Use case I” indicates the authorization flow and “User case II” indicates the settlement flow.</w:t>
      </w:r>
      <w:r w:rsidR="00401350">
        <w:rPr>
          <w:rFonts w:ascii="Verdana" w:hAnsi="Verdana"/>
        </w:rPr>
        <w:t xml:space="preserve"> </w:t>
      </w:r>
    </w:p>
    <w:p w:rsidR="005E19B4" w:rsidRDefault="005E19B4" w:rsidP="00626971">
      <w:pPr>
        <w:spacing w:line="276" w:lineRule="auto"/>
        <w:jc w:val="both"/>
        <w:rPr>
          <w:rFonts w:ascii="Verdana" w:hAnsi="Verdana"/>
        </w:rPr>
      </w:pPr>
    </w:p>
    <w:p w:rsidR="00E85042" w:rsidRPr="009F0700" w:rsidRDefault="009F0700" w:rsidP="00E85042">
      <w:pPr>
        <w:keepNext/>
        <w:spacing w:line="276" w:lineRule="auto"/>
        <w:jc w:val="both"/>
        <w:rPr>
          <w:rFonts w:ascii="Verdana" w:hAnsi="Verdana"/>
          <w:color w:val="5B9BD5" w:themeColor="accent1"/>
        </w:rPr>
      </w:pPr>
      <w:r w:rsidRPr="009F0700">
        <w:rPr>
          <w:rFonts w:ascii="Verdana" w:hAnsi="Verdana"/>
          <w:color w:val="5B9BD5" w:themeColor="accent1"/>
        </w:rPr>
        <w:t>Use Case I:</w:t>
      </w:r>
    </w:p>
    <w:p w:rsidR="009F0700" w:rsidRDefault="009F0700" w:rsidP="00E85042">
      <w:pPr>
        <w:keepNext/>
        <w:spacing w:line="276" w:lineRule="auto"/>
        <w:jc w:val="both"/>
        <w:rPr>
          <w:rFonts w:ascii="Verdana" w:hAnsi="Verdana"/>
          <w:color w:val="5B9BD5" w:themeColor="accent1"/>
        </w:rPr>
      </w:pPr>
      <w:r w:rsidRPr="009F0700">
        <w:rPr>
          <w:rFonts w:ascii="Verdana" w:hAnsi="Verdana"/>
          <w:color w:val="5B9BD5" w:themeColor="accent1"/>
        </w:rPr>
        <w:t xml:space="preserve">The use case depicts the real time flow in the typical real time financial system. The use case starts when user checkouts the shopping cart by entering credit </w:t>
      </w:r>
      <w:r w:rsidRPr="009F0700">
        <w:rPr>
          <w:rFonts w:ascii="Verdana" w:hAnsi="Verdana"/>
          <w:color w:val="5B9BD5" w:themeColor="accent1"/>
        </w:rPr>
        <w:lastRenderedPageBreak/>
        <w:t xml:space="preserve">card details. </w:t>
      </w:r>
      <w:r w:rsidR="00922705">
        <w:rPr>
          <w:rFonts w:ascii="Verdana" w:hAnsi="Verdana"/>
          <w:color w:val="5B9BD5" w:themeColor="accent1"/>
        </w:rPr>
        <w:t>The customer care application is a web application which initiates the transaction. The use case I is depicted in following diagram.</w:t>
      </w:r>
    </w:p>
    <w:p w:rsidR="00922705" w:rsidRDefault="00922705" w:rsidP="00E85042">
      <w:pPr>
        <w:keepNext/>
        <w:spacing w:line="276" w:lineRule="auto"/>
        <w:jc w:val="both"/>
        <w:rPr>
          <w:rFonts w:ascii="Verdana" w:hAnsi="Verdana"/>
          <w:color w:val="5B9BD5" w:themeColor="accent1"/>
        </w:rPr>
      </w:pPr>
    </w:p>
    <w:p w:rsidR="00922705" w:rsidRDefault="00922705" w:rsidP="00922705">
      <w:pPr>
        <w:keepNext/>
        <w:spacing w:line="276" w:lineRule="auto"/>
        <w:jc w:val="both"/>
      </w:pPr>
      <w:r>
        <w:rPr>
          <w:rFonts w:ascii="Verdana" w:hAnsi="Verdana"/>
          <w:noProof/>
          <w:color w:val="5B9BD5" w:themeColor="accent1"/>
        </w:rPr>
        <w:drawing>
          <wp:inline distT="0" distB="0" distL="0" distR="0">
            <wp:extent cx="5943600" cy="4088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_I.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922705" w:rsidRPr="00922705" w:rsidRDefault="00922705" w:rsidP="00922705">
      <w:pPr>
        <w:pStyle w:val="Caption"/>
        <w:jc w:val="both"/>
        <w:rPr>
          <w:rFonts w:ascii="Verdana" w:hAnsi="Verdana"/>
          <w:color w:val="5B9BD5" w:themeColor="accent1"/>
          <w:sz w:val="24"/>
          <w:szCs w:val="24"/>
        </w:rPr>
      </w:pPr>
      <w:r w:rsidRPr="00922705">
        <w:rPr>
          <w:rFonts w:ascii="Verdana" w:hAnsi="Verdana"/>
          <w:sz w:val="24"/>
          <w:szCs w:val="24"/>
        </w:rPr>
        <w:t xml:space="preserve">Figure </w:t>
      </w:r>
      <w:r w:rsidRPr="00922705">
        <w:rPr>
          <w:rFonts w:ascii="Verdana" w:hAnsi="Verdana"/>
          <w:sz w:val="24"/>
          <w:szCs w:val="24"/>
        </w:rPr>
        <w:fldChar w:fldCharType="begin"/>
      </w:r>
      <w:r w:rsidRPr="00922705">
        <w:rPr>
          <w:rFonts w:ascii="Verdana" w:hAnsi="Verdana"/>
          <w:sz w:val="24"/>
          <w:szCs w:val="24"/>
        </w:rPr>
        <w:instrText xml:space="preserve"> SEQ Figure \* ARABIC </w:instrText>
      </w:r>
      <w:r w:rsidRPr="00922705">
        <w:rPr>
          <w:rFonts w:ascii="Verdana" w:hAnsi="Verdana"/>
          <w:sz w:val="24"/>
          <w:szCs w:val="24"/>
        </w:rPr>
        <w:fldChar w:fldCharType="separate"/>
      </w:r>
      <w:r w:rsidR="00AB21D9">
        <w:rPr>
          <w:rFonts w:ascii="Verdana" w:hAnsi="Verdana"/>
          <w:noProof/>
          <w:sz w:val="24"/>
          <w:szCs w:val="24"/>
        </w:rPr>
        <w:t>4</w:t>
      </w:r>
      <w:r w:rsidRPr="00922705">
        <w:rPr>
          <w:rFonts w:ascii="Verdana" w:hAnsi="Verdana"/>
          <w:sz w:val="24"/>
          <w:szCs w:val="24"/>
        </w:rPr>
        <w:fldChar w:fldCharType="end"/>
      </w:r>
      <w:r w:rsidRPr="00922705">
        <w:rPr>
          <w:rFonts w:ascii="Verdana" w:hAnsi="Verdana"/>
          <w:sz w:val="24"/>
          <w:szCs w:val="24"/>
        </w:rPr>
        <w:t>: Use case I - Checkout and Payment</w:t>
      </w:r>
    </w:p>
    <w:p w:rsidR="00E85042" w:rsidRDefault="00E85042" w:rsidP="00626971">
      <w:pPr>
        <w:spacing w:line="276" w:lineRule="auto"/>
        <w:jc w:val="both"/>
        <w:rPr>
          <w:rFonts w:ascii="Verdana" w:hAnsi="Verdana"/>
        </w:rPr>
      </w:pPr>
    </w:p>
    <w:p w:rsidR="00922705" w:rsidRPr="00922705" w:rsidRDefault="00922705" w:rsidP="00626971">
      <w:pPr>
        <w:spacing w:line="276" w:lineRule="auto"/>
        <w:jc w:val="both"/>
        <w:rPr>
          <w:rFonts w:ascii="Verdana" w:hAnsi="Verdana"/>
          <w:color w:val="5B9BD5" w:themeColor="accent1"/>
        </w:rPr>
      </w:pPr>
      <w:r w:rsidRPr="00922705">
        <w:rPr>
          <w:rFonts w:ascii="Verdana" w:hAnsi="Verdana"/>
          <w:color w:val="5B9BD5" w:themeColor="accent1"/>
        </w:rPr>
        <w:t xml:space="preserve">Use Case II: </w:t>
      </w:r>
    </w:p>
    <w:p w:rsidR="00922705" w:rsidRPr="00922705" w:rsidRDefault="00922705" w:rsidP="00626971">
      <w:pPr>
        <w:spacing w:line="276" w:lineRule="auto"/>
        <w:jc w:val="both"/>
        <w:rPr>
          <w:rFonts w:ascii="Verdana" w:hAnsi="Verdana"/>
          <w:color w:val="5B9BD5" w:themeColor="accent1"/>
        </w:rPr>
      </w:pPr>
      <w:r w:rsidRPr="00922705">
        <w:rPr>
          <w:rFonts w:ascii="Verdana" w:hAnsi="Verdana"/>
          <w:color w:val="5B9BD5" w:themeColor="accent1"/>
        </w:rPr>
        <w:t xml:space="preserve">The use case II depicts the settlement flow in which TSP sends a file containing all payments captured during a day to the acquirer for settlement. Once acquirer finishes his process it sends back a file containing status of payment. The payment system acts on failed transactions as depicted in following diagram. </w:t>
      </w:r>
    </w:p>
    <w:p w:rsidR="00922705" w:rsidRDefault="00922705" w:rsidP="00626971">
      <w:pPr>
        <w:spacing w:line="276" w:lineRule="auto"/>
        <w:jc w:val="both"/>
        <w:rPr>
          <w:rFonts w:ascii="Verdana" w:hAnsi="Verdana"/>
        </w:rPr>
      </w:pPr>
    </w:p>
    <w:p w:rsidR="00922705" w:rsidRDefault="00922705" w:rsidP="00922705">
      <w:pPr>
        <w:keepNext/>
        <w:spacing w:line="276" w:lineRule="auto"/>
        <w:jc w:val="both"/>
      </w:pPr>
      <w:r>
        <w:rPr>
          <w:rFonts w:ascii="Verdana" w:hAnsi="Verdana"/>
          <w:noProof/>
        </w:rPr>
        <w:lastRenderedPageBreak/>
        <w:drawing>
          <wp:inline distT="0" distB="0" distL="0" distR="0">
            <wp:extent cx="5943600" cy="4089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_II.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922705" w:rsidRPr="00922705" w:rsidRDefault="00922705" w:rsidP="00922705">
      <w:pPr>
        <w:pStyle w:val="Caption"/>
        <w:jc w:val="both"/>
        <w:rPr>
          <w:rFonts w:ascii="Verdana" w:hAnsi="Verdana"/>
          <w:sz w:val="24"/>
          <w:szCs w:val="24"/>
        </w:rPr>
      </w:pPr>
      <w:r w:rsidRPr="00922705">
        <w:rPr>
          <w:rFonts w:ascii="Verdana" w:hAnsi="Verdana"/>
          <w:sz w:val="24"/>
          <w:szCs w:val="24"/>
        </w:rPr>
        <w:t xml:space="preserve">Figure </w:t>
      </w:r>
      <w:r w:rsidRPr="00922705">
        <w:rPr>
          <w:rFonts w:ascii="Verdana" w:hAnsi="Verdana"/>
          <w:sz w:val="24"/>
          <w:szCs w:val="24"/>
        </w:rPr>
        <w:fldChar w:fldCharType="begin"/>
      </w:r>
      <w:r w:rsidRPr="00922705">
        <w:rPr>
          <w:rFonts w:ascii="Verdana" w:hAnsi="Verdana"/>
          <w:sz w:val="24"/>
          <w:szCs w:val="24"/>
        </w:rPr>
        <w:instrText xml:space="preserve"> SEQ Figure \* ARABIC </w:instrText>
      </w:r>
      <w:r w:rsidRPr="00922705">
        <w:rPr>
          <w:rFonts w:ascii="Verdana" w:hAnsi="Verdana"/>
          <w:sz w:val="24"/>
          <w:szCs w:val="24"/>
        </w:rPr>
        <w:fldChar w:fldCharType="separate"/>
      </w:r>
      <w:r w:rsidR="00AB21D9">
        <w:rPr>
          <w:rFonts w:ascii="Verdana" w:hAnsi="Verdana"/>
          <w:noProof/>
          <w:sz w:val="24"/>
          <w:szCs w:val="24"/>
        </w:rPr>
        <w:t>5</w:t>
      </w:r>
      <w:r w:rsidRPr="00922705">
        <w:rPr>
          <w:rFonts w:ascii="Verdana" w:hAnsi="Verdana"/>
          <w:sz w:val="24"/>
          <w:szCs w:val="24"/>
        </w:rPr>
        <w:fldChar w:fldCharType="end"/>
      </w:r>
      <w:r w:rsidRPr="00922705">
        <w:rPr>
          <w:rFonts w:ascii="Verdana" w:hAnsi="Verdana"/>
          <w:sz w:val="24"/>
          <w:szCs w:val="24"/>
        </w:rPr>
        <w:t>: Use Case II - Payment Settlement</w:t>
      </w:r>
    </w:p>
    <w:p w:rsidR="00922705" w:rsidRDefault="00922705" w:rsidP="00626971">
      <w:pPr>
        <w:spacing w:line="276" w:lineRule="auto"/>
        <w:jc w:val="both"/>
        <w:rPr>
          <w:rFonts w:ascii="Verdana" w:hAnsi="Verdana"/>
        </w:rPr>
      </w:pPr>
    </w:p>
    <w:p w:rsidR="006A5B85" w:rsidRDefault="006A5B85" w:rsidP="00501A81">
      <w:pPr>
        <w:spacing w:line="276" w:lineRule="auto"/>
        <w:jc w:val="both"/>
        <w:rPr>
          <w:rFonts w:ascii="Verdana" w:hAnsi="Verdana"/>
        </w:rPr>
      </w:pPr>
    </w:p>
    <w:p w:rsidR="00B11FD6" w:rsidRDefault="00B11FD6" w:rsidP="00B11FD6">
      <w:pPr>
        <w:pStyle w:val="Heading2"/>
        <w:rPr>
          <w:rFonts w:ascii="Verdana" w:hAnsi="Verdana"/>
        </w:rPr>
      </w:pPr>
      <w:bookmarkStart w:id="31" w:name="_Toc506571399"/>
      <w:r w:rsidRPr="00B11FD6">
        <w:rPr>
          <w:rFonts w:ascii="Verdana" w:hAnsi="Verdana"/>
        </w:rPr>
        <w:t xml:space="preserve">2.3 Microservices </w:t>
      </w:r>
      <w:r w:rsidR="001250E1">
        <w:rPr>
          <w:rFonts w:ascii="Verdana" w:hAnsi="Verdana"/>
        </w:rPr>
        <w:t>Architecture</w:t>
      </w:r>
      <w:bookmarkEnd w:id="31"/>
    </w:p>
    <w:p w:rsidR="001250E1" w:rsidRPr="001250E1" w:rsidRDefault="001250E1" w:rsidP="001250E1"/>
    <w:p w:rsidR="002A75B8" w:rsidRDefault="001250E1" w:rsidP="00D075BE">
      <w:pPr>
        <w:spacing w:line="276" w:lineRule="auto"/>
        <w:jc w:val="both"/>
        <w:rPr>
          <w:rFonts w:ascii="Verdana" w:hAnsi="Verdana"/>
        </w:rPr>
      </w:pPr>
      <w:r w:rsidRPr="001250E1">
        <w:rPr>
          <w:rFonts w:ascii="Verdana" w:hAnsi="Verdana"/>
        </w:rPr>
        <w:t xml:space="preserve">Microservices is a major architectural shift </w:t>
      </w:r>
      <w:r>
        <w:rPr>
          <w:rFonts w:ascii="Verdana" w:hAnsi="Verdana"/>
        </w:rPr>
        <w:t xml:space="preserve">and is fundamentally different way of building software. The Microservice architecture </w:t>
      </w:r>
      <w:r w:rsidR="00FE128B" w:rsidRPr="00FE128B">
        <w:rPr>
          <w:rFonts w:ascii="Verdana" w:hAnsi="Verdana"/>
        </w:rPr>
        <w:t xml:space="preserve">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w:t>
      </w:r>
      <w:r w:rsidR="003D2638">
        <w:rPr>
          <w:rFonts w:ascii="Verdana" w:hAnsi="Verdana"/>
        </w:rPr>
        <w:t>mechanism</w:t>
      </w:r>
      <w:r w:rsidR="00FE128B" w:rsidRPr="00FE128B">
        <w:rPr>
          <w:rFonts w:ascii="Verdana" w:hAnsi="Verdana"/>
        </w:rPr>
        <w:t>. There is a bare minimum of centralized management of these services, which may be written in different programming languages and use diff</w:t>
      </w:r>
      <w:r w:rsidR="00FE128B">
        <w:rPr>
          <w:rFonts w:ascii="Verdana" w:hAnsi="Verdana"/>
        </w:rPr>
        <w:t>erent data storage technologies</w:t>
      </w:r>
      <w:r w:rsidR="00F7687D">
        <w:rPr>
          <w:rFonts w:ascii="Verdana" w:hAnsi="Verdana"/>
        </w:rPr>
        <w:t>.</w:t>
      </w:r>
      <w:r w:rsidRPr="001250E1">
        <w:rPr>
          <w:rFonts w:ascii="Verdana" w:hAnsi="Verdana"/>
        </w:rPr>
        <w:t xml:space="preserve"> </w:t>
      </w:r>
      <w:r w:rsidR="003D038B">
        <w:rPr>
          <w:rFonts w:ascii="Verdana" w:hAnsi="Verdana"/>
        </w:rPr>
        <w:t xml:space="preserve">The Microservices </w:t>
      </w:r>
      <w:r w:rsidR="00E27B81">
        <w:rPr>
          <w:rFonts w:ascii="Verdana" w:hAnsi="Verdana"/>
        </w:rPr>
        <w:t xml:space="preserve">architecture </w:t>
      </w:r>
      <w:r w:rsidR="003D038B">
        <w:rPr>
          <w:rFonts w:ascii="Verdana" w:hAnsi="Verdana"/>
        </w:rPr>
        <w:t xml:space="preserve">should </w:t>
      </w:r>
      <w:r w:rsidR="00B530CD">
        <w:rPr>
          <w:rFonts w:ascii="Verdana" w:hAnsi="Verdana"/>
        </w:rPr>
        <w:t>adhere to following</w:t>
      </w:r>
      <w:r w:rsidR="003D038B">
        <w:rPr>
          <w:rFonts w:ascii="Verdana" w:hAnsi="Verdana"/>
        </w:rPr>
        <w:t xml:space="preserve"> </w:t>
      </w:r>
      <w:r w:rsidR="002A75B8">
        <w:rPr>
          <w:rFonts w:ascii="Verdana" w:hAnsi="Verdana"/>
        </w:rPr>
        <w:t>pri</w:t>
      </w:r>
      <w:r w:rsidR="00A557E0">
        <w:rPr>
          <w:rFonts w:ascii="Verdana" w:hAnsi="Verdana"/>
        </w:rPr>
        <w:t>n</w:t>
      </w:r>
      <w:r w:rsidR="002A75B8">
        <w:rPr>
          <w:rFonts w:ascii="Verdana" w:hAnsi="Verdana"/>
        </w:rPr>
        <w:t>ciples</w:t>
      </w:r>
      <w:r w:rsidR="00B530CD">
        <w:rPr>
          <w:rFonts w:ascii="Verdana" w:hAnsi="Verdana"/>
        </w:rPr>
        <w:t>.</w:t>
      </w:r>
    </w:p>
    <w:p w:rsidR="00A557E0" w:rsidRDefault="00A557E0" w:rsidP="001250E1">
      <w:pPr>
        <w:spacing w:line="276" w:lineRule="auto"/>
        <w:rPr>
          <w:rFonts w:ascii="Verdana" w:hAnsi="Verdana"/>
        </w:rPr>
      </w:pPr>
    </w:p>
    <w:p w:rsidR="00B77198" w:rsidRDefault="00B77198" w:rsidP="001250E1">
      <w:pPr>
        <w:spacing w:line="276" w:lineRule="auto"/>
        <w:rPr>
          <w:rFonts w:ascii="Verdana" w:hAnsi="Verdana"/>
        </w:rPr>
      </w:pPr>
    </w:p>
    <w:p w:rsidR="00B77198" w:rsidRDefault="00B77198" w:rsidP="001250E1">
      <w:pPr>
        <w:spacing w:line="276" w:lineRule="auto"/>
        <w:rPr>
          <w:rFonts w:ascii="Verdana" w:hAnsi="Verdana"/>
        </w:rPr>
      </w:pPr>
    </w:p>
    <w:p w:rsidR="003D038B" w:rsidRPr="00F73173" w:rsidRDefault="00F73173" w:rsidP="00F73173">
      <w:pPr>
        <w:pStyle w:val="Heading3"/>
        <w:jc w:val="left"/>
        <w:rPr>
          <w:rFonts w:ascii="Verdana" w:hAnsi="Verdana"/>
          <w:sz w:val="24"/>
          <w:szCs w:val="24"/>
        </w:rPr>
      </w:pPr>
      <w:r w:rsidRPr="00F73173">
        <w:rPr>
          <w:rFonts w:ascii="Verdana" w:hAnsi="Verdana"/>
          <w:sz w:val="24"/>
          <w:szCs w:val="24"/>
        </w:rPr>
        <w:lastRenderedPageBreak/>
        <w:t>2.3.1 Principal of Microservices</w:t>
      </w:r>
    </w:p>
    <w:p w:rsidR="003D038B" w:rsidRDefault="003D038B" w:rsidP="001250E1">
      <w:pPr>
        <w:spacing w:line="276" w:lineRule="auto"/>
        <w:rPr>
          <w:rFonts w:ascii="Verdana" w:hAnsi="Verdana"/>
        </w:rPr>
      </w:pPr>
    </w:p>
    <w:p w:rsidR="00A557E0" w:rsidRDefault="00A557E0" w:rsidP="00A557E0">
      <w:pPr>
        <w:spacing w:line="276" w:lineRule="auto"/>
        <w:jc w:val="both"/>
        <w:rPr>
          <w:rFonts w:ascii="Verdana" w:hAnsi="Verdana"/>
        </w:rPr>
      </w:pPr>
      <w:r w:rsidRPr="00A557E0">
        <w:rPr>
          <w:rFonts w:ascii="Verdana" w:hAnsi="Verdana"/>
          <w:b/>
        </w:rPr>
        <w:t>Hide Implementation details (encapsulation):</w:t>
      </w:r>
      <w:r>
        <w:rPr>
          <w:rFonts w:ascii="Verdana" w:hAnsi="Verdana"/>
        </w:rPr>
        <w:t xml:space="preserve"> Services should hide how they work and do a single thing and do it well. The encapsulation is based on the business function of the service that it encapsulates; the functional requirements.</w:t>
      </w:r>
    </w:p>
    <w:p w:rsidR="00A557E0" w:rsidRPr="001250E1" w:rsidRDefault="00A557E0" w:rsidP="001250E1">
      <w:pPr>
        <w:spacing w:line="276" w:lineRule="auto"/>
        <w:rPr>
          <w:rFonts w:ascii="Verdana" w:hAnsi="Verdana"/>
        </w:rPr>
      </w:pPr>
    </w:p>
    <w:p w:rsidR="00B11FD6" w:rsidRPr="009B4435" w:rsidRDefault="00A557E0" w:rsidP="009B4435">
      <w:pPr>
        <w:spacing w:line="276" w:lineRule="auto"/>
        <w:jc w:val="both"/>
        <w:rPr>
          <w:rFonts w:ascii="Verdana" w:hAnsi="Verdana"/>
        </w:rPr>
      </w:pPr>
      <w:r w:rsidRPr="009B4435">
        <w:rPr>
          <w:rFonts w:ascii="Verdana" w:hAnsi="Verdana"/>
          <w:b/>
        </w:rPr>
        <w:t>Culture of Automation</w:t>
      </w:r>
      <w:r w:rsidRPr="009B4435">
        <w:rPr>
          <w:rFonts w:ascii="Verdana" w:hAnsi="Verdana"/>
        </w:rPr>
        <w:t>: Service should use automation which keeps management and operational support efficient. Employing large number of small services can become mess if you do not embrace automation.</w:t>
      </w:r>
    </w:p>
    <w:p w:rsidR="00A557E0" w:rsidRDefault="00A557E0" w:rsidP="00B11FD6"/>
    <w:p w:rsidR="00A557E0" w:rsidRDefault="00A557E0" w:rsidP="009B4435">
      <w:pPr>
        <w:spacing w:line="276" w:lineRule="auto"/>
        <w:jc w:val="both"/>
        <w:rPr>
          <w:rFonts w:ascii="Verdana" w:hAnsi="Verdana"/>
        </w:rPr>
      </w:pPr>
      <w:r w:rsidRPr="009B4435">
        <w:rPr>
          <w:rFonts w:ascii="Verdana" w:hAnsi="Verdana"/>
          <w:b/>
        </w:rPr>
        <w:t>Modelled around business domain</w:t>
      </w:r>
      <w:r w:rsidRPr="009B4435">
        <w:rPr>
          <w:rFonts w:ascii="Verdana" w:hAnsi="Verdana"/>
        </w:rPr>
        <w:t xml:space="preserve">: Similar to encapsulation, each service should align to your bounded context within a domain model for this to make sense in the domain and in the large service architecture.   </w:t>
      </w:r>
    </w:p>
    <w:p w:rsidR="009B4435" w:rsidRDefault="009B4435" w:rsidP="009B4435">
      <w:pPr>
        <w:spacing w:line="276" w:lineRule="auto"/>
        <w:jc w:val="both"/>
        <w:rPr>
          <w:rFonts w:ascii="Verdana" w:hAnsi="Verdana"/>
        </w:rPr>
      </w:pPr>
    </w:p>
    <w:p w:rsidR="009B4435" w:rsidRDefault="00234A46" w:rsidP="009B4435">
      <w:pPr>
        <w:spacing w:line="276" w:lineRule="auto"/>
        <w:jc w:val="both"/>
        <w:rPr>
          <w:rFonts w:ascii="Verdana" w:hAnsi="Verdana"/>
        </w:rPr>
      </w:pPr>
      <w:r w:rsidRPr="00234A46">
        <w:rPr>
          <w:rFonts w:ascii="Verdana" w:hAnsi="Verdana"/>
          <w:b/>
        </w:rPr>
        <w:t>Decentralize all things</w:t>
      </w:r>
      <w:r>
        <w:rPr>
          <w:rFonts w:ascii="Verdana" w:hAnsi="Verdana"/>
        </w:rPr>
        <w:t xml:space="preserve">: Every service should be decentralize and autonomous so that each service can operate on its own schedule and priorities. Each service, if independent, can update and deployed as required. Service versioning and backward compatibility is crucial because system will be dependent on other systems; we can implement features and prioritize services separately.  </w:t>
      </w:r>
    </w:p>
    <w:p w:rsidR="00234A46" w:rsidRDefault="00234A46" w:rsidP="009B4435">
      <w:pPr>
        <w:spacing w:line="276" w:lineRule="auto"/>
        <w:jc w:val="both"/>
        <w:rPr>
          <w:rFonts w:ascii="Verdana" w:hAnsi="Verdana"/>
        </w:rPr>
      </w:pPr>
    </w:p>
    <w:p w:rsidR="00234A46" w:rsidRDefault="00234A46" w:rsidP="009B4435">
      <w:pPr>
        <w:spacing w:line="276" w:lineRule="auto"/>
        <w:jc w:val="both"/>
        <w:rPr>
          <w:rFonts w:ascii="Verdana" w:hAnsi="Verdana"/>
        </w:rPr>
      </w:pPr>
      <w:r w:rsidRPr="00234A46">
        <w:rPr>
          <w:rFonts w:ascii="Verdana" w:hAnsi="Verdana"/>
          <w:b/>
        </w:rPr>
        <w:t>Deploy independently</w:t>
      </w:r>
      <w:r>
        <w:rPr>
          <w:rFonts w:ascii="Verdana" w:hAnsi="Verdana"/>
        </w:rPr>
        <w:t>: Services should be independent of each other but to enable this similar to decentralization, we must implement versioning and backward compatibility. Being able to deploy a service separately is a main goal.</w:t>
      </w:r>
    </w:p>
    <w:p w:rsidR="00234A46" w:rsidRDefault="00234A46" w:rsidP="009B4435">
      <w:pPr>
        <w:spacing w:line="276" w:lineRule="auto"/>
        <w:jc w:val="both"/>
        <w:rPr>
          <w:rFonts w:ascii="Verdana" w:hAnsi="Verdana"/>
        </w:rPr>
      </w:pPr>
    </w:p>
    <w:p w:rsidR="00234A46" w:rsidRDefault="00234A46" w:rsidP="009B4435">
      <w:pPr>
        <w:spacing w:line="276" w:lineRule="auto"/>
        <w:jc w:val="both"/>
        <w:rPr>
          <w:rFonts w:ascii="Verdana" w:hAnsi="Verdana"/>
        </w:rPr>
      </w:pPr>
      <w:r w:rsidRPr="00000F1F">
        <w:rPr>
          <w:rFonts w:ascii="Verdana" w:hAnsi="Verdana"/>
          <w:b/>
        </w:rPr>
        <w:t>Isolate Failure (fail-safe)</w:t>
      </w:r>
      <w:r>
        <w:rPr>
          <w:rFonts w:ascii="Verdana" w:hAnsi="Verdana"/>
        </w:rPr>
        <w:t>: Enterprise systems typically needs to be smart, in that they fail in way that doesn’t break things in unpredictable manner. Anticipate failures in everything, along with validation of input and validation of data send downstream.</w:t>
      </w:r>
      <w:r w:rsidR="00000F1F">
        <w:rPr>
          <w:rFonts w:ascii="Verdana" w:hAnsi="Verdana"/>
        </w:rPr>
        <w:t xml:space="preserve"> Also if one service fails then it should not impact the behavior of other services.</w:t>
      </w:r>
    </w:p>
    <w:p w:rsidR="00234A46" w:rsidRDefault="00234A46" w:rsidP="009B4435">
      <w:pPr>
        <w:spacing w:line="276" w:lineRule="auto"/>
        <w:jc w:val="both"/>
        <w:rPr>
          <w:rFonts w:ascii="Verdana" w:hAnsi="Verdana"/>
        </w:rPr>
      </w:pPr>
      <w:r>
        <w:rPr>
          <w:rFonts w:ascii="Verdana" w:hAnsi="Verdana"/>
        </w:rPr>
        <w:t xml:space="preserve">  </w:t>
      </w:r>
    </w:p>
    <w:p w:rsidR="00000F1F" w:rsidRDefault="00000F1F" w:rsidP="009B4435">
      <w:pPr>
        <w:spacing w:line="276" w:lineRule="auto"/>
        <w:jc w:val="both"/>
        <w:rPr>
          <w:rFonts w:ascii="Verdana" w:hAnsi="Verdana"/>
        </w:rPr>
      </w:pPr>
      <w:r w:rsidRPr="00000F1F">
        <w:rPr>
          <w:rFonts w:ascii="Verdana" w:hAnsi="Verdana"/>
          <w:b/>
        </w:rPr>
        <w:t>Highly Observable</w:t>
      </w:r>
      <w:r>
        <w:rPr>
          <w:rFonts w:ascii="Verdana" w:hAnsi="Verdana"/>
        </w:rPr>
        <w:t>: While having many services enable scalability and simplicity of interaction, to get a bigger picture, each service should be observable through logging and correlation of messages. A common pattern here is to aggregate data for all services and collect and analyze for operational support.</w:t>
      </w:r>
    </w:p>
    <w:p w:rsidR="00C814A2" w:rsidRPr="009B4435" w:rsidRDefault="00C814A2" w:rsidP="009B4435">
      <w:pPr>
        <w:spacing w:line="276" w:lineRule="auto"/>
        <w:jc w:val="both"/>
        <w:rPr>
          <w:rFonts w:ascii="Verdana" w:hAnsi="Verdana"/>
        </w:rPr>
      </w:pPr>
    </w:p>
    <w:p w:rsidR="00C814A2" w:rsidRDefault="00F7687D" w:rsidP="00C814A2">
      <w:pPr>
        <w:keepNext/>
        <w:jc w:val="center"/>
      </w:pPr>
      <w:r>
        <w:rPr>
          <w:noProof/>
        </w:rPr>
        <w:lastRenderedPageBreak/>
        <w:drawing>
          <wp:inline distT="0" distB="0" distL="0" distR="0" wp14:anchorId="3872A2C6" wp14:editId="1CC9DA74">
            <wp:extent cx="5086349" cy="3028880"/>
            <wp:effectExtent l="0" t="0" r="635" b="635"/>
            <wp:docPr id="8" name="Picture 8" descr="https://samnewman.io/talks/img/princi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newman.io/talks/img/principle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77" t="5997" r="2007" b="9671"/>
                    <a:stretch/>
                  </pic:blipFill>
                  <pic:spPr bwMode="auto">
                    <a:xfrm>
                      <a:off x="0" y="0"/>
                      <a:ext cx="5127434" cy="3053346"/>
                    </a:xfrm>
                    <a:prstGeom prst="rect">
                      <a:avLst/>
                    </a:prstGeom>
                    <a:noFill/>
                    <a:ln>
                      <a:noFill/>
                    </a:ln>
                    <a:extLst>
                      <a:ext uri="{53640926-AAD7-44D8-BBD7-CCE9431645EC}">
                        <a14:shadowObscured xmlns:a14="http://schemas.microsoft.com/office/drawing/2010/main"/>
                      </a:ext>
                    </a:extLst>
                  </pic:spPr>
                </pic:pic>
              </a:graphicData>
            </a:graphic>
          </wp:inline>
        </w:drawing>
      </w:r>
    </w:p>
    <w:p w:rsidR="007B0676" w:rsidRPr="00C814A2" w:rsidRDefault="00C814A2" w:rsidP="00C814A2">
      <w:pPr>
        <w:pStyle w:val="Caption"/>
        <w:rPr>
          <w:rFonts w:ascii="Verdana" w:hAnsi="Verdana"/>
          <w:b/>
        </w:rPr>
      </w:pPr>
      <w:bookmarkStart w:id="32" w:name="_Toc507866575"/>
      <w:r w:rsidRPr="00C814A2">
        <w:rPr>
          <w:rFonts w:ascii="Verdana" w:hAnsi="Verdana"/>
        </w:rPr>
        <w:t xml:space="preserve">Figure </w:t>
      </w:r>
      <w:r w:rsidRPr="00C814A2">
        <w:rPr>
          <w:rFonts w:ascii="Verdana" w:hAnsi="Verdana"/>
        </w:rPr>
        <w:fldChar w:fldCharType="begin"/>
      </w:r>
      <w:r w:rsidRPr="00C814A2">
        <w:rPr>
          <w:rFonts w:ascii="Verdana" w:hAnsi="Verdana"/>
        </w:rPr>
        <w:instrText xml:space="preserve"> SEQ Figure \* ARABIC </w:instrText>
      </w:r>
      <w:r w:rsidRPr="00C814A2">
        <w:rPr>
          <w:rFonts w:ascii="Verdana" w:hAnsi="Verdana"/>
        </w:rPr>
        <w:fldChar w:fldCharType="separate"/>
      </w:r>
      <w:r w:rsidR="00AB21D9">
        <w:rPr>
          <w:rFonts w:ascii="Verdana" w:hAnsi="Verdana"/>
          <w:noProof/>
        </w:rPr>
        <w:t>6</w:t>
      </w:r>
      <w:r w:rsidRPr="00C814A2">
        <w:rPr>
          <w:rFonts w:ascii="Verdana" w:hAnsi="Verdana"/>
        </w:rPr>
        <w:fldChar w:fldCharType="end"/>
      </w:r>
      <w:r w:rsidRPr="00C814A2">
        <w:rPr>
          <w:rFonts w:ascii="Verdana" w:hAnsi="Verdana"/>
        </w:rPr>
        <w:t>: Principles of Microservices Architecture</w:t>
      </w:r>
      <w:bookmarkEnd w:id="32"/>
    </w:p>
    <w:p w:rsidR="00A67FC8" w:rsidRDefault="00A67FC8" w:rsidP="00E27B81">
      <w:pPr>
        <w:jc w:val="both"/>
        <w:rPr>
          <w:rFonts w:ascii="Verdana" w:hAnsi="Verdana"/>
        </w:rPr>
      </w:pPr>
    </w:p>
    <w:p w:rsidR="00120A06" w:rsidRPr="00120A06" w:rsidRDefault="00120A06" w:rsidP="00120A06">
      <w:pPr>
        <w:pStyle w:val="Heading3"/>
        <w:jc w:val="left"/>
        <w:rPr>
          <w:rFonts w:ascii="Verdana" w:hAnsi="Verdana"/>
          <w:sz w:val="24"/>
          <w:szCs w:val="24"/>
        </w:rPr>
      </w:pPr>
      <w:r w:rsidRPr="00120A06">
        <w:rPr>
          <w:rFonts w:ascii="Verdana" w:hAnsi="Verdana"/>
          <w:sz w:val="24"/>
          <w:szCs w:val="24"/>
        </w:rPr>
        <w:t>2.3.1 Decomposing Microservices in TSP</w:t>
      </w:r>
    </w:p>
    <w:p w:rsidR="00E27B81" w:rsidRPr="009166CC" w:rsidRDefault="003D41CE" w:rsidP="00E27B81">
      <w:pPr>
        <w:jc w:val="both"/>
        <w:rPr>
          <w:rFonts w:ascii="Verdana" w:hAnsi="Verdana"/>
        </w:rPr>
      </w:pPr>
      <w:r w:rsidRPr="009166CC">
        <w:rPr>
          <w:rFonts w:ascii="Verdana" w:hAnsi="Verdana"/>
        </w:rPr>
        <w:t xml:space="preserve">The Microservices uses services as unit of modularity. Each service corresponds to a business capability. A Microservices based system in TSP </w:t>
      </w:r>
      <w:r w:rsidR="00A04619" w:rsidRPr="009166CC">
        <w:rPr>
          <w:rFonts w:ascii="Verdana" w:hAnsi="Verdana"/>
        </w:rPr>
        <w:t xml:space="preserve">(our uses cases) consists of services like Order, Payment, Billing. Each service has impermeable </w:t>
      </w:r>
      <w:r w:rsidR="005D6268" w:rsidRPr="009166CC">
        <w:rPr>
          <w:rFonts w:ascii="Verdana" w:hAnsi="Verdana"/>
        </w:rPr>
        <w:t>boundary</w:t>
      </w:r>
      <w:r w:rsidR="00A04619" w:rsidRPr="009166CC">
        <w:rPr>
          <w:rFonts w:ascii="Verdana" w:hAnsi="Verdana"/>
        </w:rPr>
        <w:t xml:space="preserve"> that is difficult to violate. As a result the modularity of the application is much easier to preserve over time. The domain model for our problem statement is depicted in following diagram.</w:t>
      </w:r>
    </w:p>
    <w:p w:rsidR="00120A06" w:rsidRPr="009166CC" w:rsidRDefault="00120A06" w:rsidP="00E27B81">
      <w:pPr>
        <w:jc w:val="both"/>
        <w:rPr>
          <w:rFonts w:ascii="Verdana" w:hAnsi="Verdana"/>
        </w:rPr>
      </w:pPr>
    </w:p>
    <w:p w:rsidR="000E40F1" w:rsidRPr="009166CC" w:rsidRDefault="00AD311C" w:rsidP="00E27B81">
      <w:pPr>
        <w:jc w:val="both"/>
        <w:rPr>
          <w:rFonts w:ascii="Verdana" w:hAnsi="Verdana"/>
        </w:rPr>
      </w:pPr>
      <w:r w:rsidRPr="009166CC">
        <w:rPr>
          <w:rFonts w:ascii="Verdana" w:hAnsi="Verdana"/>
        </w:rPr>
        <w:t xml:space="preserve">The domain model can be decomposed </w:t>
      </w:r>
      <w:r w:rsidR="00834C47" w:rsidRPr="009166CC">
        <w:rPr>
          <w:rFonts w:ascii="Verdana" w:hAnsi="Verdana"/>
        </w:rPr>
        <w:t>as following.</w:t>
      </w:r>
    </w:p>
    <w:p w:rsidR="00834C47" w:rsidRDefault="00834C47" w:rsidP="00E27B81">
      <w:pPr>
        <w:jc w:val="both"/>
        <w:rPr>
          <w:rFonts w:ascii="Verdana" w:hAnsi="Verdana"/>
          <w:color w:val="00B0F0"/>
        </w:rPr>
      </w:pPr>
    </w:p>
    <w:p w:rsidR="00834C47" w:rsidRDefault="00834C47" w:rsidP="00834C47">
      <w:pPr>
        <w:keepNext/>
        <w:jc w:val="both"/>
      </w:pPr>
      <w:r>
        <w:rPr>
          <w:rFonts w:ascii="Verdana" w:hAnsi="Verdana"/>
          <w:noProof/>
          <w:color w:val="00B0F0"/>
        </w:rPr>
        <w:drawing>
          <wp:inline distT="0" distB="0" distL="0" distR="0">
            <wp:extent cx="2847975" cy="2618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Model.jpg"/>
                    <pic:cNvPicPr/>
                  </pic:nvPicPr>
                  <pic:blipFill>
                    <a:blip r:embed="rId22">
                      <a:extLst>
                        <a:ext uri="{28A0092B-C50C-407E-A947-70E740481C1C}">
                          <a14:useLocalDpi xmlns:a14="http://schemas.microsoft.com/office/drawing/2010/main" val="0"/>
                        </a:ext>
                      </a:extLst>
                    </a:blip>
                    <a:stretch>
                      <a:fillRect/>
                    </a:stretch>
                  </pic:blipFill>
                  <pic:spPr>
                    <a:xfrm>
                      <a:off x="0" y="0"/>
                      <a:ext cx="2853454" cy="2623953"/>
                    </a:xfrm>
                    <a:prstGeom prst="rect">
                      <a:avLst/>
                    </a:prstGeom>
                  </pic:spPr>
                </pic:pic>
              </a:graphicData>
            </a:graphic>
          </wp:inline>
        </w:drawing>
      </w:r>
    </w:p>
    <w:p w:rsidR="00834C47" w:rsidRPr="00834C47" w:rsidRDefault="00834C47" w:rsidP="00834C47">
      <w:pPr>
        <w:pStyle w:val="Caption"/>
        <w:jc w:val="both"/>
        <w:rPr>
          <w:rFonts w:ascii="Verdana" w:hAnsi="Verdana"/>
          <w:color w:val="00B0F0"/>
          <w:sz w:val="24"/>
          <w:szCs w:val="24"/>
        </w:rPr>
      </w:pPr>
      <w:bookmarkStart w:id="33" w:name="_Toc507866576"/>
      <w:r w:rsidRPr="00834C47">
        <w:rPr>
          <w:rFonts w:ascii="Verdana" w:hAnsi="Verdana"/>
          <w:sz w:val="24"/>
          <w:szCs w:val="24"/>
        </w:rPr>
        <w:t xml:space="preserve">Figure </w:t>
      </w:r>
      <w:r w:rsidRPr="00834C47">
        <w:rPr>
          <w:rFonts w:ascii="Verdana" w:hAnsi="Verdana"/>
          <w:sz w:val="24"/>
          <w:szCs w:val="24"/>
        </w:rPr>
        <w:fldChar w:fldCharType="begin"/>
      </w:r>
      <w:r w:rsidRPr="00834C47">
        <w:rPr>
          <w:rFonts w:ascii="Verdana" w:hAnsi="Verdana"/>
          <w:sz w:val="24"/>
          <w:szCs w:val="24"/>
        </w:rPr>
        <w:instrText xml:space="preserve"> SEQ Figure \* ARABIC </w:instrText>
      </w:r>
      <w:r w:rsidRPr="00834C47">
        <w:rPr>
          <w:rFonts w:ascii="Verdana" w:hAnsi="Verdana"/>
          <w:sz w:val="24"/>
          <w:szCs w:val="24"/>
        </w:rPr>
        <w:fldChar w:fldCharType="separate"/>
      </w:r>
      <w:r w:rsidR="00AB21D9">
        <w:rPr>
          <w:rFonts w:ascii="Verdana" w:hAnsi="Verdana"/>
          <w:noProof/>
          <w:sz w:val="24"/>
          <w:szCs w:val="24"/>
        </w:rPr>
        <w:t>7</w:t>
      </w:r>
      <w:r w:rsidRPr="00834C47">
        <w:rPr>
          <w:rFonts w:ascii="Verdana" w:hAnsi="Verdana"/>
          <w:sz w:val="24"/>
          <w:szCs w:val="24"/>
        </w:rPr>
        <w:fldChar w:fldCharType="end"/>
      </w:r>
      <w:r w:rsidRPr="00834C47">
        <w:rPr>
          <w:rFonts w:ascii="Verdana" w:hAnsi="Verdana"/>
          <w:sz w:val="24"/>
          <w:szCs w:val="24"/>
        </w:rPr>
        <w:t>: Domain Model</w:t>
      </w:r>
      <w:bookmarkEnd w:id="33"/>
    </w:p>
    <w:p w:rsidR="00834C47" w:rsidRPr="009166CC" w:rsidRDefault="00EF242C" w:rsidP="00E27B81">
      <w:pPr>
        <w:jc w:val="both"/>
        <w:rPr>
          <w:rFonts w:ascii="Verdana" w:hAnsi="Verdana"/>
        </w:rPr>
      </w:pPr>
      <w:r w:rsidRPr="009166CC">
        <w:rPr>
          <w:rFonts w:ascii="Verdana" w:hAnsi="Verdana"/>
        </w:rPr>
        <w:lastRenderedPageBreak/>
        <w:t>Then typical architecture depicting the Microservices in our problem statement is depicted in following diagram with its own data store system.</w:t>
      </w:r>
    </w:p>
    <w:p w:rsidR="00834C47" w:rsidRPr="00AD311C" w:rsidRDefault="00834C47" w:rsidP="00E27B81">
      <w:pPr>
        <w:jc w:val="both"/>
        <w:rPr>
          <w:rFonts w:ascii="Verdana" w:hAnsi="Verdana"/>
          <w:color w:val="00B0F0"/>
        </w:rPr>
      </w:pPr>
    </w:p>
    <w:p w:rsidR="00882633" w:rsidRDefault="007567BF" w:rsidP="00882633">
      <w:pPr>
        <w:keepNext/>
        <w:jc w:val="both"/>
      </w:pPr>
      <w:r>
        <w:rPr>
          <w:rFonts w:ascii="Verdana" w:hAnsi="Verdana"/>
          <w:noProof/>
        </w:rPr>
        <w:drawing>
          <wp:inline distT="0" distB="0" distL="0" distR="0">
            <wp:extent cx="5943600" cy="3615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es_CSP.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0E40F1" w:rsidRDefault="00882633" w:rsidP="00882633">
      <w:pPr>
        <w:pStyle w:val="Caption"/>
        <w:jc w:val="both"/>
        <w:rPr>
          <w:rFonts w:ascii="Verdana" w:hAnsi="Verdana"/>
          <w:sz w:val="24"/>
          <w:szCs w:val="24"/>
        </w:rPr>
      </w:pPr>
      <w:bookmarkStart w:id="34" w:name="_Toc507866577"/>
      <w:r w:rsidRPr="00EF242C">
        <w:rPr>
          <w:rFonts w:ascii="Verdana" w:hAnsi="Verdana"/>
          <w:sz w:val="24"/>
          <w:szCs w:val="24"/>
        </w:rPr>
        <w:t xml:space="preserve">Figure </w:t>
      </w:r>
      <w:r w:rsidRPr="00EF242C">
        <w:rPr>
          <w:rFonts w:ascii="Verdana" w:hAnsi="Verdana"/>
          <w:sz w:val="24"/>
          <w:szCs w:val="24"/>
        </w:rPr>
        <w:fldChar w:fldCharType="begin"/>
      </w:r>
      <w:r w:rsidRPr="00EF242C">
        <w:rPr>
          <w:rFonts w:ascii="Verdana" w:hAnsi="Verdana"/>
          <w:sz w:val="24"/>
          <w:szCs w:val="24"/>
        </w:rPr>
        <w:instrText xml:space="preserve"> SEQ Figure \* ARABIC </w:instrText>
      </w:r>
      <w:r w:rsidRPr="00EF242C">
        <w:rPr>
          <w:rFonts w:ascii="Verdana" w:hAnsi="Verdana"/>
          <w:sz w:val="24"/>
          <w:szCs w:val="24"/>
        </w:rPr>
        <w:fldChar w:fldCharType="separate"/>
      </w:r>
      <w:r w:rsidR="00AB21D9">
        <w:rPr>
          <w:rFonts w:ascii="Verdana" w:hAnsi="Verdana"/>
          <w:noProof/>
          <w:sz w:val="24"/>
          <w:szCs w:val="24"/>
        </w:rPr>
        <w:t>8</w:t>
      </w:r>
      <w:r w:rsidRPr="00EF242C">
        <w:rPr>
          <w:rFonts w:ascii="Verdana" w:hAnsi="Verdana"/>
          <w:sz w:val="24"/>
          <w:szCs w:val="24"/>
        </w:rPr>
        <w:fldChar w:fldCharType="end"/>
      </w:r>
      <w:r w:rsidRPr="00EF242C">
        <w:rPr>
          <w:rFonts w:ascii="Verdana" w:hAnsi="Verdana"/>
          <w:sz w:val="24"/>
          <w:szCs w:val="24"/>
        </w:rPr>
        <w:t>: Microservices at Telecommunication Service Provider</w:t>
      </w:r>
      <w:bookmarkEnd w:id="34"/>
    </w:p>
    <w:p w:rsidR="00EF242C" w:rsidRDefault="00EF242C" w:rsidP="00EF242C"/>
    <w:p w:rsidR="00EF242C" w:rsidRPr="00EF242C" w:rsidRDefault="00EF242C" w:rsidP="00EF242C"/>
    <w:p w:rsidR="00A12526" w:rsidRPr="00A12526" w:rsidRDefault="00A12526" w:rsidP="00A12526">
      <w:pPr>
        <w:pStyle w:val="Heading2"/>
        <w:rPr>
          <w:rFonts w:ascii="Verdana" w:hAnsi="Verdana"/>
        </w:rPr>
      </w:pPr>
      <w:bookmarkStart w:id="35" w:name="_Toc506571400"/>
      <w:r w:rsidRPr="00A12526">
        <w:rPr>
          <w:rFonts w:ascii="Verdana" w:hAnsi="Verdana"/>
        </w:rPr>
        <w:t>2.4 Eventual consistency problem with Microservices</w:t>
      </w:r>
      <w:bookmarkEnd w:id="35"/>
      <w:r w:rsidRPr="00A12526">
        <w:rPr>
          <w:rFonts w:ascii="Verdana" w:hAnsi="Verdana"/>
        </w:rPr>
        <w:t xml:space="preserve"> </w:t>
      </w:r>
    </w:p>
    <w:p w:rsidR="003B6EFC" w:rsidRDefault="00D00235" w:rsidP="00D00235">
      <w:pPr>
        <w:spacing w:line="276" w:lineRule="auto"/>
        <w:jc w:val="both"/>
        <w:rPr>
          <w:rFonts w:ascii="Verdana" w:hAnsi="Verdana"/>
        </w:rPr>
      </w:pPr>
      <w:r w:rsidRPr="00D00235">
        <w:rPr>
          <w:rFonts w:ascii="Verdana" w:hAnsi="Verdana"/>
        </w:rPr>
        <w:t>In a monolithic application, it is easy to deal with transactions because all of the components are part of th</w:t>
      </w:r>
      <w:r>
        <w:rPr>
          <w:rFonts w:ascii="Verdana" w:hAnsi="Verdana"/>
        </w:rPr>
        <w:t>e monolith. When you move to a M</w:t>
      </w:r>
      <w:r w:rsidRPr="00D00235">
        <w:rPr>
          <w:rFonts w:ascii="Verdana" w:hAnsi="Verdana"/>
        </w:rPr>
        <w:t xml:space="preserve">icroservices architecture that is distributed, you now must potentially deal with transactions that are spread </w:t>
      </w:r>
      <w:r>
        <w:rPr>
          <w:rFonts w:ascii="Verdana" w:hAnsi="Verdana"/>
        </w:rPr>
        <w:t>across multiple services. In a M</w:t>
      </w:r>
      <w:r w:rsidRPr="00D00235">
        <w:rPr>
          <w:rFonts w:ascii="Verdana" w:hAnsi="Verdana"/>
        </w:rPr>
        <w:t xml:space="preserve">icroservices architecture, the preference is for </w:t>
      </w:r>
      <w:r w:rsidR="00EF242C" w:rsidRPr="009166CC">
        <w:rPr>
          <w:rFonts w:ascii="Verdana" w:hAnsi="Verdana"/>
        </w:rPr>
        <w:t>CAP</w:t>
      </w:r>
      <w:r w:rsidRPr="009166CC">
        <w:rPr>
          <w:rFonts w:ascii="Verdana" w:hAnsi="Verdana"/>
        </w:rPr>
        <w:t xml:space="preserve"> (</w:t>
      </w:r>
      <w:r w:rsidR="00EF242C" w:rsidRPr="009166CC">
        <w:rPr>
          <w:rFonts w:ascii="Verdana" w:hAnsi="Verdana"/>
        </w:rPr>
        <w:t>Consistency, Availability, Partition tolerance</w:t>
      </w:r>
      <w:r w:rsidRPr="009166CC">
        <w:rPr>
          <w:rFonts w:ascii="Verdana" w:hAnsi="Verdana"/>
        </w:rPr>
        <w:t xml:space="preserve">) over ACID (Atomicity, Consistency, Isolation, Durability). </w:t>
      </w:r>
      <w:r w:rsidR="00480E54" w:rsidRPr="009166CC">
        <w:rPr>
          <w:rFonts w:ascii="Verdana" w:hAnsi="Verdana"/>
        </w:rPr>
        <w:t>Any distributed system is not safe from network failures, thus network partitioning generally has to be tolerated. In the presence of a partition, one is then left with two options: consistency or availability. If system prefers Availability over Consistency, the system will always process the query and try to return the most recent available version of the information, even if it cannot guarantee it is up to date due to network partitioning. Microservices are designed the BASE (</w:t>
      </w:r>
      <w:r w:rsidR="00480E54" w:rsidRPr="009166CC">
        <w:rPr>
          <w:rFonts w:ascii="Verdana" w:hAnsi="Verdana"/>
          <w:b/>
        </w:rPr>
        <w:t>B</w:t>
      </w:r>
      <w:r w:rsidR="00480E54" w:rsidRPr="009166CC">
        <w:rPr>
          <w:rFonts w:ascii="Verdana" w:hAnsi="Verdana"/>
        </w:rPr>
        <w:t xml:space="preserve">asically </w:t>
      </w:r>
      <w:r w:rsidR="00480E54" w:rsidRPr="009166CC">
        <w:rPr>
          <w:rFonts w:ascii="Verdana" w:hAnsi="Verdana"/>
          <w:b/>
        </w:rPr>
        <w:t>A</w:t>
      </w:r>
      <w:r w:rsidR="00480E54" w:rsidRPr="009166CC">
        <w:rPr>
          <w:rFonts w:ascii="Verdana" w:hAnsi="Verdana"/>
        </w:rPr>
        <w:t xml:space="preserve">vailable, </w:t>
      </w:r>
      <w:r w:rsidR="00480E54" w:rsidRPr="009166CC">
        <w:rPr>
          <w:rFonts w:ascii="Verdana" w:hAnsi="Verdana"/>
          <w:b/>
        </w:rPr>
        <w:t>S</w:t>
      </w:r>
      <w:r w:rsidR="00480E54" w:rsidRPr="009166CC">
        <w:rPr>
          <w:rFonts w:ascii="Verdana" w:hAnsi="Verdana"/>
        </w:rPr>
        <w:t xml:space="preserve">oft state, </w:t>
      </w:r>
      <w:r w:rsidR="00480E54" w:rsidRPr="009166CC">
        <w:rPr>
          <w:rFonts w:ascii="Verdana" w:hAnsi="Verdana"/>
          <w:b/>
        </w:rPr>
        <w:t>E</w:t>
      </w:r>
      <w:r w:rsidR="00480E54" w:rsidRPr="009166CC">
        <w:rPr>
          <w:rFonts w:ascii="Verdana" w:hAnsi="Verdana"/>
        </w:rPr>
        <w:t xml:space="preserve">ventual consistency) philosophy (choosing availability over consistency). Also </w:t>
      </w:r>
      <w:r w:rsidR="00480E54">
        <w:rPr>
          <w:rFonts w:ascii="Verdana" w:hAnsi="Verdana"/>
        </w:rPr>
        <w:t>s</w:t>
      </w:r>
      <w:r w:rsidRPr="00D00235">
        <w:rPr>
          <w:rFonts w:ascii="Verdana" w:hAnsi="Verdana"/>
        </w:rPr>
        <w:t xml:space="preserve">haring a database does violate some of the principles of a </w:t>
      </w:r>
      <w:r w:rsidR="0071592C">
        <w:rPr>
          <w:rFonts w:ascii="Verdana" w:hAnsi="Verdana"/>
        </w:rPr>
        <w:t>M</w:t>
      </w:r>
      <w:r w:rsidRPr="00D00235">
        <w:rPr>
          <w:rFonts w:ascii="Verdana" w:hAnsi="Verdana"/>
        </w:rPr>
        <w:t xml:space="preserve">icroservices-based architecture. </w:t>
      </w:r>
    </w:p>
    <w:p w:rsidR="00D00235" w:rsidRDefault="003B6EFC" w:rsidP="00D00235">
      <w:pPr>
        <w:spacing w:line="276" w:lineRule="auto"/>
        <w:jc w:val="both"/>
        <w:rPr>
          <w:rFonts w:ascii="Verdana" w:hAnsi="Verdana"/>
        </w:rPr>
      </w:pPr>
      <w:r w:rsidRPr="009166CC">
        <w:rPr>
          <w:rFonts w:ascii="Verdana" w:hAnsi="Verdana"/>
        </w:rPr>
        <w:lastRenderedPageBreak/>
        <w:t xml:space="preserve">In our problem statement by any chance a payment </w:t>
      </w:r>
      <w:r w:rsidR="00781C7A" w:rsidRPr="009166CC">
        <w:rPr>
          <w:rFonts w:ascii="Verdana" w:hAnsi="Verdana"/>
        </w:rPr>
        <w:t xml:space="preserve">is </w:t>
      </w:r>
      <w:r w:rsidRPr="009166CC">
        <w:rPr>
          <w:rFonts w:ascii="Verdana" w:hAnsi="Verdana"/>
        </w:rPr>
        <w:t xml:space="preserve">failed after authorize call, then Order, Billing system has to be notified about state of payment. So each system can take corrective action (eventual consistency). </w:t>
      </w:r>
      <w:r w:rsidR="00781C7A" w:rsidRPr="009166CC">
        <w:rPr>
          <w:rFonts w:ascii="Verdana" w:hAnsi="Verdana"/>
        </w:rPr>
        <w:t xml:space="preserve">Also in “Use Case II” while processing payment settlement file if payment system encounters any payment failure then other systems has to be notified about failures in order they can take corrective action (eventual </w:t>
      </w:r>
      <w:r w:rsidR="005710BF" w:rsidRPr="009166CC">
        <w:rPr>
          <w:rFonts w:ascii="Verdana" w:hAnsi="Verdana"/>
        </w:rPr>
        <w:t>consistency</w:t>
      </w:r>
      <w:r w:rsidR="00781C7A" w:rsidRPr="009166CC">
        <w:rPr>
          <w:rFonts w:ascii="Verdana" w:hAnsi="Verdana"/>
        </w:rPr>
        <w:t xml:space="preserve">). </w:t>
      </w:r>
      <w:r>
        <w:rPr>
          <w:rFonts w:ascii="Verdana" w:hAnsi="Verdana"/>
        </w:rPr>
        <w:t xml:space="preserve">If eventual consistency is not maintained between these systems then CSP may suffer from financial impact </w:t>
      </w:r>
      <w:r w:rsidR="006B70B3">
        <w:rPr>
          <w:rFonts w:ascii="Verdana" w:hAnsi="Verdana"/>
        </w:rPr>
        <w:t xml:space="preserve">like </w:t>
      </w:r>
      <w:r w:rsidR="005070C5">
        <w:rPr>
          <w:rFonts w:ascii="Verdana" w:hAnsi="Verdana"/>
        </w:rPr>
        <w:t>shipping goods without payment</w:t>
      </w:r>
      <w:r w:rsidR="00F5357E">
        <w:rPr>
          <w:rFonts w:ascii="Verdana" w:hAnsi="Verdana"/>
        </w:rPr>
        <w:t>, inconsistent billing/revenue</w:t>
      </w:r>
      <w:bookmarkStart w:id="36" w:name="_GoBack"/>
      <w:bookmarkEnd w:id="36"/>
      <w:r w:rsidR="00F5357E">
        <w:rPr>
          <w:rFonts w:ascii="Verdana" w:hAnsi="Verdana"/>
        </w:rPr>
        <w:t xml:space="preserve">. </w:t>
      </w:r>
    </w:p>
    <w:p w:rsidR="00E27B81" w:rsidRDefault="00E27B81" w:rsidP="00D00235">
      <w:pPr>
        <w:spacing w:line="276" w:lineRule="auto"/>
        <w:jc w:val="both"/>
        <w:rPr>
          <w:rFonts w:ascii="Verdana" w:hAnsi="Verdana"/>
          <w:b/>
        </w:rPr>
      </w:pPr>
      <w:r>
        <w:rPr>
          <w:rFonts w:ascii="Verdana" w:hAnsi="Verdana"/>
        </w:rPr>
        <w:br w:type="page"/>
      </w:r>
    </w:p>
    <w:p w:rsidR="00E3243C" w:rsidRPr="00E3243C" w:rsidRDefault="00E3243C" w:rsidP="00E3243C">
      <w:pPr>
        <w:pStyle w:val="Heading1"/>
        <w:jc w:val="left"/>
        <w:rPr>
          <w:rFonts w:ascii="Verdana" w:hAnsi="Verdana"/>
          <w:sz w:val="24"/>
          <w:szCs w:val="24"/>
        </w:rPr>
      </w:pPr>
      <w:bookmarkStart w:id="37" w:name="_Toc506571401"/>
      <w:r w:rsidRPr="00E3243C">
        <w:rPr>
          <w:rFonts w:ascii="Verdana" w:hAnsi="Verdana"/>
          <w:sz w:val="24"/>
          <w:szCs w:val="24"/>
        </w:rPr>
        <w:lastRenderedPageBreak/>
        <w:t xml:space="preserve">Chapter 3: </w:t>
      </w:r>
      <w:r w:rsidR="007B0676">
        <w:rPr>
          <w:rFonts w:ascii="Verdana" w:hAnsi="Verdana"/>
          <w:sz w:val="24"/>
          <w:szCs w:val="24"/>
        </w:rPr>
        <w:t>Approaches for Eventual Consistency</w:t>
      </w:r>
      <w:r w:rsidR="00945CD4">
        <w:rPr>
          <w:rFonts w:ascii="Verdana" w:hAnsi="Verdana"/>
          <w:sz w:val="24"/>
          <w:szCs w:val="24"/>
        </w:rPr>
        <w:t xml:space="preserve"> </w:t>
      </w:r>
      <w:r w:rsidR="00945CD4" w:rsidRPr="00E3243C">
        <w:rPr>
          <w:rFonts w:ascii="Verdana" w:hAnsi="Verdana"/>
          <w:sz w:val="24"/>
          <w:szCs w:val="24"/>
        </w:rPr>
        <w:t>in Microservices Architecture</w:t>
      </w:r>
      <w:bookmarkEnd w:id="37"/>
    </w:p>
    <w:p w:rsidR="007B0676" w:rsidRDefault="007B0676" w:rsidP="007B0676">
      <w:pPr>
        <w:jc w:val="both"/>
        <w:rPr>
          <w:rFonts w:ascii="Verdana" w:hAnsi="Verdana"/>
          <w:b/>
          <w:sz w:val="20"/>
        </w:rPr>
      </w:pPr>
    </w:p>
    <w:p w:rsidR="00042105" w:rsidRPr="00042105" w:rsidRDefault="00042105" w:rsidP="007B0676">
      <w:pPr>
        <w:jc w:val="both"/>
        <w:rPr>
          <w:rFonts w:ascii="Verdana" w:hAnsi="Verdana"/>
        </w:rPr>
      </w:pPr>
      <w:r>
        <w:rPr>
          <w:rFonts w:ascii="Verdana" w:hAnsi="Verdana"/>
        </w:rPr>
        <w:t xml:space="preserve">This section will be updated once design is complete. The following sub sections describes the strategies which can be applied to handle eventual consistency. </w:t>
      </w:r>
      <w:r w:rsidRPr="00042105">
        <w:rPr>
          <w:rFonts w:ascii="Verdana" w:hAnsi="Verdana"/>
        </w:rPr>
        <w:t xml:space="preserve">The design </w:t>
      </w:r>
      <w:r>
        <w:rPr>
          <w:rFonts w:ascii="Verdana" w:hAnsi="Verdana"/>
        </w:rPr>
        <w:t>for the handling eventual consistency in the problem statement is in progress and following sections will be completed once design is completed.</w:t>
      </w:r>
    </w:p>
    <w:p w:rsidR="00042105" w:rsidRDefault="00042105" w:rsidP="007B0676">
      <w:pPr>
        <w:jc w:val="both"/>
        <w:rPr>
          <w:rFonts w:ascii="Verdana" w:hAnsi="Verdana"/>
          <w:b/>
          <w:sz w:val="20"/>
        </w:rPr>
      </w:pPr>
    </w:p>
    <w:p w:rsidR="00E3243C" w:rsidRDefault="007B0676" w:rsidP="007B0676">
      <w:pPr>
        <w:pStyle w:val="Heading2"/>
        <w:rPr>
          <w:rFonts w:ascii="Verdana" w:hAnsi="Verdana"/>
        </w:rPr>
      </w:pPr>
      <w:bookmarkStart w:id="38" w:name="_Toc506571402"/>
      <w:r w:rsidRPr="007B0676">
        <w:rPr>
          <w:rFonts w:ascii="Verdana" w:hAnsi="Verdana"/>
        </w:rPr>
        <w:t xml:space="preserve">3.1 </w:t>
      </w:r>
      <w:r w:rsidR="008C02A3">
        <w:rPr>
          <w:rFonts w:ascii="Verdana" w:hAnsi="Verdana"/>
        </w:rPr>
        <w:t xml:space="preserve">Using </w:t>
      </w:r>
      <w:r w:rsidRPr="007B0676">
        <w:rPr>
          <w:rFonts w:ascii="Verdana" w:hAnsi="Verdana"/>
        </w:rPr>
        <w:t>Two Phase Distributed Transactions</w:t>
      </w:r>
      <w:bookmarkEnd w:id="38"/>
      <w:r w:rsidR="00DA648A">
        <w:rPr>
          <w:rFonts w:ascii="Verdana" w:hAnsi="Verdana"/>
        </w:rPr>
        <w:t xml:space="preserve"> (XA)</w:t>
      </w:r>
    </w:p>
    <w:p w:rsidR="00905B18" w:rsidRPr="00905B18" w:rsidRDefault="00905B18" w:rsidP="00905B18"/>
    <w:p w:rsidR="00594BD6" w:rsidRDefault="00DA648A" w:rsidP="00DA648A">
      <w:pPr>
        <w:jc w:val="both"/>
        <w:rPr>
          <w:rFonts w:ascii="Verdana" w:hAnsi="Verdana"/>
          <w:color w:val="00B0F0"/>
        </w:rPr>
      </w:pPr>
      <w:r w:rsidRPr="00B77198">
        <w:rPr>
          <w:rFonts w:ascii="Verdana" w:hAnsi="Verdana"/>
        </w:rPr>
        <w:t xml:space="preserve">The Distributed Transaction (XA) is a protocol developed by X/Open (Open Systems) organization which is supported by most of world’s largest information system suppliers, user organizations and software companies. The X/Open distributed transaction processing encompasses three components namely, An </w:t>
      </w:r>
      <w:r w:rsidRPr="00B77198">
        <w:rPr>
          <w:rFonts w:ascii="Verdana" w:hAnsi="Verdana"/>
          <w:b/>
        </w:rPr>
        <w:t>A</w:t>
      </w:r>
      <w:r w:rsidRPr="00B77198">
        <w:rPr>
          <w:rFonts w:ascii="Verdana" w:hAnsi="Verdana"/>
        </w:rPr>
        <w:t>pplication Program (AP), Resource Managers</w:t>
      </w:r>
      <w:r w:rsidR="00594BD6" w:rsidRPr="00B77198">
        <w:rPr>
          <w:rFonts w:ascii="Verdana" w:hAnsi="Verdana"/>
        </w:rPr>
        <w:t xml:space="preserve"> (RM)</w:t>
      </w:r>
      <w:r w:rsidRPr="00B77198">
        <w:rPr>
          <w:rFonts w:ascii="Verdana" w:hAnsi="Verdana"/>
        </w:rPr>
        <w:t>, and Transaction Manager</w:t>
      </w:r>
      <w:r w:rsidR="00594BD6" w:rsidRPr="00B77198">
        <w:rPr>
          <w:rFonts w:ascii="Verdana" w:hAnsi="Verdana"/>
        </w:rPr>
        <w:t xml:space="preserve"> (TM)</w:t>
      </w:r>
      <w:r w:rsidRPr="00B77198">
        <w:rPr>
          <w:rFonts w:ascii="Verdana" w:hAnsi="Verdana"/>
        </w:rPr>
        <w:t xml:space="preserve">. An application program defines the transaction boundaries and specifies actions that constitutes transaction.  </w:t>
      </w:r>
      <w:r w:rsidR="00594BD6" w:rsidRPr="00B77198">
        <w:rPr>
          <w:rFonts w:ascii="Verdana" w:hAnsi="Verdana"/>
        </w:rPr>
        <w:t>The RM provides access to shared resources. The TM is intended to assign unique identifier for each transaction, monitor’s transaction’s progress and takes responsibility for transaction completion and for failure recovery.</w:t>
      </w:r>
    </w:p>
    <w:p w:rsidR="00313A52" w:rsidRDefault="00313A52" w:rsidP="00DA648A">
      <w:pPr>
        <w:jc w:val="both"/>
        <w:rPr>
          <w:rFonts w:ascii="Verdana" w:hAnsi="Verdana"/>
          <w:color w:val="00B0F0"/>
        </w:rPr>
      </w:pPr>
    </w:p>
    <w:p w:rsidR="00543D6F" w:rsidRDefault="00B77198" w:rsidP="00543D6F">
      <w:pPr>
        <w:keepNext/>
      </w:pPr>
      <w:r>
        <w:rPr>
          <w:noProof/>
        </w:rPr>
        <w:lastRenderedPageBreak/>
        <w:drawing>
          <wp:inline distT="0" distB="0" distL="0" distR="0">
            <wp:extent cx="4029075" cy="4638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_Architecture.jpg"/>
                    <pic:cNvPicPr/>
                  </pic:nvPicPr>
                  <pic:blipFill>
                    <a:blip r:embed="rId24">
                      <a:extLst>
                        <a:ext uri="{28A0092B-C50C-407E-A947-70E740481C1C}">
                          <a14:useLocalDpi xmlns:a14="http://schemas.microsoft.com/office/drawing/2010/main" val="0"/>
                        </a:ext>
                      </a:extLst>
                    </a:blip>
                    <a:stretch>
                      <a:fillRect/>
                    </a:stretch>
                  </pic:blipFill>
                  <pic:spPr>
                    <a:xfrm>
                      <a:off x="0" y="0"/>
                      <a:ext cx="4029075" cy="4638675"/>
                    </a:xfrm>
                    <a:prstGeom prst="rect">
                      <a:avLst/>
                    </a:prstGeom>
                  </pic:spPr>
                </pic:pic>
              </a:graphicData>
            </a:graphic>
          </wp:inline>
        </w:drawing>
      </w:r>
    </w:p>
    <w:p w:rsidR="00543D6F" w:rsidRPr="00543D6F" w:rsidRDefault="00543D6F" w:rsidP="00543D6F">
      <w:pPr>
        <w:pStyle w:val="Caption"/>
        <w:rPr>
          <w:rFonts w:ascii="Verdana" w:hAnsi="Verdana"/>
          <w:color w:val="00B0F0"/>
          <w:sz w:val="24"/>
          <w:szCs w:val="24"/>
        </w:rPr>
      </w:pPr>
      <w:bookmarkStart w:id="39" w:name="_Toc507866578"/>
      <w:r w:rsidRPr="00543D6F">
        <w:rPr>
          <w:rFonts w:ascii="Verdana" w:hAnsi="Verdana"/>
          <w:sz w:val="24"/>
          <w:szCs w:val="24"/>
        </w:rPr>
        <w:t xml:space="preserve">Figure </w:t>
      </w:r>
      <w:r w:rsidRPr="00543D6F">
        <w:rPr>
          <w:rFonts w:ascii="Verdana" w:hAnsi="Verdana"/>
          <w:sz w:val="24"/>
          <w:szCs w:val="24"/>
        </w:rPr>
        <w:fldChar w:fldCharType="begin"/>
      </w:r>
      <w:r w:rsidRPr="00543D6F">
        <w:rPr>
          <w:rFonts w:ascii="Verdana" w:hAnsi="Verdana"/>
          <w:sz w:val="24"/>
          <w:szCs w:val="24"/>
        </w:rPr>
        <w:instrText xml:space="preserve"> SEQ Figure \* ARABIC </w:instrText>
      </w:r>
      <w:r w:rsidRPr="00543D6F">
        <w:rPr>
          <w:rFonts w:ascii="Verdana" w:hAnsi="Verdana"/>
          <w:sz w:val="24"/>
          <w:szCs w:val="24"/>
        </w:rPr>
        <w:fldChar w:fldCharType="separate"/>
      </w:r>
      <w:r w:rsidR="00AB21D9">
        <w:rPr>
          <w:rFonts w:ascii="Verdana" w:hAnsi="Verdana"/>
          <w:noProof/>
          <w:sz w:val="24"/>
          <w:szCs w:val="24"/>
        </w:rPr>
        <w:t>9</w:t>
      </w:r>
      <w:r w:rsidRPr="00543D6F">
        <w:rPr>
          <w:rFonts w:ascii="Verdana" w:hAnsi="Verdana"/>
          <w:sz w:val="24"/>
          <w:szCs w:val="24"/>
        </w:rPr>
        <w:fldChar w:fldCharType="end"/>
      </w:r>
      <w:r w:rsidRPr="00543D6F">
        <w:rPr>
          <w:rFonts w:ascii="Verdana" w:hAnsi="Verdana"/>
          <w:sz w:val="24"/>
          <w:szCs w:val="24"/>
        </w:rPr>
        <w:t>: Distributed Transactions at TSP</w:t>
      </w:r>
      <w:bookmarkEnd w:id="39"/>
    </w:p>
    <w:p w:rsidR="00DA648A" w:rsidRPr="00B77198" w:rsidRDefault="00543D6F" w:rsidP="00543D6F">
      <w:pPr>
        <w:jc w:val="both"/>
        <w:rPr>
          <w:rFonts w:ascii="Verdana" w:hAnsi="Verdana"/>
        </w:rPr>
      </w:pPr>
      <w:r w:rsidRPr="00B77198">
        <w:rPr>
          <w:rFonts w:ascii="Verdana" w:hAnsi="Verdana"/>
        </w:rPr>
        <w:t xml:space="preserve">In context of our problem statement, the web application can become a Application Program (AP) which controls the boundaries of transaction and initiates commit/rollback depending on actions. The TM will identifies and coordinate the transactions with each Microservice. Then each Microservice acts as Resource Manager which provides access to individual databases. The 2 </w:t>
      </w:r>
      <w:r w:rsidR="008328EC" w:rsidRPr="00B77198">
        <w:rPr>
          <w:rFonts w:ascii="Verdana" w:hAnsi="Verdana"/>
        </w:rPr>
        <w:t>phase</w:t>
      </w:r>
      <w:r w:rsidRPr="00B77198">
        <w:rPr>
          <w:rFonts w:ascii="Verdana" w:hAnsi="Verdana"/>
        </w:rPr>
        <w:t xml:space="preserve"> commit (2 PC) protocol defines the contract between RM and TM to either commit transaction or rollback it. The working of 2 PC is illustrated in following diagram.  </w:t>
      </w:r>
    </w:p>
    <w:p w:rsidR="008328EC" w:rsidRDefault="008328EC" w:rsidP="00543D6F">
      <w:pPr>
        <w:jc w:val="both"/>
        <w:rPr>
          <w:rFonts w:ascii="Verdana" w:hAnsi="Verdana"/>
          <w:color w:val="00B0F0"/>
        </w:rPr>
      </w:pPr>
    </w:p>
    <w:p w:rsidR="008328EC" w:rsidRDefault="008328EC" w:rsidP="008328EC">
      <w:pPr>
        <w:keepNext/>
        <w:jc w:val="both"/>
      </w:pPr>
      <w:r>
        <w:rPr>
          <w:rFonts w:ascii="Verdana" w:hAnsi="Verdana"/>
          <w:noProof/>
          <w:color w:val="00B0F0"/>
        </w:rPr>
        <w:lastRenderedPageBreak/>
        <w:drawing>
          <wp:inline distT="0" distB="0" distL="0" distR="0">
            <wp:extent cx="3333750" cy="432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A_2PC.jpg"/>
                    <pic:cNvPicPr/>
                  </pic:nvPicPr>
                  <pic:blipFill>
                    <a:blip r:embed="rId25">
                      <a:extLst>
                        <a:ext uri="{28A0092B-C50C-407E-A947-70E740481C1C}">
                          <a14:useLocalDpi xmlns:a14="http://schemas.microsoft.com/office/drawing/2010/main" val="0"/>
                        </a:ext>
                      </a:extLst>
                    </a:blip>
                    <a:stretch>
                      <a:fillRect/>
                    </a:stretch>
                  </pic:blipFill>
                  <pic:spPr>
                    <a:xfrm>
                      <a:off x="0" y="0"/>
                      <a:ext cx="3333750" cy="4324350"/>
                    </a:xfrm>
                    <a:prstGeom prst="rect">
                      <a:avLst/>
                    </a:prstGeom>
                  </pic:spPr>
                </pic:pic>
              </a:graphicData>
            </a:graphic>
          </wp:inline>
        </w:drawing>
      </w:r>
    </w:p>
    <w:p w:rsidR="008328EC" w:rsidRPr="008328EC" w:rsidRDefault="008328EC" w:rsidP="008328EC">
      <w:pPr>
        <w:pStyle w:val="Caption"/>
        <w:jc w:val="both"/>
        <w:rPr>
          <w:rFonts w:ascii="Verdana" w:hAnsi="Verdana"/>
          <w:color w:val="00B0F0"/>
          <w:sz w:val="24"/>
          <w:szCs w:val="24"/>
        </w:rPr>
      </w:pPr>
      <w:bookmarkStart w:id="40" w:name="_Toc507866579"/>
      <w:r w:rsidRPr="008328EC">
        <w:rPr>
          <w:rFonts w:ascii="Verdana" w:hAnsi="Verdana"/>
          <w:sz w:val="24"/>
          <w:szCs w:val="24"/>
        </w:rPr>
        <w:t xml:space="preserve">Figure </w:t>
      </w:r>
      <w:r w:rsidRPr="008328EC">
        <w:rPr>
          <w:rFonts w:ascii="Verdana" w:hAnsi="Verdana"/>
          <w:sz w:val="24"/>
          <w:szCs w:val="24"/>
        </w:rPr>
        <w:fldChar w:fldCharType="begin"/>
      </w:r>
      <w:r w:rsidRPr="008328EC">
        <w:rPr>
          <w:rFonts w:ascii="Verdana" w:hAnsi="Verdana"/>
          <w:sz w:val="24"/>
          <w:szCs w:val="24"/>
        </w:rPr>
        <w:instrText xml:space="preserve"> SEQ Figure \* ARABIC </w:instrText>
      </w:r>
      <w:r w:rsidRPr="008328EC">
        <w:rPr>
          <w:rFonts w:ascii="Verdana" w:hAnsi="Verdana"/>
          <w:sz w:val="24"/>
          <w:szCs w:val="24"/>
        </w:rPr>
        <w:fldChar w:fldCharType="separate"/>
      </w:r>
      <w:r w:rsidR="00AB21D9">
        <w:rPr>
          <w:rFonts w:ascii="Verdana" w:hAnsi="Verdana"/>
          <w:noProof/>
          <w:sz w:val="24"/>
          <w:szCs w:val="24"/>
        </w:rPr>
        <w:t>10</w:t>
      </w:r>
      <w:r w:rsidRPr="008328EC">
        <w:rPr>
          <w:rFonts w:ascii="Verdana" w:hAnsi="Verdana"/>
          <w:sz w:val="24"/>
          <w:szCs w:val="24"/>
        </w:rPr>
        <w:fldChar w:fldCharType="end"/>
      </w:r>
      <w:r w:rsidRPr="008328EC">
        <w:rPr>
          <w:rFonts w:ascii="Verdana" w:hAnsi="Verdana"/>
          <w:sz w:val="24"/>
          <w:szCs w:val="24"/>
        </w:rPr>
        <w:t>: Two Phase Commit in XA</w:t>
      </w:r>
      <w:bookmarkEnd w:id="40"/>
    </w:p>
    <w:p w:rsidR="00543D6F" w:rsidRPr="00B77198" w:rsidRDefault="008328EC" w:rsidP="008328EC">
      <w:pPr>
        <w:jc w:val="both"/>
        <w:rPr>
          <w:rFonts w:ascii="Verdana" w:hAnsi="Verdana"/>
        </w:rPr>
      </w:pPr>
      <w:r w:rsidRPr="00B77198">
        <w:rPr>
          <w:rFonts w:ascii="Verdana" w:hAnsi="Verdana"/>
        </w:rPr>
        <w:t>In above case, when AP initiates a transaction commit in coordination with TM, the TM starts sending “prepare” message to each RM (Microservices) the each RM prepare itself for transaction commit and sends success back to TM. Once TM receives success from all RM, it sends “commit” message to each RM to commit the transaction. Once all RM notifies the TM about success, the transaction is considered as successfully committed.</w:t>
      </w:r>
    </w:p>
    <w:p w:rsidR="008328EC" w:rsidRPr="00B77198" w:rsidRDefault="008328EC" w:rsidP="008328EC">
      <w:pPr>
        <w:jc w:val="both"/>
        <w:rPr>
          <w:rFonts w:ascii="Verdana" w:hAnsi="Verdana"/>
        </w:rPr>
      </w:pPr>
    </w:p>
    <w:p w:rsidR="008328EC" w:rsidRPr="00B77198" w:rsidRDefault="00253A0E" w:rsidP="008328EC">
      <w:pPr>
        <w:jc w:val="both"/>
        <w:rPr>
          <w:rFonts w:ascii="Verdana" w:hAnsi="Verdana"/>
          <w:b/>
        </w:rPr>
      </w:pPr>
      <w:r w:rsidRPr="00B77198">
        <w:rPr>
          <w:rFonts w:ascii="Verdana" w:hAnsi="Verdana"/>
          <w:b/>
        </w:rPr>
        <w:t>Benefits</w:t>
      </w:r>
    </w:p>
    <w:p w:rsidR="008328EC" w:rsidRPr="00B77198" w:rsidRDefault="008328EC" w:rsidP="008328EC">
      <w:pPr>
        <w:pStyle w:val="ListParagraph"/>
        <w:numPr>
          <w:ilvl w:val="0"/>
          <w:numId w:val="28"/>
        </w:numPr>
        <w:jc w:val="both"/>
        <w:rPr>
          <w:rFonts w:ascii="Verdana" w:hAnsi="Verdana"/>
        </w:rPr>
      </w:pPr>
      <w:r w:rsidRPr="00B77198">
        <w:rPr>
          <w:rFonts w:ascii="Verdana" w:hAnsi="Verdana"/>
        </w:rPr>
        <w:t>XA with 2 PC always give highest confidence and protection against failures where multiple diverse resources are being used</w:t>
      </w:r>
    </w:p>
    <w:p w:rsidR="008328EC" w:rsidRPr="00B77198" w:rsidRDefault="00E45619" w:rsidP="008328EC">
      <w:pPr>
        <w:pStyle w:val="ListParagraph"/>
        <w:numPr>
          <w:ilvl w:val="0"/>
          <w:numId w:val="28"/>
        </w:numPr>
        <w:jc w:val="both"/>
        <w:rPr>
          <w:rFonts w:ascii="Verdana" w:hAnsi="Verdana"/>
        </w:rPr>
      </w:pPr>
      <w:r w:rsidRPr="00B77198">
        <w:rPr>
          <w:rFonts w:ascii="Verdana" w:hAnsi="Verdana"/>
        </w:rPr>
        <w:t>Most major software vendor’s provides support for XA with 2 PC</w:t>
      </w:r>
    </w:p>
    <w:p w:rsidR="008328EC" w:rsidRPr="00B77198" w:rsidRDefault="008328EC" w:rsidP="008328EC">
      <w:pPr>
        <w:jc w:val="both"/>
        <w:rPr>
          <w:rFonts w:ascii="Verdana" w:hAnsi="Verdana"/>
        </w:rPr>
      </w:pPr>
    </w:p>
    <w:p w:rsidR="00253A0E" w:rsidRPr="00B77198" w:rsidRDefault="00253A0E" w:rsidP="00253A0E">
      <w:pPr>
        <w:jc w:val="both"/>
        <w:rPr>
          <w:rFonts w:ascii="Verdana" w:hAnsi="Verdana"/>
          <w:b/>
        </w:rPr>
      </w:pPr>
      <w:r w:rsidRPr="00B77198">
        <w:rPr>
          <w:rFonts w:ascii="Verdana" w:hAnsi="Verdana"/>
          <w:b/>
        </w:rPr>
        <w:t>Drawbacks/Tradeoffs</w:t>
      </w:r>
    </w:p>
    <w:p w:rsidR="008B11BE" w:rsidRPr="00B77198" w:rsidRDefault="008B11BE" w:rsidP="008B11BE">
      <w:pPr>
        <w:pStyle w:val="ListParagraph"/>
        <w:numPr>
          <w:ilvl w:val="0"/>
          <w:numId w:val="28"/>
        </w:numPr>
        <w:jc w:val="both"/>
        <w:rPr>
          <w:rFonts w:ascii="Verdana" w:hAnsi="Verdana"/>
        </w:rPr>
      </w:pPr>
      <w:r w:rsidRPr="00B77198">
        <w:rPr>
          <w:rFonts w:ascii="Verdana" w:hAnsi="Verdana"/>
          <w:shd w:val="clear" w:color="auto" w:fill="FFFFFF"/>
        </w:rPr>
        <w:t>Expensive because of additional I/O prescribed by the protocol and requires special-purpose platforms.</w:t>
      </w:r>
    </w:p>
    <w:p w:rsidR="00E45619" w:rsidRPr="00B77198" w:rsidRDefault="00E45619" w:rsidP="008B11BE">
      <w:pPr>
        <w:pStyle w:val="ListParagraph"/>
        <w:numPr>
          <w:ilvl w:val="0"/>
          <w:numId w:val="28"/>
        </w:numPr>
        <w:jc w:val="both"/>
        <w:rPr>
          <w:rFonts w:ascii="Verdana" w:hAnsi="Verdana"/>
        </w:rPr>
      </w:pPr>
      <w:r w:rsidRPr="00B77198">
        <w:rPr>
          <w:rFonts w:ascii="Verdana" w:hAnsi="Verdana"/>
          <w:shd w:val="clear" w:color="auto" w:fill="FFFFFF"/>
        </w:rPr>
        <w:t>Very complex  and very hard to maintains</w:t>
      </w:r>
    </w:p>
    <w:p w:rsidR="008B11BE" w:rsidRPr="00B77198" w:rsidRDefault="008B11BE" w:rsidP="008B11BE">
      <w:pPr>
        <w:pStyle w:val="ListParagraph"/>
        <w:numPr>
          <w:ilvl w:val="0"/>
          <w:numId w:val="28"/>
        </w:numPr>
        <w:jc w:val="both"/>
        <w:rPr>
          <w:rFonts w:ascii="Verdana" w:hAnsi="Verdana"/>
        </w:rPr>
      </w:pPr>
      <w:r w:rsidRPr="00B77198">
        <w:rPr>
          <w:rFonts w:ascii="Verdana" w:hAnsi="Verdana"/>
          <w:shd w:val="clear" w:color="auto" w:fill="FFFFFF"/>
        </w:rPr>
        <w:t>Hard to debug and trace transactions to resolve consistency issues</w:t>
      </w:r>
    </w:p>
    <w:p w:rsidR="008B11BE" w:rsidRPr="00B77198" w:rsidRDefault="008B11BE" w:rsidP="008B11BE">
      <w:pPr>
        <w:pStyle w:val="ListParagraph"/>
        <w:numPr>
          <w:ilvl w:val="0"/>
          <w:numId w:val="28"/>
        </w:numPr>
        <w:jc w:val="both"/>
        <w:rPr>
          <w:rFonts w:ascii="Verdana" w:hAnsi="Verdana"/>
        </w:rPr>
      </w:pPr>
      <w:r w:rsidRPr="00B77198">
        <w:rPr>
          <w:rFonts w:ascii="Verdana" w:hAnsi="Verdana"/>
          <w:shd w:val="clear" w:color="auto" w:fill="FFFFFF"/>
        </w:rPr>
        <w:lastRenderedPageBreak/>
        <w:t>In above example, under extreme conditions</w:t>
      </w:r>
      <w:r w:rsidR="00F40B6C" w:rsidRPr="00B77198">
        <w:rPr>
          <w:rFonts w:ascii="Verdana" w:hAnsi="Verdana"/>
          <w:shd w:val="clear" w:color="auto" w:fill="FFFFFF"/>
        </w:rPr>
        <w:t>, if</w:t>
      </w:r>
      <w:r w:rsidRPr="00B77198">
        <w:rPr>
          <w:rFonts w:ascii="Verdana" w:hAnsi="Verdana"/>
          <w:shd w:val="clear" w:color="auto" w:fill="FFFFFF"/>
        </w:rPr>
        <w:t xml:space="preserve"> a billing service might fail to commit after payment system commits. This may cause data inconsistency across the Microservices.</w:t>
      </w:r>
    </w:p>
    <w:p w:rsidR="008B11BE" w:rsidRPr="00E45619" w:rsidRDefault="008B11BE" w:rsidP="008B11BE">
      <w:pPr>
        <w:pStyle w:val="ListParagraph"/>
        <w:numPr>
          <w:ilvl w:val="0"/>
          <w:numId w:val="28"/>
        </w:numPr>
        <w:jc w:val="both"/>
        <w:rPr>
          <w:rFonts w:ascii="Verdana" w:hAnsi="Verdana"/>
          <w:color w:val="00B0F0"/>
        </w:rPr>
      </w:pPr>
      <w:r w:rsidRPr="00B77198">
        <w:rPr>
          <w:rFonts w:ascii="Verdana" w:hAnsi="Verdana"/>
          <w:shd w:val="clear" w:color="auto" w:fill="FFFFFF"/>
        </w:rPr>
        <w:t>The XA with 2 PC is not useful in case of “Use case II” mentioned in section 2.1.</w:t>
      </w:r>
    </w:p>
    <w:p w:rsidR="008B11BE" w:rsidRPr="008328EC" w:rsidRDefault="008B11BE" w:rsidP="008328EC">
      <w:pPr>
        <w:jc w:val="both"/>
        <w:rPr>
          <w:rFonts w:ascii="Verdana" w:hAnsi="Verdana"/>
          <w:color w:val="00B0F0"/>
        </w:rPr>
      </w:pPr>
    </w:p>
    <w:p w:rsidR="008328EC" w:rsidRPr="00313A52" w:rsidRDefault="008328EC" w:rsidP="00313A52"/>
    <w:p w:rsidR="007B0676" w:rsidRPr="00C50A11" w:rsidRDefault="00C50A11" w:rsidP="00C50A11">
      <w:pPr>
        <w:pStyle w:val="Heading2"/>
        <w:rPr>
          <w:rFonts w:ascii="Verdana" w:hAnsi="Verdana"/>
        </w:rPr>
      </w:pPr>
      <w:bookmarkStart w:id="41" w:name="_Toc506571403"/>
      <w:r w:rsidRPr="00C50A11">
        <w:rPr>
          <w:rFonts w:ascii="Verdana" w:hAnsi="Verdana"/>
        </w:rPr>
        <w:t xml:space="preserve">3.2 </w:t>
      </w:r>
      <w:r w:rsidR="008C02A3">
        <w:rPr>
          <w:rFonts w:ascii="Verdana" w:hAnsi="Verdana"/>
        </w:rPr>
        <w:t xml:space="preserve">Using </w:t>
      </w:r>
      <w:r w:rsidR="008006E0">
        <w:rPr>
          <w:rFonts w:ascii="Verdana" w:hAnsi="Verdana"/>
        </w:rPr>
        <w:t xml:space="preserve">Service </w:t>
      </w:r>
      <w:r w:rsidRPr="00C50A11">
        <w:rPr>
          <w:rFonts w:ascii="Verdana" w:hAnsi="Verdana"/>
        </w:rPr>
        <w:t>Orchestrator</w:t>
      </w:r>
      <w:bookmarkEnd w:id="41"/>
      <w:r w:rsidRPr="00C50A11">
        <w:rPr>
          <w:rFonts w:ascii="Verdana" w:hAnsi="Verdana"/>
        </w:rPr>
        <w:t xml:space="preserve"> </w:t>
      </w:r>
      <w:r w:rsidR="001442A9">
        <w:rPr>
          <w:rFonts w:ascii="Verdana" w:hAnsi="Verdana"/>
        </w:rPr>
        <w:t>Pattern</w:t>
      </w:r>
    </w:p>
    <w:p w:rsidR="00D9393A" w:rsidRDefault="00D9393A" w:rsidP="007B0676">
      <w:pPr>
        <w:jc w:val="both"/>
        <w:rPr>
          <w:rFonts w:ascii="Verdana" w:hAnsi="Verdana"/>
          <w:color w:val="00B0F0"/>
        </w:rPr>
      </w:pPr>
    </w:p>
    <w:p w:rsidR="00C50A11" w:rsidRPr="00B77198" w:rsidRDefault="0038278C" w:rsidP="007B0676">
      <w:pPr>
        <w:jc w:val="both"/>
        <w:rPr>
          <w:rFonts w:ascii="Verdana" w:hAnsi="Verdana"/>
        </w:rPr>
      </w:pPr>
      <w:r w:rsidRPr="00B77198">
        <w:rPr>
          <w:rFonts w:ascii="Verdana" w:hAnsi="Verdana"/>
        </w:rPr>
        <w:t>Orchestration is the traditional way of handling interactions between different services. With orchestration, there is typically one controller that acts as the “orchestrator” of the overall service interactions. This typically follows a request/response type pattern.</w:t>
      </w:r>
      <w:r w:rsidR="00F40B6C" w:rsidRPr="00B77198">
        <w:rPr>
          <w:rFonts w:ascii="Verdana" w:hAnsi="Verdana"/>
        </w:rPr>
        <w:t xml:space="preserve"> In our problem statement Microservices using Orchestrator can be illustrated as follows. The Customer service becomes a orchestrator to orchestrate the checkout. </w:t>
      </w:r>
    </w:p>
    <w:p w:rsidR="00D9393A" w:rsidRDefault="00D9393A" w:rsidP="007B0676">
      <w:pPr>
        <w:jc w:val="both"/>
        <w:rPr>
          <w:rFonts w:ascii="Verdana" w:hAnsi="Verdana"/>
          <w:color w:val="00B0F0"/>
        </w:rPr>
      </w:pPr>
    </w:p>
    <w:p w:rsidR="004C1720" w:rsidRDefault="00B77198" w:rsidP="004C1720">
      <w:pPr>
        <w:keepNext/>
        <w:jc w:val="both"/>
      </w:pPr>
      <w:r>
        <w:rPr>
          <w:noProof/>
        </w:rPr>
        <w:drawing>
          <wp:inline distT="0" distB="0" distL="0" distR="0">
            <wp:extent cx="5943600" cy="2871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cherstratorArchitecture.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rsidR="004C1720" w:rsidRPr="005559B7" w:rsidRDefault="004C1720" w:rsidP="004C1720">
      <w:pPr>
        <w:pStyle w:val="Caption"/>
        <w:jc w:val="both"/>
        <w:rPr>
          <w:rFonts w:ascii="Verdana" w:hAnsi="Verdana"/>
          <w:color w:val="00B0F0"/>
          <w:sz w:val="24"/>
          <w:szCs w:val="24"/>
        </w:rPr>
      </w:pPr>
      <w:bookmarkStart w:id="42" w:name="_Toc507866580"/>
      <w:r w:rsidRPr="005559B7">
        <w:rPr>
          <w:rFonts w:ascii="Verdana" w:hAnsi="Verdana"/>
          <w:sz w:val="24"/>
          <w:szCs w:val="24"/>
        </w:rPr>
        <w:t xml:space="preserve">Figure </w:t>
      </w:r>
      <w:r w:rsidRPr="005559B7">
        <w:rPr>
          <w:rFonts w:ascii="Verdana" w:hAnsi="Verdana"/>
          <w:sz w:val="24"/>
          <w:szCs w:val="24"/>
        </w:rPr>
        <w:fldChar w:fldCharType="begin"/>
      </w:r>
      <w:r w:rsidRPr="005559B7">
        <w:rPr>
          <w:rFonts w:ascii="Verdana" w:hAnsi="Verdana"/>
          <w:sz w:val="24"/>
          <w:szCs w:val="24"/>
        </w:rPr>
        <w:instrText xml:space="preserve"> SEQ Figure \* ARABIC </w:instrText>
      </w:r>
      <w:r w:rsidRPr="005559B7">
        <w:rPr>
          <w:rFonts w:ascii="Verdana" w:hAnsi="Verdana"/>
          <w:sz w:val="24"/>
          <w:szCs w:val="24"/>
        </w:rPr>
        <w:fldChar w:fldCharType="separate"/>
      </w:r>
      <w:r w:rsidR="00AB21D9">
        <w:rPr>
          <w:rFonts w:ascii="Verdana" w:hAnsi="Verdana"/>
          <w:noProof/>
          <w:sz w:val="24"/>
          <w:szCs w:val="24"/>
        </w:rPr>
        <w:t>11</w:t>
      </w:r>
      <w:r w:rsidRPr="005559B7">
        <w:rPr>
          <w:rFonts w:ascii="Verdana" w:hAnsi="Verdana"/>
          <w:sz w:val="24"/>
          <w:szCs w:val="24"/>
        </w:rPr>
        <w:fldChar w:fldCharType="end"/>
      </w:r>
      <w:r w:rsidRPr="005559B7">
        <w:rPr>
          <w:rFonts w:ascii="Verdana" w:hAnsi="Verdana"/>
          <w:sz w:val="24"/>
          <w:szCs w:val="24"/>
        </w:rPr>
        <w:t>: Order Checkout through Orchestrator</w:t>
      </w:r>
      <w:bookmarkEnd w:id="42"/>
    </w:p>
    <w:p w:rsidR="004C1720" w:rsidRDefault="004C1720" w:rsidP="007B0676">
      <w:pPr>
        <w:jc w:val="both"/>
        <w:rPr>
          <w:rFonts w:ascii="Verdana" w:hAnsi="Verdana"/>
          <w:color w:val="00B0F0"/>
        </w:rPr>
      </w:pPr>
    </w:p>
    <w:p w:rsidR="00D9393A" w:rsidRPr="00B77198" w:rsidRDefault="00253A0E" w:rsidP="007B0676">
      <w:pPr>
        <w:jc w:val="both"/>
        <w:rPr>
          <w:rFonts w:ascii="Verdana" w:hAnsi="Verdana"/>
          <w:b/>
        </w:rPr>
      </w:pPr>
      <w:r w:rsidRPr="00B77198">
        <w:rPr>
          <w:rFonts w:ascii="Verdana" w:hAnsi="Verdana"/>
          <w:b/>
        </w:rPr>
        <w:t>Benefits</w:t>
      </w:r>
    </w:p>
    <w:p w:rsidR="00D9393A" w:rsidRPr="00B77198" w:rsidRDefault="00D9393A" w:rsidP="00D9393A">
      <w:pPr>
        <w:pStyle w:val="ListParagraph"/>
        <w:numPr>
          <w:ilvl w:val="0"/>
          <w:numId w:val="28"/>
        </w:numPr>
        <w:jc w:val="both"/>
        <w:rPr>
          <w:rFonts w:ascii="Verdana" w:hAnsi="Verdana"/>
        </w:rPr>
      </w:pPr>
      <w:r w:rsidRPr="00B77198">
        <w:rPr>
          <w:rFonts w:ascii="Verdana" w:hAnsi="Verdana"/>
        </w:rPr>
        <w:t>Provides a better way to control the flow in application when there is synchronous processing</w:t>
      </w:r>
    </w:p>
    <w:p w:rsidR="00D9393A" w:rsidRPr="00B77198" w:rsidRDefault="00D9393A" w:rsidP="00D9393A">
      <w:pPr>
        <w:pStyle w:val="ListParagraph"/>
        <w:numPr>
          <w:ilvl w:val="0"/>
          <w:numId w:val="28"/>
        </w:numPr>
        <w:jc w:val="both"/>
        <w:rPr>
          <w:rFonts w:ascii="Verdana" w:hAnsi="Verdana"/>
        </w:rPr>
      </w:pPr>
      <w:r w:rsidRPr="00B77198">
        <w:rPr>
          <w:rFonts w:ascii="Verdana" w:hAnsi="Verdana"/>
        </w:rPr>
        <w:t>Easy to manage exceptional flows. E.g. In our problem statement if updating billing system fails, then orchestrator can update Order Microservice to cancel order and update Payment Microservice to cancel authorization and refund payment if payment was successful.</w:t>
      </w:r>
    </w:p>
    <w:p w:rsidR="00D9393A" w:rsidRPr="00B77198" w:rsidRDefault="00D9393A" w:rsidP="007B0A05">
      <w:pPr>
        <w:jc w:val="both"/>
        <w:rPr>
          <w:rFonts w:ascii="Verdana" w:hAnsi="Verdana"/>
        </w:rPr>
      </w:pPr>
    </w:p>
    <w:p w:rsidR="007B0A05" w:rsidRPr="00B77198" w:rsidRDefault="00253A0E" w:rsidP="007B0A05">
      <w:pPr>
        <w:jc w:val="both"/>
        <w:rPr>
          <w:rFonts w:ascii="Verdana" w:hAnsi="Verdana"/>
          <w:b/>
        </w:rPr>
      </w:pPr>
      <w:r w:rsidRPr="00B77198">
        <w:rPr>
          <w:rFonts w:ascii="Verdana" w:hAnsi="Verdana"/>
          <w:b/>
        </w:rPr>
        <w:t>Drawbacks/Tradeoffs</w:t>
      </w:r>
    </w:p>
    <w:p w:rsidR="007B0A05" w:rsidRPr="00B77198" w:rsidRDefault="007B0A05" w:rsidP="007B0A05">
      <w:pPr>
        <w:pStyle w:val="ListParagraph"/>
        <w:numPr>
          <w:ilvl w:val="0"/>
          <w:numId w:val="28"/>
        </w:numPr>
        <w:jc w:val="both"/>
        <w:rPr>
          <w:rFonts w:ascii="Verdana" w:hAnsi="Verdana"/>
        </w:rPr>
      </w:pPr>
      <w:r w:rsidRPr="00B77198">
        <w:rPr>
          <w:rFonts w:ascii="Verdana" w:hAnsi="Verdana"/>
        </w:rPr>
        <w:t>Couples the services together creating dependencies</w:t>
      </w:r>
    </w:p>
    <w:p w:rsidR="007B0A05" w:rsidRPr="00B77198" w:rsidRDefault="007B0A05" w:rsidP="007B0A05">
      <w:pPr>
        <w:pStyle w:val="ListParagraph"/>
        <w:numPr>
          <w:ilvl w:val="0"/>
          <w:numId w:val="28"/>
        </w:numPr>
        <w:jc w:val="both"/>
        <w:rPr>
          <w:rFonts w:ascii="Verdana" w:hAnsi="Verdana"/>
        </w:rPr>
      </w:pPr>
      <w:r w:rsidRPr="00B77198">
        <w:rPr>
          <w:rFonts w:ascii="Verdana" w:hAnsi="Verdana"/>
        </w:rPr>
        <w:lastRenderedPageBreak/>
        <w:t>If central shared instance of the orchestrator is used for all requests, then the orchestrator is a single point of failure</w:t>
      </w:r>
    </w:p>
    <w:p w:rsidR="007B0A05" w:rsidRPr="00B77198" w:rsidRDefault="007B0A05" w:rsidP="007B0A05">
      <w:pPr>
        <w:pStyle w:val="ListParagraph"/>
        <w:numPr>
          <w:ilvl w:val="0"/>
          <w:numId w:val="28"/>
        </w:numPr>
        <w:jc w:val="both"/>
        <w:rPr>
          <w:rFonts w:ascii="Verdana" w:hAnsi="Verdana"/>
        </w:rPr>
      </w:pPr>
      <w:r w:rsidRPr="00B77198">
        <w:rPr>
          <w:rFonts w:ascii="Verdana" w:hAnsi="Verdana"/>
        </w:rPr>
        <w:t>It violates couple of Microservices architecture principles like Isolate Failure and Deploy independently as Orchestrator will depend of services</w:t>
      </w:r>
    </w:p>
    <w:p w:rsidR="007B0A05" w:rsidRPr="007B0A05" w:rsidRDefault="007B0A05" w:rsidP="007B0A05">
      <w:pPr>
        <w:jc w:val="both"/>
        <w:rPr>
          <w:rFonts w:ascii="Verdana" w:hAnsi="Verdana"/>
          <w:color w:val="00B0F0"/>
        </w:rPr>
      </w:pPr>
    </w:p>
    <w:p w:rsidR="0038278C" w:rsidRDefault="0038278C" w:rsidP="007B0676">
      <w:pPr>
        <w:jc w:val="both"/>
        <w:rPr>
          <w:rFonts w:ascii="Verdana" w:hAnsi="Verdana"/>
          <w:b/>
          <w:sz w:val="20"/>
        </w:rPr>
      </w:pPr>
    </w:p>
    <w:p w:rsidR="007B0676" w:rsidRDefault="007B0676" w:rsidP="007B0676">
      <w:pPr>
        <w:pStyle w:val="Heading2"/>
        <w:rPr>
          <w:rFonts w:ascii="Verdana" w:hAnsi="Verdana"/>
        </w:rPr>
      </w:pPr>
      <w:bookmarkStart w:id="43" w:name="_Toc506571404"/>
      <w:r w:rsidRPr="007B0676">
        <w:rPr>
          <w:rFonts w:ascii="Verdana" w:hAnsi="Verdana"/>
        </w:rPr>
        <w:t>3.</w:t>
      </w:r>
      <w:r w:rsidR="00C50A11">
        <w:rPr>
          <w:rFonts w:ascii="Verdana" w:hAnsi="Verdana"/>
        </w:rPr>
        <w:t>3</w:t>
      </w:r>
      <w:r w:rsidRPr="007B0676">
        <w:rPr>
          <w:rFonts w:ascii="Verdana" w:hAnsi="Verdana"/>
        </w:rPr>
        <w:t xml:space="preserve"> </w:t>
      </w:r>
      <w:bookmarkEnd w:id="43"/>
      <w:r w:rsidR="008C02A3">
        <w:rPr>
          <w:rFonts w:ascii="Verdana" w:hAnsi="Verdana"/>
        </w:rPr>
        <w:t xml:space="preserve">Using </w:t>
      </w:r>
      <w:r w:rsidR="00CD7958">
        <w:rPr>
          <w:rFonts w:ascii="Verdana" w:hAnsi="Verdana"/>
        </w:rPr>
        <w:t>Service choreograph</w:t>
      </w:r>
      <w:r w:rsidR="005B482D">
        <w:rPr>
          <w:rFonts w:ascii="Verdana" w:hAnsi="Verdana"/>
        </w:rPr>
        <w:t>y</w:t>
      </w:r>
      <w:r w:rsidR="00CD7958">
        <w:rPr>
          <w:rFonts w:ascii="Verdana" w:hAnsi="Verdana"/>
        </w:rPr>
        <w:t xml:space="preserve"> </w:t>
      </w:r>
      <w:r w:rsidR="001442A9">
        <w:rPr>
          <w:rFonts w:ascii="Verdana" w:hAnsi="Verdana"/>
        </w:rPr>
        <w:t>Pattern</w:t>
      </w:r>
    </w:p>
    <w:p w:rsidR="00042105" w:rsidRDefault="00042105" w:rsidP="00042105"/>
    <w:p w:rsidR="00CD7958" w:rsidRPr="00B77198" w:rsidRDefault="00CD7958" w:rsidP="00CD7958">
      <w:pPr>
        <w:jc w:val="both"/>
        <w:rPr>
          <w:rFonts w:ascii="Verdana" w:hAnsi="Verdana"/>
        </w:rPr>
      </w:pPr>
      <w:r w:rsidRPr="00B77198">
        <w:rPr>
          <w:rFonts w:ascii="Verdana" w:hAnsi="Verdana"/>
        </w:rPr>
        <w:t xml:space="preserve">In a choreography pattern, services doesn’t talk to another service in order to instruct an action. Instead each service is observing its environment and acts on events. In real world choreography pattern, Services are connected to a message bus and subscribe channels they are interested in. Once an event series occurs that matters </w:t>
      </w:r>
      <w:r w:rsidR="00E50FE8" w:rsidRPr="00B77198">
        <w:rPr>
          <w:rFonts w:ascii="Verdana" w:hAnsi="Verdana"/>
        </w:rPr>
        <w:t>to</w:t>
      </w:r>
      <w:r w:rsidRPr="00B77198">
        <w:rPr>
          <w:rFonts w:ascii="Verdana" w:hAnsi="Verdana"/>
        </w:rPr>
        <w:t xml:space="preserve"> the service, the service performs the appropriate action. Now it is easy to add new services to the architectur</w:t>
      </w:r>
      <w:r w:rsidR="00E50FE8" w:rsidRPr="00B77198">
        <w:rPr>
          <w:rFonts w:ascii="Verdana" w:hAnsi="Verdana"/>
        </w:rPr>
        <w:t>e; y</w:t>
      </w:r>
      <w:r w:rsidRPr="00B77198">
        <w:rPr>
          <w:rFonts w:ascii="Verdana" w:hAnsi="Verdana"/>
        </w:rPr>
        <w:t>ou simply have to connect them to the message bus.</w:t>
      </w:r>
    </w:p>
    <w:p w:rsidR="00E50FE8" w:rsidRDefault="00E50FE8" w:rsidP="00CD7958">
      <w:pPr>
        <w:jc w:val="both"/>
        <w:rPr>
          <w:rFonts w:ascii="Verdana" w:hAnsi="Verdana"/>
          <w:color w:val="00B0F0"/>
        </w:rPr>
      </w:pPr>
    </w:p>
    <w:p w:rsidR="00E50FE8" w:rsidRDefault="00B77198" w:rsidP="00E50FE8">
      <w:pPr>
        <w:keepNext/>
        <w:jc w:val="both"/>
      </w:pPr>
      <w:r>
        <w:rPr>
          <w:noProof/>
        </w:rPr>
        <w:drawing>
          <wp:inline distT="0" distB="0" distL="0" distR="0">
            <wp:extent cx="539115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oreography.jpg"/>
                    <pic:cNvPicPr/>
                  </pic:nvPicPr>
                  <pic:blipFill>
                    <a:blip r:embed="rId27">
                      <a:extLst>
                        <a:ext uri="{28A0092B-C50C-407E-A947-70E740481C1C}">
                          <a14:useLocalDpi xmlns:a14="http://schemas.microsoft.com/office/drawing/2010/main" val="0"/>
                        </a:ext>
                      </a:extLst>
                    </a:blip>
                    <a:stretch>
                      <a:fillRect/>
                    </a:stretch>
                  </pic:blipFill>
                  <pic:spPr>
                    <a:xfrm>
                      <a:off x="0" y="0"/>
                      <a:ext cx="5391150" cy="2886075"/>
                    </a:xfrm>
                    <a:prstGeom prst="rect">
                      <a:avLst/>
                    </a:prstGeom>
                  </pic:spPr>
                </pic:pic>
              </a:graphicData>
            </a:graphic>
          </wp:inline>
        </w:drawing>
      </w:r>
    </w:p>
    <w:p w:rsidR="00E50FE8" w:rsidRPr="00253A0E" w:rsidRDefault="00E50FE8" w:rsidP="00E50FE8">
      <w:pPr>
        <w:pStyle w:val="Caption"/>
        <w:jc w:val="both"/>
        <w:rPr>
          <w:rFonts w:ascii="Verdana" w:hAnsi="Verdana"/>
          <w:color w:val="00B0F0"/>
          <w:sz w:val="24"/>
          <w:szCs w:val="24"/>
        </w:rPr>
      </w:pPr>
      <w:bookmarkStart w:id="44" w:name="_Toc507866581"/>
      <w:r w:rsidRPr="00253A0E">
        <w:rPr>
          <w:rFonts w:ascii="Verdana" w:hAnsi="Verdana"/>
          <w:sz w:val="24"/>
          <w:szCs w:val="24"/>
        </w:rPr>
        <w:t xml:space="preserve">Figure </w:t>
      </w:r>
      <w:r w:rsidRPr="00253A0E">
        <w:rPr>
          <w:rFonts w:ascii="Verdana" w:hAnsi="Verdana"/>
          <w:sz w:val="24"/>
          <w:szCs w:val="24"/>
        </w:rPr>
        <w:fldChar w:fldCharType="begin"/>
      </w:r>
      <w:r w:rsidRPr="00253A0E">
        <w:rPr>
          <w:rFonts w:ascii="Verdana" w:hAnsi="Verdana"/>
          <w:sz w:val="24"/>
          <w:szCs w:val="24"/>
        </w:rPr>
        <w:instrText xml:space="preserve"> SEQ Figure \* ARABIC </w:instrText>
      </w:r>
      <w:r w:rsidRPr="00253A0E">
        <w:rPr>
          <w:rFonts w:ascii="Verdana" w:hAnsi="Verdana"/>
          <w:sz w:val="24"/>
          <w:szCs w:val="24"/>
        </w:rPr>
        <w:fldChar w:fldCharType="separate"/>
      </w:r>
      <w:r w:rsidR="00AB21D9">
        <w:rPr>
          <w:rFonts w:ascii="Verdana" w:hAnsi="Verdana"/>
          <w:noProof/>
          <w:sz w:val="24"/>
          <w:szCs w:val="24"/>
        </w:rPr>
        <w:t>12</w:t>
      </w:r>
      <w:r w:rsidRPr="00253A0E">
        <w:rPr>
          <w:rFonts w:ascii="Verdana" w:hAnsi="Verdana"/>
          <w:sz w:val="24"/>
          <w:szCs w:val="24"/>
        </w:rPr>
        <w:fldChar w:fldCharType="end"/>
      </w:r>
      <w:r w:rsidRPr="00253A0E">
        <w:rPr>
          <w:rFonts w:ascii="Verdana" w:hAnsi="Verdana"/>
          <w:sz w:val="24"/>
          <w:szCs w:val="24"/>
        </w:rPr>
        <w:t>: Service Choreography</w:t>
      </w:r>
      <w:r w:rsidRPr="00253A0E">
        <w:rPr>
          <w:rFonts w:ascii="Verdana" w:hAnsi="Verdana"/>
          <w:noProof/>
          <w:sz w:val="24"/>
          <w:szCs w:val="24"/>
        </w:rPr>
        <w:t xml:space="preserve"> for order checkout</w:t>
      </w:r>
      <w:bookmarkEnd w:id="44"/>
    </w:p>
    <w:p w:rsidR="00E50FE8" w:rsidRDefault="00E50FE8" w:rsidP="00CD7958">
      <w:pPr>
        <w:jc w:val="both"/>
        <w:rPr>
          <w:rFonts w:ascii="Verdana" w:hAnsi="Verdana"/>
          <w:color w:val="00B0F0"/>
        </w:rPr>
      </w:pPr>
    </w:p>
    <w:p w:rsidR="00253A0E" w:rsidRPr="00B77198" w:rsidRDefault="00253A0E" w:rsidP="00CD7958">
      <w:pPr>
        <w:jc w:val="both"/>
        <w:rPr>
          <w:rFonts w:ascii="Verdana" w:hAnsi="Verdana"/>
        </w:rPr>
      </w:pPr>
      <w:r w:rsidRPr="00B77198">
        <w:rPr>
          <w:rFonts w:ascii="Verdana" w:hAnsi="Verdana"/>
        </w:rPr>
        <w:t xml:space="preserve">The above architecture remove the direct dependencies between services. Services use an event stream for asynchronous communication of events. Multiple services can consume the same events, do some processing, and then produce their own events back into the event stream, all at the same time. The asynchronous nature of architecture removes the blocking or waiting.  </w:t>
      </w:r>
    </w:p>
    <w:p w:rsidR="00253A0E" w:rsidRPr="00B77198" w:rsidRDefault="00253A0E" w:rsidP="00CD7958">
      <w:pPr>
        <w:jc w:val="both"/>
        <w:rPr>
          <w:rFonts w:ascii="Verdana" w:hAnsi="Verdana"/>
        </w:rPr>
      </w:pPr>
    </w:p>
    <w:p w:rsidR="00253A0E" w:rsidRPr="00B77198" w:rsidRDefault="00253A0E" w:rsidP="00CD7958">
      <w:pPr>
        <w:jc w:val="both"/>
        <w:rPr>
          <w:rFonts w:ascii="Verdana" w:hAnsi="Verdana"/>
          <w:b/>
        </w:rPr>
      </w:pPr>
      <w:r w:rsidRPr="00B77198">
        <w:rPr>
          <w:rFonts w:ascii="Verdana" w:hAnsi="Verdana"/>
          <w:b/>
        </w:rPr>
        <w:t xml:space="preserve">Benefits </w:t>
      </w:r>
    </w:p>
    <w:p w:rsidR="00253A0E" w:rsidRPr="00B77198" w:rsidRDefault="00253A0E" w:rsidP="00253A0E">
      <w:pPr>
        <w:pStyle w:val="ListParagraph"/>
        <w:numPr>
          <w:ilvl w:val="0"/>
          <w:numId w:val="28"/>
        </w:numPr>
        <w:jc w:val="both"/>
        <w:rPr>
          <w:rFonts w:ascii="Verdana" w:hAnsi="Verdana"/>
        </w:rPr>
      </w:pPr>
      <w:r w:rsidRPr="00B77198">
        <w:rPr>
          <w:rFonts w:ascii="Verdana" w:hAnsi="Verdana"/>
        </w:rPr>
        <w:t>Enable faster end to end processing without any blocking</w:t>
      </w:r>
    </w:p>
    <w:p w:rsidR="00253A0E" w:rsidRPr="00B77198" w:rsidRDefault="00253A0E" w:rsidP="00253A0E">
      <w:pPr>
        <w:pStyle w:val="ListParagraph"/>
        <w:numPr>
          <w:ilvl w:val="0"/>
          <w:numId w:val="28"/>
        </w:numPr>
        <w:jc w:val="both"/>
        <w:rPr>
          <w:rFonts w:ascii="Verdana" w:hAnsi="Verdana"/>
        </w:rPr>
      </w:pPr>
      <w:r w:rsidRPr="00B77198">
        <w:rPr>
          <w:rFonts w:ascii="Verdana" w:hAnsi="Verdana"/>
        </w:rPr>
        <w:t>Service can start consuming new events without direct dependency between services</w:t>
      </w:r>
    </w:p>
    <w:p w:rsidR="00253A0E" w:rsidRPr="00B77198" w:rsidRDefault="00253A0E" w:rsidP="00253A0E">
      <w:pPr>
        <w:pStyle w:val="ListParagraph"/>
        <w:numPr>
          <w:ilvl w:val="0"/>
          <w:numId w:val="28"/>
        </w:numPr>
        <w:jc w:val="both"/>
        <w:rPr>
          <w:rFonts w:ascii="Verdana" w:hAnsi="Verdana"/>
        </w:rPr>
      </w:pPr>
      <w:r w:rsidRPr="00B77198">
        <w:rPr>
          <w:rFonts w:ascii="Verdana" w:hAnsi="Verdana"/>
        </w:rPr>
        <w:lastRenderedPageBreak/>
        <w:t>Aligns well with continuous delivery as there is no direct dependency between services</w:t>
      </w:r>
    </w:p>
    <w:p w:rsidR="00253A0E" w:rsidRPr="009166CC" w:rsidRDefault="00253A0E" w:rsidP="00253A0E">
      <w:pPr>
        <w:pStyle w:val="ListParagraph"/>
        <w:numPr>
          <w:ilvl w:val="0"/>
          <w:numId w:val="28"/>
        </w:numPr>
        <w:jc w:val="both"/>
        <w:rPr>
          <w:rFonts w:ascii="Verdana" w:hAnsi="Verdana"/>
        </w:rPr>
      </w:pPr>
      <w:r w:rsidRPr="009166CC">
        <w:rPr>
          <w:rFonts w:ascii="Verdana" w:hAnsi="Verdana"/>
        </w:rPr>
        <w:t>Control is distributed and no single point of failure</w:t>
      </w:r>
    </w:p>
    <w:p w:rsidR="00253A0E" w:rsidRPr="00B77198" w:rsidRDefault="00253A0E" w:rsidP="00CD7958">
      <w:pPr>
        <w:jc w:val="both"/>
        <w:rPr>
          <w:rFonts w:ascii="Verdana" w:hAnsi="Verdana"/>
        </w:rPr>
      </w:pPr>
    </w:p>
    <w:p w:rsidR="00253A0E" w:rsidRPr="00B77198" w:rsidRDefault="00253A0E" w:rsidP="00253A0E">
      <w:pPr>
        <w:jc w:val="both"/>
        <w:rPr>
          <w:rFonts w:ascii="Verdana" w:hAnsi="Verdana"/>
          <w:b/>
        </w:rPr>
      </w:pPr>
      <w:r w:rsidRPr="00B77198">
        <w:rPr>
          <w:rFonts w:ascii="Verdana" w:hAnsi="Verdana"/>
          <w:b/>
        </w:rPr>
        <w:t>Drawbacks/Tradeoffs</w:t>
      </w:r>
    </w:p>
    <w:p w:rsidR="00253A0E" w:rsidRPr="00B77198" w:rsidRDefault="001E60F5" w:rsidP="001E60F5">
      <w:pPr>
        <w:pStyle w:val="ListParagraph"/>
        <w:numPr>
          <w:ilvl w:val="0"/>
          <w:numId w:val="28"/>
        </w:numPr>
        <w:jc w:val="both"/>
        <w:rPr>
          <w:rFonts w:ascii="Verdana" w:hAnsi="Verdana"/>
        </w:rPr>
      </w:pPr>
      <w:r w:rsidRPr="00B77198">
        <w:rPr>
          <w:rFonts w:ascii="Verdana" w:hAnsi="Verdana"/>
        </w:rPr>
        <w:t>Async programming is often significant mind shift for developer and code is hard to read by just looking at it. No information available about producer of the events</w:t>
      </w:r>
    </w:p>
    <w:p w:rsidR="001E60F5" w:rsidRPr="00B77198" w:rsidRDefault="001E60F5" w:rsidP="001E60F5">
      <w:pPr>
        <w:pStyle w:val="ListParagraph"/>
        <w:numPr>
          <w:ilvl w:val="0"/>
          <w:numId w:val="28"/>
        </w:numPr>
        <w:jc w:val="both"/>
        <w:rPr>
          <w:rFonts w:ascii="Verdana" w:hAnsi="Verdana"/>
        </w:rPr>
      </w:pPr>
      <w:r w:rsidRPr="00B77198">
        <w:rPr>
          <w:rFonts w:ascii="Verdana" w:hAnsi="Verdana"/>
        </w:rPr>
        <w:t>Each service need to maintain casual order between messages (per customer) to complete the business process as message bus does not guarantee about sequence of message delivery</w:t>
      </w:r>
    </w:p>
    <w:p w:rsidR="001E60F5" w:rsidRPr="00B77198" w:rsidRDefault="001E60F5" w:rsidP="001E60F5">
      <w:pPr>
        <w:pStyle w:val="ListParagraph"/>
        <w:numPr>
          <w:ilvl w:val="0"/>
          <w:numId w:val="28"/>
        </w:numPr>
        <w:jc w:val="both"/>
        <w:rPr>
          <w:rFonts w:ascii="Verdana" w:hAnsi="Verdana"/>
        </w:rPr>
      </w:pPr>
      <w:r w:rsidRPr="00B77198">
        <w:rPr>
          <w:rFonts w:ascii="Verdana" w:hAnsi="Verdana"/>
        </w:rPr>
        <w:t xml:space="preserve">In some stringent requirements from finance industry to reduce </w:t>
      </w:r>
      <w:r w:rsidR="002E3E44" w:rsidRPr="00B77198">
        <w:rPr>
          <w:rFonts w:ascii="Verdana" w:hAnsi="Verdana"/>
        </w:rPr>
        <w:t xml:space="preserve">a </w:t>
      </w:r>
      <w:r w:rsidRPr="00B77198">
        <w:rPr>
          <w:rFonts w:ascii="Verdana" w:hAnsi="Verdana"/>
        </w:rPr>
        <w:t>fraud</w:t>
      </w:r>
      <w:r w:rsidR="002E3E44" w:rsidRPr="00B77198">
        <w:rPr>
          <w:rFonts w:ascii="Verdana" w:hAnsi="Verdana"/>
        </w:rPr>
        <w:t xml:space="preserve">, an </w:t>
      </w:r>
      <w:r w:rsidRPr="00B77198">
        <w:rPr>
          <w:rFonts w:ascii="Verdana" w:hAnsi="Verdana"/>
        </w:rPr>
        <w:t xml:space="preserve">interactive (Synchronous) response are required from customer which is not achievable in </w:t>
      </w:r>
      <w:r w:rsidR="002E3E44" w:rsidRPr="00B77198">
        <w:rPr>
          <w:rFonts w:ascii="Verdana" w:hAnsi="Verdana"/>
        </w:rPr>
        <w:t>async</w:t>
      </w:r>
      <w:r w:rsidRPr="00B77198">
        <w:rPr>
          <w:rFonts w:ascii="Verdana" w:hAnsi="Verdana"/>
        </w:rPr>
        <w:t xml:space="preserve"> architecture. E.g. In case 3D secure requirement</w:t>
      </w:r>
      <w:r w:rsidR="002E3E44" w:rsidRPr="00B77198">
        <w:rPr>
          <w:rFonts w:ascii="Verdana" w:hAnsi="Verdana"/>
        </w:rPr>
        <w:t>, end user is challenged by issuer bank for entering One Time Password where customer is navigated to issuer network and authorize has to be suspended till 3D Secure approval is processed successfully</w:t>
      </w:r>
      <w:r w:rsidRPr="00B77198">
        <w:rPr>
          <w:rFonts w:ascii="Verdana" w:hAnsi="Verdana"/>
        </w:rPr>
        <w:t xml:space="preserve"> </w:t>
      </w:r>
    </w:p>
    <w:p w:rsidR="00CD7958" w:rsidRDefault="00CD7958" w:rsidP="00042105"/>
    <w:p w:rsidR="00520153" w:rsidRDefault="00520153" w:rsidP="00042105"/>
    <w:p w:rsidR="00520153" w:rsidRDefault="00520153" w:rsidP="00042105"/>
    <w:p w:rsidR="00520153" w:rsidRDefault="00520153" w:rsidP="00042105"/>
    <w:p w:rsidR="00520153" w:rsidRDefault="00520153" w:rsidP="00042105"/>
    <w:p w:rsidR="00042105" w:rsidRPr="00042105" w:rsidRDefault="008006E0" w:rsidP="00042105">
      <w:pPr>
        <w:pStyle w:val="Heading2"/>
        <w:rPr>
          <w:rFonts w:ascii="Verdana" w:hAnsi="Verdana"/>
        </w:rPr>
      </w:pPr>
      <w:bookmarkStart w:id="45" w:name="_Toc506571405"/>
      <w:r>
        <w:rPr>
          <w:rFonts w:ascii="Verdana" w:hAnsi="Verdana"/>
        </w:rPr>
        <w:t>3.4 Using Mix strategy</w:t>
      </w:r>
      <w:bookmarkEnd w:id="45"/>
      <w:r w:rsidR="005B482D">
        <w:rPr>
          <w:rFonts w:ascii="Verdana" w:hAnsi="Verdana"/>
        </w:rPr>
        <w:t xml:space="preserve"> </w:t>
      </w:r>
      <w:r w:rsidR="008C02A3">
        <w:rPr>
          <w:rFonts w:ascii="Verdana" w:hAnsi="Verdana"/>
        </w:rPr>
        <w:t>–</w:t>
      </w:r>
      <w:r w:rsidR="005B482D">
        <w:rPr>
          <w:rFonts w:ascii="Verdana" w:hAnsi="Verdana"/>
        </w:rPr>
        <w:t xml:space="preserve"> Hybrid</w:t>
      </w:r>
      <w:r w:rsidR="008C02A3">
        <w:rPr>
          <w:rFonts w:ascii="Verdana" w:hAnsi="Verdana"/>
        </w:rPr>
        <w:t xml:space="preserve"> Pattern</w:t>
      </w:r>
    </w:p>
    <w:p w:rsidR="00E05BBE" w:rsidRDefault="00E05BBE">
      <w:pPr>
        <w:rPr>
          <w:rFonts w:ascii="Verdana" w:hAnsi="Verdana"/>
        </w:rPr>
      </w:pPr>
    </w:p>
    <w:p w:rsidR="005B482D" w:rsidRPr="00B77198" w:rsidRDefault="005B482D" w:rsidP="005B482D">
      <w:pPr>
        <w:jc w:val="both"/>
        <w:rPr>
          <w:rFonts w:ascii="Verdana" w:hAnsi="Verdana"/>
        </w:rPr>
      </w:pPr>
      <w:r w:rsidRPr="00016442">
        <w:rPr>
          <w:rFonts w:ascii="Verdana" w:hAnsi="Verdana"/>
          <w:color w:val="5B9BD5" w:themeColor="accent1"/>
        </w:rPr>
        <w:t xml:space="preserve">A one-size-fits-all approach doesn’t work well in software architecture. This is true with choreography and orchestration patterns. In our problem statement we have a mix of synchronous and asynchronous processing; either synchronous blocks of asynchronous activities or vice versa. In these situations, a hybrid patterns that adds value and solves end to end problem of eventual consistency and achieve business objectives. The following diagram depicts the architecture where we have to use </w:t>
      </w:r>
      <w:r w:rsidR="008C02A3" w:rsidRPr="00016442">
        <w:rPr>
          <w:rFonts w:ascii="Verdana" w:hAnsi="Verdana"/>
          <w:color w:val="5B9BD5" w:themeColor="accent1"/>
        </w:rPr>
        <w:t>Orchestration patter along with Choreography pattern to business goals.</w:t>
      </w:r>
    </w:p>
    <w:p w:rsidR="005B482D" w:rsidRDefault="005B482D" w:rsidP="005B482D">
      <w:pPr>
        <w:jc w:val="both"/>
        <w:rPr>
          <w:rFonts w:ascii="Verdana" w:hAnsi="Verdana"/>
          <w:color w:val="00B0F0"/>
        </w:rPr>
      </w:pPr>
    </w:p>
    <w:p w:rsidR="005B482D" w:rsidRDefault="005B482D" w:rsidP="005B482D">
      <w:pPr>
        <w:jc w:val="both"/>
        <w:rPr>
          <w:rFonts w:ascii="Verdana" w:hAnsi="Verdana"/>
          <w:color w:val="00B0F0"/>
        </w:rPr>
      </w:pPr>
    </w:p>
    <w:p w:rsidR="00AB21D9" w:rsidRDefault="00AB21D9" w:rsidP="00AB21D9">
      <w:pPr>
        <w:keepNext/>
        <w:jc w:val="both"/>
      </w:pPr>
      <w:r>
        <w:rPr>
          <w:rFonts w:ascii="Verdana" w:hAnsi="Verdana"/>
          <w:noProof/>
          <w:color w:val="00B0F0"/>
        </w:rPr>
        <w:lastRenderedPageBreak/>
        <w:drawing>
          <wp:inline distT="0" distB="0" distL="0" distR="0">
            <wp:extent cx="5943600" cy="29679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ybrid Architecture.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AB21D9" w:rsidRPr="00AB21D9" w:rsidRDefault="00AB21D9" w:rsidP="00AB21D9">
      <w:pPr>
        <w:pStyle w:val="Caption"/>
        <w:jc w:val="both"/>
        <w:rPr>
          <w:rFonts w:ascii="Verdana" w:hAnsi="Verdana"/>
          <w:color w:val="00B0F0"/>
          <w:sz w:val="24"/>
          <w:szCs w:val="24"/>
        </w:rPr>
      </w:pPr>
      <w:r w:rsidRPr="00AB21D9">
        <w:rPr>
          <w:rFonts w:ascii="Verdana" w:hAnsi="Verdana"/>
          <w:sz w:val="24"/>
          <w:szCs w:val="24"/>
        </w:rPr>
        <w:t xml:space="preserve">Figure </w:t>
      </w:r>
      <w:r w:rsidRPr="00AB21D9">
        <w:rPr>
          <w:rFonts w:ascii="Verdana" w:hAnsi="Verdana"/>
          <w:sz w:val="24"/>
          <w:szCs w:val="24"/>
        </w:rPr>
        <w:fldChar w:fldCharType="begin"/>
      </w:r>
      <w:r w:rsidRPr="00AB21D9">
        <w:rPr>
          <w:rFonts w:ascii="Verdana" w:hAnsi="Verdana"/>
          <w:sz w:val="24"/>
          <w:szCs w:val="24"/>
        </w:rPr>
        <w:instrText xml:space="preserve"> SEQ Figure \* ARABIC </w:instrText>
      </w:r>
      <w:r w:rsidRPr="00AB21D9">
        <w:rPr>
          <w:rFonts w:ascii="Verdana" w:hAnsi="Verdana"/>
          <w:sz w:val="24"/>
          <w:szCs w:val="24"/>
        </w:rPr>
        <w:fldChar w:fldCharType="separate"/>
      </w:r>
      <w:r w:rsidRPr="00AB21D9">
        <w:rPr>
          <w:rFonts w:ascii="Verdana" w:hAnsi="Verdana"/>
          <w:noProof/>
          <w:sz w:val="24"/>
          <w:szCs w:val="24"/>
        </w:rPr>
        <w:t>13</w:t>
      </w:r>
      <w:r w:rsidRPr="00AB21D9">
        <w:rPr>
          <w:rFonts w:ascii="Verdana" w:hAnsi="Verdana"/>
          <w:sz w:val="24"/>
          <w:szCs w:val="24"/>
        </w:rPr>
        <w:fldChar w:fldCharType="end"/>
      </w:r>
      <w:r w:rsidRPr="00AB21D9">
        <w:rPr>
          <w:rFonts w:ascii="Verdana" w:hAnsi="Verdana"/>
          <w:sz w:val="24"/>
          <w:szCs w:val="24"/>
        </w:rPr>
        <w:t>: Hybrid Architecture</w:t>
      </w:r>
    </w:p>
    <w:p w:rsidR="00AB21D9" w:rsidRDefault="00AB21D9" w:rsidP="005B482D">
      <w:pPr>
        <w:jc w:val="both"/>
        <w:rPr>
          <w:rFonts w:ascii="Verdana" w:hAnsi="Verdana"/>
          <w:color w:val="00B0F0"/>
        </w:rPr>
      </w:pPr>
    </w:p>
    <w:p w:rsidR="001115C8" w:rsidRDefault="001115C8" w:rsidP="005B482D">
      <w:pPr>
        <w:jc w:val="both"/>
        <w:rPr>
          <w:rFonts w:ascii="Verdana" w:hAnsi="Verdana"/>
          <w:b/>
        </w:rPr>
      </w:pPr>
      <w:r w:rsidRPr="00B77198">
        <w:rPr>
          <w:rFonts w:ascii="Verdana" w:hAnsi="Verdana"/>
          <w:b/>
        </w:rPr>
        <w:t>Benefits</w:t>
      </w:r>
    </w:p>
    <w:p w:rsidR="009166CC" w:rsidRPr="00016442" w:rsidRDefault="00016442" w:rsidP="009166CC">
      <w:pPr>
        <w:pStyle w:val="ListParagraph"/>
        <w:numPr>
          <w:ilvl w:val="0"/>
          <w:numId w:val="28"/>
        </w:numPr>
        <w:jc w:val="both"/>
        <w:rPr>
          <w:rFonts w:ascii="Verdana" w:hAnsi="Verdana"/>
          <w:color w:val="5B9BD5" w:themeColor="accent1"/>
        </w:rPr>
      </w:pPr>
      <w:r w:rsidRPr="00016442">
        <w:rPr>
          <w:rFonts w:ascii="Verdana" w:hAnsi="Verdana"/>
          <w:color w:val="5B9BD5" w:themeColor="accent1"/>
        </w:rPr>
        <w:t>Along with the benefits of both architecture pattern this hybrid approach provides the better eventual consistency.</w:t>
      </w:r>
    </w:p>
    <w:p w:rsidR="009166CC" w:rsidRPr="00016442" w:rsidRDefault="009166CC" w:rsidP="009166CC">
      <w:pPr>
        <w:pStyle w:val="ListParagraph"/>
        <w:numPr>
          <w:ilvl w:val="0"/>
          <w:numId w:val="28"/>
        </w:numPr>
        <w:jc w:val="both"/>
        <w:rPr>
          <w:rFonts w:ascii="Verdana" w:hAnsi="Verdana"/>
          <w:color w:val="5B9BD5" w:themeColor="accent1"/>
        </w:rPr>
      </w:pPr>
      <w:r w:rsidRPr="00016442">
        <w:rPr>
          <w:rFonts w:ascii="Verdana" w:hAnsi="Verdana"/>
          <w:color w:val="5B9BD5" w:themeColor="accent1"/>
        </w:rPr>
        <w:t xml:space="preserve">Easy to manage exceptional flows. E.g. In our problem statement if updating billing system fails, then orchestrator can update </w:t>
      </w:r>
      <w:r w:rsidR="00016442" w:rsidRPr="00016442">
        <w:rPr>
          <w:rFonts w:ascii="Verdana" w:hAnsi="Verdana"/>
          <w:color w:val="5B9BD5" w:themeColor="accent1"/>
        </w:rPr>
        <w:t>“</w:t>
      </w:r>
      <w:r w:rsidRPr="00016442">
        <w:rPr>
          <w:rFonts w:ascii="Verdana" w:hAnsi="Verdana"/>
          <w:color w:val="5B9BD5" w:themeColor="accent1"/>
        </w:rPr>
        <w:t>Order</w:t>
      </w:r>
      <w:r w:rsidR="00016442" w:rsidRPr="00016442">
        <w:rPr>
          <w:rFonts w:ascii="Verdana" w:hAnsi="Verdana"/>
          <w:color w:val="5B9BD5" w:themeColor="accent1"/>
        </w:rPr>
        <w:t>”</w:t>
      </w:r>
      <w:r w:rsidRPr="00016442">
        <w:rPr>
          <w:rFonts w:ascii="Verdana" w:hAnsi="Verdana"/>
          <w:color w:val="5B9BD5" w:themeColor="accent1"/>
        </w:rPr>
        <w:t xml:space="preserve"> </w:t>
      </w:r>
      <w:r w:rsidR="00E80A2D" w:rsidRPr="00016442">
        <w:rPr>
          <w:rFonts w:ascii="Verdana" w:hAnsi="Verdana"/>
          <w:color w:val="5B9BD5" w:themeColor="accent1"/>
        </w:rPr>
        <w:t>m</w:t>
      </w:r>
      <w:r w:rsidRPr="00016442">
        <w:rPr>
          <w:rFonts w:ascii="Verdana" w:hAnsi="Verdana"/>
          <w:color w:val="5B9BD5" w:themeColor="accent1"/>
        </w:rPr>
        <w:t xml:space="preserve">icroservice to cancel order and update </w:t>
      </w:r>
      <w:r w:rsidR="00016442" w:rsidRPr="00016442">
        <w:rPr>
          <w:rFonts w:ascii="Verdana" w:hAnsi="Verdana"/>
          <w:color w:val="5B9BD5" w:themeColor="accent1"/>
        </w:rPr>
        <w:t>“</w:t>
      </w:r>
      <w:r w:rsidRPr="00016442">
        <w:rPr>
          <w:rFonts w:ascii="Verdana" w:hAnsi="Verdana"/>
          <w:color w:val="5B9BD5" w:themeColor="accent1"/>
        </w:rPr>
        <w:t>Payment</w:t>
      </w:r>
      <w:r w:rsidR="00016442" w:rsidRPr="00016442">
        <w:rPr>
          <w:rFonts w:ascii="Verdana" w:hAnsi="Verdana"/>
          <w:color w:val="5B9BD5" w:themeColor="accent1"/>
        </w:rPr>
        <w:t>”</w:t>
      </w:r>
      <w:r w:rsidRPr="00016442">
        <w:rPr>
          <w:rFonts w:ascii="Verdana" w:hAnsi="Verdana"/>
          <w:color w:val="5B9BD5" w:themeColor="accent1"/>
        </w:rPr>
        <w:t xml:space="preserve"> </w:t>
      </w:r>
      <w:r w:rsidR="00E80A2D" w:rsidRPr="00016442">
        <w:rPr>
          <w:rFonts w:ascii="Verdana" w:hAnsi="Verdana"/>
          <w:color w:val="5B9BD5" w:themeColor="accent1"/>
        </w:rPr>
        <w:t>m</w:t>
      </w:r>
      <w:r w:rsidRPr="00016442">
        <w:rPr>
          <w:rFonts w:ascii="Verdana" w:hAnsi="Verdana"/>
          <w:color w:val="5B9BD5" w:themeColor="accent1"/>
        </w:rPr>
        <w:t>icroservice to cancel authorization and refund payment.</w:t>
      </w:r>
      <w:r w:rsidR="00016442" w:rsidRPr="00016442">
        <w:rPr>
          <w:rFonts w:ascii="Verdana" w:hAnsi="Verdana"/>
          <w:color w:val="5B9BD5" w:themeColor="accent1"/>
        </w:rPr>
        <w:t xml:space="preserve"> </w:t>
      </w:r>
    </w:p>
    <w:p w:rsidR="001115C8" w:rsidRPr="00C96385" w:rsidRDefault="00B20DD4" w:rsidP="005B482D">
      <w:pPr>
        <w:pStyle w:val="ListParagraph"/>
        <w:numPr>
          <w:ilvl w:val="0"/>
          <w:numId w:val="28"/>
        </w:numPr>
        <w:jc w:val="both"/>
        <w:rPr>
          <w:rFonts w:ascii="Verdana" w:hAnsi="Verdana"/>
          <w:b/>
          <w:color w:val="5B9BD5" w:themeColor="accent1"/>
        </w:rPr>
      </w:pPr>
      <w:r w:rsidRPr="00C96385">
        <w:rPr>
          <w:rFonts w:ascii="Verdana" w:hAnsi="Verdana"/>
          <w:color w:val="5B9BD5" w:themeColor="accent1"/>
        </w:rPr>
        <w:t xml:space="preserve">The message queue decouples the direct dependency on </w:t>
      </w:r>
      <w:r w:rsidR="00016442" w:rsidRPr="00C96385">
        <w:rPr>
          <w:rFonts w:ascii="Verdana" w:hAnsi="Verdana"/>
          <w:color w:val="5B9BD5" w:themeColor="accent1"/>
        </w:rPr>
        <w:t>m</w:t>
      </w:r>
      <w:r w:rsidRPr="00C96385">
        <w:rPr>
          <w:rFonts w:ascii="Verdana" w:hAnsi="Verdana"/>
          <w:color w:val="5B9BD5" w:themeColor="accent1"/>
        </w:rPr>
        <w:t xml:space="preserve">ircoservices for maintaining eventual consistency. E.g. If payment settlement (from acquirer) is failed for a captured payment then payment microservice can notify all subscribers about failed transaction then each microservice can take a corrective action. </w:t>
      </w:r>
    </w:p>
    <w:p w:rsidR="00C96385" w:rsidRPr="00C96385" w:rsidRDefault="00C96385" w:rsidP="005B482D">
      <w:pPr>
        <w:pStyle w:val="ListParagraph"/>
        <w:numPr>
          <w:ilvl w:val="0"/>
          <w:numId w:val="28"/>
        </w:numPr>
        <w:jc w:val="both"/>
        <w:rPr>
          <w:rFonts w:ascii="Verdana" w:hAnsi="Verdana"/>
          <w:b/>
          <w:color w:val="5B9BD5" w:themeColor="accent1"/>
        </w:rPr>
      </w:pPr>
      <w:r>
        <w:rPr>
          <w:rFonts w:ascii="Verdana" w:hAnsi="Verdana"/>
          <w:color w:val="5B9BD5" w:themeColor="accent1"/>
        </w:rPr>
        <w:t>In future any new microservice can subscribe to queue for listening to events and act accordingly without any changes in publisher</w:t>
      </w:r>
    </w:p>
    <w:p w:rsidR="001115C8" w:rsidRPr="00016442" w:rsidRDefault="001115C8" w:rsidP="005B482D">
      <w:pPr>
        <w:jc w:val="both"/>
        <w:rPr>
          <w:rFonts w:ascii="Verdana" w:hAnsi="Verdana"/>
          <w:b/>
          <w:color w:val="5B9BD5" w:themeColor="accent1"/>
        </w:rPr>
      </w:pPr>
      <w:r w:rsidRPr="00016442">
        <w:rPr>
          <w:rFonts w:ascii="Verdana" w:hAnsi="Verdana"/>
          <w:b/>
          <w:color w:val="5B9BD5" w:themeColor="accent1"/>
        </w:rPr>
        <w:t>Drawbacks/Tradeoffs</w:t>
      </w:r>
    </w:p>
    <w:p w:rsidR="001115C8" w:rsidRPr="00016442" w:rsidRDefault="001115C8" w:rsidP="001115C8">
      <w:pPr>
        <w:pStyle w:val="ListParagraph"/>
        <w:numPr>
          <w:ilvl w:val="0"/>
          <w:numId w:val="28"/>
        </w:numPr>
        <w:jc w:val="both"/>
        <w:rPr>
          <w:rFonts w:ascii="Verdana" w:hAnsi="Verdana"/>
          <w:color w:val="5B9BD5" w:themeColor="accent1"/>
        </w:rPr>
      </w:pPr>
      <w:r w:rsidRPr="00016442">
        <w:rPr>
          <w:rFonts w:ascii="Verdana" w:hAnsi="Verdana"/>
          <w:color w:val="5B9BD5" w:themeColor="accent1"/>
        </w:rPr>
        <w:t>Each service need to maintain casual order between messages (per customer) to complete the business process as message bus does not guarantee about sequence of message delivery</w:t>
      </w:r>
    </w:p>
    <w:p w:rsidR="001115C8" w:rsidRPr="00016442" w:rsidRDefault="001115C8" w:rsidP="001115C8">
      <w:pPr>
        <w:pStyle w:val="ListParagraph"/>
        <w:numPr>
          <w:ilvl w:val="0"/>
          <w:numId w:val="28"/>
        </w:numPr>
        <w:jc w:val="both"/>
        <w:rPr>
          <w:rFonts w:ascii="Verdana" w:hAnsi="Verdana"/>
          <w:color w:val="5B9BD5" w:themeColor="accent1"/>
        </w:rPr>
      </w:pPr>
      <w:r w:rsidRPr="00016442">
        <w:rPr>
          <w:rFonts w:ascii="Verdana" w:hAnsi="Verdana"/>
          <w:color w:val="5B9BD5" w:themeColor="accent1"/>
        </w:rPr>
        <w:t xml:space="preserve">The “Order” microservice will have dependency on “Billing” and “Payment” microservice. This will break the </w:t>
      </w:r>
      <w:r w:rsidR="00016442" w:rsidRPr="00016442">
        <w:rPr>
          <w:rFonts w:ascii="Verdana" w:hAnsi="Verdana"/>
          <w:color w:val="5B9BD5" w:themeColor="accent1"/>
        </w:rPr>
        <w:t>microservice principal “deploy independently”.</w:t>
      </w:r>
    </w:p>
    <w:p w:rsidR="001115C8" w:rsidRDefault="001115C8" w:rsidP="005B482D">
      <w:pPr>
        <w:jc w:val="both"/>
        <w:rPr>
          <w:rFonts w:ascii="Verdana" w:hAnsi="Verdana"/>
          <w:color w:val="00B0F0"/>
        </w:rPr>
      </w:pPr>
    </w:p>
    <w:p w:rsidR="00016442" w:rsidRDefault="00016442" w:rsidP="005B482D">
      <w:pPr>
        <w:jc w:val="both"/>
        <w:rPr>
          <w:rFonts w:ascii="Verdana" w:hAnsi="Verdana"/>
        </w:rPr>
      </w:pPr>
    </w:p>
    <w:p w:rsidR="00016442" w:rsidRDefault="00016442" w:rsidP="005B482D">
      <w:pPr>
        <w:jc w:val="both"/>
        <w:rPr>
          <w:rFonts w:ascii="Verdana" w:hAnsi="Verdana"/>
        </w:rPr>
      </w:pPr>
    </w:p>
    <w:p w:rsidR="00016442" w:rsidRDefault="00016442" w:rsidP="005B482D">
      <w:pPr>
        <w:jc w:val="both"/>
        <w:rPr>
          <w:rFonts w:ascii="Verdana" w:hAnsi="Verdana"/>
        </w:rPr>
      </w:pPr>
    </w:p>
    <w:p w:rsidR="00C96385" w:rsidRDefault="00C96385" w:rsidP="005B482D">
      <w:pPr>
        <w:jc w:val="both"/>
        <w:rPr>
          <w:rFonts w:ascii="Verdana" w:hAnsi="Verdana"/>
          <w:color w:val="5B9BD5" w:themeColor="accent1"/>
        </w:rPr>
      </w:pPr>
    </w:p>
    <w:p w:rsidR="00C96385" w:rsidRDefault="00C96385" w:rsidP="00C96385">
      <w:pPr>
        <w:keepNext/>
      </w:pPr>
      <w:r>
        <w:rPr>
          <w:noProof/>
        </w:rPr>
        <w:drawing>
          <wp:inline distT="0" distB="0" distL="0" distR="0" wp14:anchorId="3B7B3D34" wp14:editId="01E7D66D">
            <wp:extent cx="5633813" cy="2355850"/>
            <wp:effectExtent l="0" t="0" r="508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ybridArchitecture.jpg"/>
                    <pic:cNvPicPr/>
                  </pic:nvPicPr>
                  <pic:blipFill>
                    <a:blip r:embed="rId29">
                      <a:extLst>
                        <a:ext uri="{28A0092B-C50C-407E-A947-70E740481C1C}">
                          <a14:useLocalDpi xmlns:a14="http://schemas.microsoft.com/office/drawing/2010/main" val="0"/>
                        </a:ext>
                      </a:extLst>
                    </a:blip>
                    <a:stretch>
                      <a:fillRect/>
                    </a:stretch>
                  </pic:blipFill>
                  <pic:spPr>
                    <a:xfrm>
                      <a:off x="0" y="0"/>
                      <a:ext cx="5658531" cy="2366186"/>
                    </a:xfrm>
                    <a:prstGeom prst="rect">
                      <a:avLst/>
                    </a:prstGeom>
                  </pic:spPr>
                </pic:pic>
              </a:graphicData>
            </a:graphic>
          </wp:inline>
        </w:drawing>
      </w:r>
    </w:p>
    <w:p w:rsidR="00C96385" w:rsidRDefault="00C96385" w:rsidP="00C96385">
      <w:pPr>
        <w:jc w:val="both"/>
        <w:rPr>
          <w:rFonts w:ascii="Verdana" w:hAnsi="Verdana"/>
        </w:rPr>
      </w:pPr>
      <w:bookmarkStart w:id="46" w:name="_Toc507866582"/>
      <w:r w:rsidRPr="000B33A5">
        <w:rPr>
          <w:rFonts w:ascii="Verdana" w:hAnsi="Verdana"/>
        </w:rPr>
        <w:t xml:space="preserve">Figure </w:t>
      </w:r>
      <w:r w:rsidRPr="000B33A5">
        <w:rPr>
          <w:rFonts w:ascii="Verdana" w:hAnsi="Verdana"/>
        </w:rPr>
        <w:fldChar w:fldCharType="begin"/>
      </w:r>
      <w:r w:rsidRPr="000B33A5">
        <w:rPr>
          <w:rFonts w:ascii="Verdana" w:hAnsi="Verdana"/>
        </w:rPr>
        <w:instrText xml:space="preserve"> SEQ Figure \* ARABIC </w:instrText>
      </w:r>
      <w:r w:rsidRPr="000B33A5">
        <w:rPr>
          <w:rFonts w:ascii="Verdana" w:hAnsi="Verdana"/>
        </w:rPr>
        <w:fldChar w:fldCharType="separate"/>
      </w:r>
      <w:r>
        <w:rPr>
          <w:rFonts w:ascii="Verdana" w:hAnsi="Verdana"/>
          <w:noProof/>
        </w:rPr>
        <w:t>14</w:t>
      </w:r>
      <w:r w:rsidRPr="000B33A5">
        <w:rPr>
          <w:rFonts w:ascii="Verdana" w:hAnsi="Verdana"/>
        </w:rPr>
        <w:fldChar w:fldCharType="end"/>
      </w:r>
      <w:r w:rsidRPr="000B33A5">
        <w:rPr>
          <w:rFonts w:ascii="Verdana" w:hAnsi="Verdana"/>
        </w:rPr>
        <w:t>: Hybrid Architecture</w:t>
      </w:r>
      <w:bookmarkEnd w:id="46"/>
      <w:r>
        <w:rPr>
          <w:rFonts w:ascii="Verdana" w:hAnsi="Verdana"/>
        </w:rPr>
        <w:t xml:space="preserve"> – Process flow</w:t>
      </w:r>
    </w:p>
    <w:p w:rsidR="00C96385" w:rsidRDefault="00C96385" w:rsidP="00C96385">
      <w:pPr>
        <w:jc w:val="both"/>
        <w:rPr>
          <w:rFonts w:ascii="Verdana" w:hAnsi="Verdana"/>
          <w:color w:val="5B9BD5" w:themeColor="accent1"/>
        </w:rPr>
      </w:pPr>
    </w:p>
    <w:p w:rsidR="00AB21D9" w:rsidRPr="00C96385" w:rsidRDefault="00C96385" w:rsidP="005B482D">
      <w:pPr>
        <w:jc w:val="both"/>
        <w:rPr>
          <w:rFonts w:ascii="Verdana" w:hAnsi="Verdana"/>
          <w:color w:val="5B9BD5" w:themeColor="accent1"/>
        </w:rPr>
      </w:pPr>
      <w:r>
        <w:rPr>
          <w:rFonts w:ascii="Verdana" w:hAnsi="Verdana"/>
          <w:color w:val="5B9BD5" w:themeColor="accent1"/>
        </w:rPr>
        <w:t xml:space="preserve">The above diagram depicts the information flow in hybrid architecture. </w:t>
      </w:r>
      <w:r w:rsidR="00016442" w:rsidRPr="00C96385">
        <w:rPr>
          <w:rFonts w:ascii="Verdana" w:hAnsi="Verdana"/>
          <w:color w:val="5B9BD5" w:themeColor="accent1"/>
        </w:rPr>
        <w:t xml:space="preserve">This is a final architecture </w:t>
      </w:r>
      <w:r>
        <w:rPr>
          <w:rFonts w:ascii="Verdana" w:hAnsi="Verdana"/>
          <w:color w:val="5B9BD5" w:themeColor="accent1"/>
        </w:rPr>
        <w:t xml:space="preserve">which is </w:t>
      </w:r>
      <w:r w:rsidR="00016442" w:rsidRPr="00C96385">
        <w:rPr>
          <w:rFonts w:ascii="Verdana" w:hAnsi="Verdana"/>
          <w:color w:val="5B9BD5" w:themeColor="accent1"/>
        </w:rPr>
        <w:t xml:space="preserve">used for building Proof-Of-Concept (PoC). </w:t>
      </w:r>
      <w:r w:rsidR="00AB21D9" w:rsidRPr="00C96385">
        <w:rPr>
          <w:rFonts w:ascii="Verdana" w:hAnsi="Verdana"/>
          <w:color w:val="5B9BD5" w:themeColor="accent1"/>
        </w:rPr>
        <w:t xml:space="preserve">In </w:t>
      </w:r>
      <w:r w:rsidR="00016442" w:rsidRPr="00C96385">
        <w:rPr>
          <w:rFonts w:ascii="Verdana" w:hAnsi="Verdana"/>
          <w:color w:val="5B9BD5" w:themeColor="accent1"/>
        </w:rPr>
        <w:t xml:space="preserve">this </w:t>
      </w:r>
      <w:r w:rsidR="00AB21D9" w:rsidRPr="00C96385">
        <w:rPr>
          <w:rFonts w:ascii="Verdana" w:hAnsi="Verdana"/>
          <w:color w:val="5B9BD5" w:themeColor="accent1"/>
        </w:rPr>
        <w:t>architecture, the web channel (customer care application) will trigger the order checkout flow</w:t>
      </w:r>
      <w:r w:rsidR="00016442" w:rsidRPr="00C96385">
        <w:rPr>
          <w:rFonts w:ascii="Verdana" w:hAnsi="Verdana"/>
          <w:color w:val="5B9BD5" w:themeColor="accent1"/>
        </w:rPr>
        <w:t xml:space="preserve"> by calling “Order” microservice</w:t>
      </w:r>
      <w:r w:rsidR="00AB21D9" w:rsidRPr="00C96385">
        <w:rPr>
          <w:rFonts w:ascii="Verdana" w:hAnsi="Verdana"/>
          <w:color w:val="5B9BD5" w:themeColor="accent1"/>
        </w:rPr>
        <w:t>. The “Order” microservice will be used as orchestrator for calling other</w:t>
      </w:r>
      <w:r w:rsidR="001115C8" w:rsidRPr="00C96385">
        <w:rPr>
          <w:rFonts w:ascii="Verdana" w:hAnsi="Verdana"/>
          <w:color w:val="5B9BD5" w:themeColor="accent1"/>
        </w:rPr>
        <w:t xml:space="preserve"> Microservices</w:t>
      </w:r>
      <w:r w:rsidR="00016442" w:rsidRPr="00C96385">
        <w:rPr>
          <w:rFonts w:ascii="Verdana" w:hAnsi="Verdana"/>
          <w:color w:val="5B9BD5" w:themeColor="accent1"/>
        </w:rPr>
        <w:t xml:space="preserve"> depending on business use case</w:t>
      </w:r>
      <w:r w:rsidR="001115C8" w:rsidRPr="00C96385">
        <w:rPr>
          <w:rFonts w:ascii="Verdana" w:hAnsi="Verdana"/>
          <w:color w:val="5B9BD5" w:themeColor="accent1"/>
        </w:rPr>
        <w:t>. The typical process flow is described in following diagram. Each microservice will be a publisher as well as subscriber of the message queue.</w:t>
      </w:r>
      <w:r w:rsidRPr="00C96385">
        <w:rPr>
          <w:rFonts w:ascii="Verdana" w:hAnsi="Verdana"/>
          <w:color w:val="5B9BD5" w:themeColor="accent1"/>
        </w:rPr>
        <w:t xml:space="preserve"> If any microservice failed to process request, then it will publish a message onto the queue along with context information. Then subscribers of the queue can take corrective actions using context information.</w:t>
      </w:r>
      <w:r>
        <w:rPr>
          <w:rFonts w:ascii="Verdana" w:hAnsi="Verdana"/>
          <w:color w:val="5B9BD5" w:themeColor="accent1"/>
        </w:rPr>
        <w:t xml:space="preserve"> The “Payment” microservice will be responsible for processing settlement file from acquirer. The “Payment” microservice will publish message onto the queue for failed payments, so other Microservices can take corrective action. </w:t>
      </w:r>
    </w:p>
    <w:p w:rsidR="00AB21D9" w:rsidRPr="005B482D" w:rsidRDefault="00AB21D9" w:rsidP="005B482D">
      <w:pPr>
        <w:jc w:val="both"/>
        <w:rPr>
          <w:rFonts w:ascii="Verdana" w:hAnsi="Verdana"/>
          <w:color w:val="00B0F0"/>
        </w:rPr>
      </w:pPr>
    </w:p>
    <w:p w:rsidR="005B482D" w:rsidRPr="000B33A5" w:rsidRDefault="005B482D" w:rsidP="000B33A5">
      <w:pPr>
        <w:pStyle w:val="Caption"/>
        <w:rPr>
          <w:rFonts w:ascii="Verdana" w:hAnsi="Verdana"/>
          <w:b/>
          <w:sz w:val="24"/>
          <w:szCs w:val="24"/>
        </w:rPr>
      </w:pPr>
    </w:p>
    <w:p w:rsidR="00AB21D9" w:rsidRDefault="00AB21D9">
      <w:pPr>
        <w:rPr>
          <w:rFonts w:ascii="Verdana" w:hAnsi="Verdana"/>
        </w:rPr>
      </w:pPr>
      <w:bookmarkStart w:id="47" w:name="_Toc506571406"/>
    </w:p>
    <w:p w:rsidR="00AB21D9" w:rsidRDefault="00AB21D9">
      <w:pPr>
        <w:rPr>
          <w:rFonts w:ascii="Verdana" w:hAnsi="Verdana"/>
        </w:rPr>
      </w:pPr>
    </w:p>
    <w:p w:rsidR="004443C0" w:rsidRDefault="00845FBF">
      <w:pPr>
        <w:rPr>
          <w:rFonts w:ascii="Verdana" w:hAnsi="Verdana"/>
        </w:rPr>
      </w:pPr>
      <w:r>
        <w:rPr>
          <w:rFonts w:ascii="Verdana" w:hAnsi="Verdana"/>
        </w:rPr>
        <w:br w:type="page"/>
      </w:r>
    </w:p>
    <w:p w:rsidR="00845FBF" w:rsidRPr="00351DE4" w:rsidRDefault="004443C0" w:rsidP="00351DE4">
      <w:pPr>
        <w:pStyle w:val="Heading1"/>
        <w:jc w:val="left"/>
        <w:rPr>
          <w:rFonts w:ascii="Verdana" w:hAnsi="Verdana"/>
          <w:sz w:val="28"/>
          <w:szCs w:val="28"/>
        </w:rPr>
      </w:pPr>
      <w:r w:rsidRPr="00351DE4">
        <w:rPr>
          <w:rFonts w:ascii="Verdana" w:hAnsi="Verdana"/>
          <w:sz w:val="28"/>
          <w:szCs w:val="28"/>
        </w:rPr>
        <w:lastRenderedPageBreak/>
        <w:t xml:space="preserve">Chapter 4: Proof-Of-Concept </w:t>
      </w:r>
      <w:r w:rsidR="00C2729D" w:rsidRPr="00351DE4">
        <w:rPr>
          <w:rFonts w:ascii="Verdana" w:hAnsi="Verdana"/>
          <w:sz w:val="28"/>
          <w:szCs w:val="28"/>
        </w:rPr>
        <w:t>documentation</w:t>
      </w:r>
    </w:p>
    <w:p w:rsidR="004443C0" w:rsidRPr="00924D0E" w:rsidRDefault="00351DE4" w:rsidP="00351DE4">
      <w:pPr>
        <w:jc w:val="both"/>
        <w:rPr>
          <w:rFonts w:ascii="Verdana" w:hAnsi="Verdana"/>
          <w:color w:val="5B9BD5" w:themeColor="accent1"/>
        </w:rPr>
      </w:pPr>
      <w:r w:rsidRPr="00924D0E">
        <w:rPr>
          <w:rFonts w:ascii="Verdana" w:hAnsi="Verdana"/>
          <w:color w:val="5B9BD5" w:themeColor="accent1"/>
        </w:rPr>
        <w:t xml:space="preserve">This chapter describes the background, objective design and result of Proof-Of-Concept carried to check eventual consistency in microservice architecture. This POC will demonstrate the use of hybrid architecture in achieving eventual consistency across </w:t>
      </w:r>
      <w:r w:rsidR="00924D0E" w:rsidRPr="00924D0E">
        <w:rPr>
          <w:rFonts w:ascii="Verdana" w:hAnsi="Verdana"/>
          <w:color w:val="5B9BD5" w:themeColor="accent1"/>
        </w:rPr>
        <w:t xml:space="preserve">multiple </w:t>
      </w:r>
      <w:r w:rsidRPr="00924D0E">
        <w:rPr>
          <w:rFonts w:ascii="Verdana" w:hAnsi="Verdana"/>
          <w:color w:val="5B9BD5" w:themeColor="accent1"/>
        </w:rPr>
        <w:t xml:space="preserve">microservices. </w:t>
      </w:r>
    </w:p>
    <w:p w:rsidR="00351DE4" w:rsidRDefault="00351DE4">
      <w:pPr>
        <w:rPr>
          <w:rFonts w:ascii="Verdana" w:hAnsi="Verdana"/>
          <w:b/>
        </w:rPr>
      </w:pPr>
    </w:p>
    <w:p w:rsidR="00DC57BA" w:rsidRDefault="00DC57BA">
      <w:pPr>
        <w:rPr>
          <w:rFonts w:ascii="Verdana" w:hAnsi="Verdana"/>
          <w:b/>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4.1 Background</w:t>
      </w:r>
    </w:p>
    <w:p w:rsidR="007B2F64" w:rsidRDefault="00351DE4">
      <w:pPr>
        <w:rPr>
          <w:rFonts w:ascii="Verdana" w:hAnsi="Verdana"/>
        </w:rPr>
      </w:pPr>
      <w:r>
        <w:rPr>
          <w:rFonts w:ascii="Verdana" w:hAnsi="Verdana"/>
        </w:rPr>
        <w:t xml:space="preserve">As described in in </w:t>
      </w:r>
    </w:p>
    <w:p w:rsidR="007B2F64" w:rsidRDefault="007B2F64">
      <w:pPr>
        <w:rPr>
          <w:rFonts w:ascii="Verdana" w:hAnsi="Verdana"/>
        </w:rPr>
      </w:pPr>
    </w:p>
    <w:p w:rsidR="00DC57BA" w:rsidRDefault="00DC57BA">
      <w:pPr>
        <w:rPr>
          <w:rFonts w:ascii="Verdana" w:hAnsi="Verdana"/>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4.2 Objective</w:t>
      </w:r>
    </w:p>
    <w:p w:rsidR="007B2F64" w:rsidRDefault="00924D0E" w:rsidP="00924D0E">
      <w:pPr>
        <w:jc w:val="both"/>
        <w:rPr>
          <w:rFonts w:ascii="Verdana" w:hAnsi="Verdana"/>
          <w:color w:val="5B9BD5" w:themeColor="accent1"/>
        </w:rPr>
      </w:pPr>
      <w:r w:rsidRPr="00924D0E">
        <w:rPr>
          <w:rFonts w:ascii="Verdana" w:hAnsi="Verdana"/>
          <w:color w:val="5B9BD5" w:themeColor="accent1"/>
        </w:rPr>
        <w:t xml:space="preserve">The primary objective of this PoC is to demonstrate the strategy and techniques to </w:t>
      </w:r>
      <w:r w:rsidR="00BF2813" w:rsidRPr="00924D0E">
        <w:rPr>
          <w:rFonts w:ascii="Verdana" w:hAnsi="Verdana"/>
          <w:color w:val="5B9BD5" w:themeColor="accent1"/>
        </w:rPr>
        <w:t>achieve</w:t>
      </w:r>
      <w:r w:rsidRPr="00924D0E">
        <w:rPr>
          <w:rFonts w:ascii="Verdana" w:hAnsi="Verdana"/>
          <w:color w:val="5B9BD5" w:themeColor="accent1"/>
        </w:rPr>
        <w:t xml:space="preserve"> eventual consistency across </w:t>
      </w:r>
      <w:r w:rsidR="00DC57BA">
        <w:rPr>
          <w:rFonts w:ascii="Verdana" w:hAnsi="Verdana"/>
          <w:color w:val="5B9BD5" w:themeColor="accent1"/>
        </w:rPr>
        <w:t>m</w:t>
      </w:r>
      <w:r w:rsidRPr="00924D0E">
        <w:rPr>
          <w:rFonts w:ascii="Verdana" w:hAnsi="Verdana"/>
          <w:color w:val="5B9BD5" w:themeColor="accent1"/>
        </w:rPr>
        <w:t>icroservices using hybrid architecture as described in previous section.</w:t>
      </w:r>
      <w:r w:rsidR="00DC57BA">
        <w:rPr>
          <w:rFonts w:ascii="Verdana" w:hAnsi="Verdana"/>
          <w:color w:val="5B9BD5" w:themeColor="accent1"/>
        </w:rPr>
        <w:t xml:space="preserve"> This PoC will evaluate two uses cases mentioned in beginning of document. The one use case targets real time use case of financial transaction and another will target offline use case of payment settlement. </w:t>
      </w:r>
    </w:p>
    <w:p w:rsidR="00DC57BA" w:rsidRDefault="00DC57BA" w:rsidP="00924D0E">
      <w:pPr>
        <w:jc w:val="both"/>
        <w:rPr>
          <w:rFonts w:ascii="Verdana" w:hAnsi="Verdana"/>
          <w:color w:val="5B9BD5" w:themeColor="accent1"/>
        </w:rPr>
      </w:pPr>
    </w:p>
    <w:p w:rsidR="00DC57BA" w:rsidRPr="00DC57BA" w:rsidRDefault="00DC57BA" w:rsidP="00924D0E">
      <w:pPr>
        <w:jc w:val="both"/>
        <w:rPr>
          <w:rFonts w:ascii="Verdana" w:hAnsi="Verdana"/>
          <w:b/>
          <w:color w:val="5B9BD5" w:themeColor="accent1"/>
          <w:u w:val="single"/>
        </w:rPr>
      </w:pPr>
      <w:r w:rsidRPr="00DC57BA">
        <w:rPr>
          <w:rFonts w:ascii="Verdana" w:hAnsi="Verdana"/>
          <w:b/>
          <w:color w:val="5B9BD5" w:themeColor="accent1"/>
          <w:u w:val="single"/>
        </w:rPr>
        <w:t>Out of scope</w:t>
      </w:r>
    </w:p>
    <w:p w:rsidR="007B2F64" w:rsidRPr="00DC57BA" w:rsidRDefault="00DC57BA" w:rsidP="00DC57BA">
      <w:pPr>
        <w:pStyle w:val="ListParagraph"/>
        <w:numPr>
          <w:ilvl w:val="0"/>
          <w:numId w:val="28"/>
        </w:numPr>
        <w:jc w:val="both"/>
        <w:rPr>
          <w:rFonts w:ascii="Verdana" w:hAnsi="Verdana"/>
          <w:color w:val="5B9BD5" w:themeColor="accent1"/>
        </w:rPr>
      </w:pPr>
      <w:r w:rsidRPr="00DC57BA">
        <w:rPr>
          <w:rFonts w:ascii="Verdana" w:hAnsi="Verdana"/>
          <w:color w:val="5B9BD5" w:themeColor="accent1"/>
        </w:rPr>
        <w:t xml:space="preserve">The Payment Card Industry Data Security Standard (PCI DSS) will be out of scope which has direct impact on architecture. </w:t>
      </w:r>
    </w:p>
    <w:p w:rsidR="00DC57BA" w:rsidRPr="00DC57BA" w:rsidRDefault="00DC57BA" w:rsidP="00DC57BA">
      <w:pPr>
        <w:pStyle w:val="ListParagraph"/>
        <w:numPr>
          <w:ilvl w:val="0"/>
          <w:numId w:val="28"/>
        </w:numPr>
        <w:jc w:val="both"/>
        <w:rPr>
          <w:rFonts w:ascii="Verdana" w:hAnsi="Verdana"/>
          <w:color w:val="5B9BD5" w:themeColor="accent1"/>
        </w:rPr>
      </w:pPr>
      <w:r w:rsidRPr="00DC57BA">
        <w:rPr>
          <w:rFonts w:ascii="Verdana" w:hAnsi="Verdana"/>
          <w:color w:val="5B9BD5" w:themeColor="accent1"/>
        </w:rPr>
        <w:t>Microservice orchestration using tools like Docker swamp, K</w:t>
      </w:r>
      <w:r w:rsidRPr="00DC57BA">
        <w:rPr>
          <w:rFonts w:ascii="Verdana" w:hAnsi="Verdana"/>
          <w:color w:val="5B9BD5" w:themeColor="accent1"/>
        </w:rPr>
        <w:t>ubernetes</w:t>
      </w:r>
      <w:r w:rsidRPr="00DC57BA">
        <w:rPr>
          <w:rFonts w:ascii="Verdana" w:hAnsi="Verdana"/>
          <w:color w:val="5B9BD5" w:themeColor="accent1"/>
        </w:rPr>
        <w:t xml:space="preserve"> </w:t>
      </w:r>
    </w:p>
    <w:p w:rsidR="00DC57BA" w:rsidRDefault="00DC57BA">
      <w:pPr>
        <w:rPr>
          <w:rFonts w:ascii="Verdana" w:hAnsi="Verdana"/>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4.3 System Design</w:t>
      </w:r>
    </w:p>
    <w:p w:rsidR="007B2F64" w:rsidRDefault="007B2F64">
      <w:pPr>
        <w:rPr>
          <w:rFonts w:ascii="Verdana" w:hAnsi="Verdana"/>
        </w:rPr>
      </w:pPr>
    </w:p>
    <w:p w:rsidR="007B2F64" w:rsidRDefault="007B2F64">
      <w:pPr>
        <w:rPr>
          <w:rFonts w:ascii="Verdana" w:hAnsi="Verdana"/>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4.4 Test Cases &amp; Result</w:t>
      </w:r>
    </w:p>
    <w:p w:rsidR="004443C0" w:rsidRDefault="004443C0">
      <w:pPr>
        <w:rPr>
          <w:rFonts w:ascii="Verdana" w:hAnsi="Verdana"/>
          <w:b/>
        </w:rPr>
      </w:pPr>
      <w:r>
        <w:rPr>
          <w:rFonts w:ascii="Verdana" w:hAnsi="Verdana"/>
        </w:rPr>
        <w:br w:type="page"/>
      </w:r>
    </w:p>
    <w:p w:rsidR="00E3243C" w:rsidRPr="00E05BBE" w:rsidRDefault="00E3243C" w:rsidP="00E05BBE">
      <w:pPr>
        <w:pStyle w:val="Heading1"/>
        <w:jc w:val="left"/>
        <w:rPr>
          <w:rFonts w:ascii="Verdana" w:hAnsi="Verdana"/>
          <w:sz w:val="24"/>
          <w:szCs w:val="24"/>
        </w:rPr>
      </w:pPr>
      <w:r w:rsidRPr="00E05BBE">
        <w:rPr>
          <w:rFonts w:ascii="Verdana" w:hAnsi="Verdana"/>
          <w:sz w:val="24"/>
          <w:szCs w:val="24"/>
        </w:rPr>
        <w:lastRenderedPageBreak/>
        <w:t>Summary</w:t>
      </w:r>
      <w:bookmarkEnd w:id="47"/>
    </w:p>
    <w:p w:rsidR="00E3243C" w:rsidRDefault="00E3243C">
      <w:pPr>
        <w:jc w:val="both"/>
        <w:rPr>
          <w:rFonts w:ascii="Verdana" w:hAnsi="Verdana"/>
          <w:b/>
          <w:sz w:val="20"/>
        </w:rPr>
      </w:pPr>
    </w:p>
    <w:p w:rsidR="00E3243C" w:rsidRPr="00564D6A" w:rsidRDefault="00175737">
      <w:pPr>
        <w:jc w:val="both"/>
        <w:rPr>
          <w:rFonts w:ascii="Verdana" w:hAnsi="Verdana"/>
          <w:color w:val="5B9BD5" w:themeColor="accent1"/>
        </w:rPr>
      </w:pPr>
      <w:r w:rsidRPr="00564D6A">
        <w:rPr>
          <w:rFonts w:ascii="Verdana" w:hAnsi="Verdana"/>
          <w:color w:val="5B9BD5" w:themeColor="accent1"/>
        </w:rPr>
        <w:t>The hybrid architecture can be adopted in developing Microservices real time financial system for Communication Service Provider</w:t>
      </w:r>
      <w:r w:rsidR="00564D6A">
        <w:rPr>
          <w:rFonts w:ascii="Verdana" w:hAnsi="Verdana"/>
          <w:color w:val="5B9BD5" w:themeColor="accent1"/>
        </w:rPr>
        <w:t>s (CSP)</w:t>
      </w:r>
      <w:r w:rsidRPr="00564D6A">
        <w:rPr>
          <w:rFonts w:ascii="Verdana" w:hAnsi="Verdana"/>
          <w:color w:val="5B9BD5" w:themeColor="accent1"/>
        </w:rPr>
        <w:t xml:space="preserve">. Along with adopting to new </w:t>
      </w:r>
      <w:r w:rsidR="00564D6A">
        <w:rPr>
          <w:rFonts w:ascii="Verdana" w:hAnsi="Verdana"/>
          <w:color w:val="5B9BD5" w:themeColor="accent1"/>
        </w:rPr>
        <w:t>architecture some business processes has to be altered for maintaining eventual consistency. In the initial business flow, the “authorization” and “capture” call were different business flows. This triggers to have more exception handling for maintaining eventual consistency between “authorize” and “capture”. But if we merge “authorize” and “capture” into single call then it reduces the effort for additional exception handling for maintaining eventual consistency.</w:t>
      </w:r>
      <w:r w:rsidR="007B2F64">
        <w:rPr>
          <w:rFonts w:ascii="Verdana" w:hAnsi="Verdana"/>
          <w:color w:val="5B9BD5" w:themeColor="accent1"/>
        </w:rPr>
        <w:t xml:space="preserve"> Also each writable microservice should have idempotent check for avoiding duplicate transactions in the system which causes consistency issues. </w:t>
      </w:r>
    </w:p>
    <w:p w:rsidR="00E37BE5" w:rsidRDefault="00E37BE5">
      <w:pPr>
        <w:rPr>
          <w:rFonts w:ascii="Verdana" w:hAnsi="Verdana"/>
          <w:b/>
        </w:rPr>
      </w:pPr>
      <w:r>
        <w:rPr>
          <w:rFonts w:ascii="Verdana" w:hAnsi="Verdana"/>
        </w:rPr>
        <w:br w:type="page"/>
      </w:r>
    </w:p>
    <w:p w:rsidR="00E3243C" w:rsidRPr="00E05BBE" w:rsidRDefault="00E3243C" w:rsidP="00E05BBE">
      <w:pPr>
        <w:pStyle w:val="Heading1"/>
        <w:jc w:val="left"/>
        <w:rPr>
          <w:rFonts w:ascii="Verdana" w:hAnsi="Verdana"/>
          <w:sz w:val="24"/>
          <w:szCs w:val="24"/>
        </w:rPr>
      </w:pPr>
      <w:bookmarkStart w:id="48" w:name="_Toc506571407"/>
      <w:r w:rsidRPr="00E05BBE">
        <w:rPr>
          <w:rFonts w:ascii="Verdana" w:hAnsi="Verdana"/>
          <w:sz w:val="24"/>
          <w:szCs w:val="24"/>
        </w:rPr>
        <w:lastRenderedPageBreak/>
        <w:t>Conclusions and Recommendations</w:t>
      </w:r>
      <w:bookmarkEnd w:id="48"/>
    </w:p>
    <w:p w:rsidR="00E3243C" w:rsidRDefault="00E3243C" w:rsidP="00E3243C">
      <w:pPr>
        <w:jc w:val="both"/>
        <w:rPr>
          <w:rFonts w:ascii="Verdana" w:hAnsi="Verdana"/>
          <w:b/>
          <w:sz w:val="20"/>
        </w:rPr>
      </w:pPr>
    </w:p>
    <w:p w:rsidR="00E3243C" w:rsidRPr="007B2F64" w:rsidRDefault="007B2F64" w:rsidP="00E3243C">
      <w:pPr>
        <w:jc w:val="both"/>
        <w:rPr>
          <w:rFonts w:ascii="Verdana" w:hAnsi="Verdana"/>
          <w:sz w:val="20"/>
        </w:rPr>
      </w:pPr>
      <w:r>
        <w:rPr>
          <w:rFonts w:ascii="Verdana" w:hAnsi="Verdana"/>
          <w:sz w:val="20"/>
        </w:rPr>
        <w:t xml:space="preserve">After coming </w:t>
      </w:r>
    </w:p>
    <w:p w:rsidR="00E37BE5" w:rsidRDefault="00E37BE5">
      <w:pPr>
        <w:rPr>
          <w:rFonts w:ascii="Verdana" w:hAnsi="Verdana"/>
          <w:b/>
        </w:rPr>
      </w:pPr>
      <w:r>
        <w:rPr>
          <w:rFonts w:ascii="Verdana" w:hAnsi="Verdana"/>
        </w:rPr>
        <w:br w:type="page"/>
      </w:r>
    </w:p>
    <w:p w:rsidR="00E3243C" w:rsidRPr="00E05BBE" w:rsidRDefault="00E3243C" w:rsidP="00E05BBE">
      <w:pPr>
        <w:pStyle w:val="Heading1"/>
        <w:jc w:val="left"/>
        <w:rPr>
          <w:rFonts w:ascii="Verdana" w:hAnsi="Verdana"/>
          <w:sz w:val="24"/>
          <w:szCs w:val="24"/>
        </w:rPr>
      </w:pPr>
      <w:bookmarkStart w:id="49" w:name="_Toc506571408"/>
      <w:r w:rsidRPr="00E05BBE">
        <w:rPr>
          <w:rFonts w:ascii="Verdana" w:hAnsi="Verdana"/>
          <w:sz w:val="24"/>
          <w:szCs w:val="24"/>
        </w:rPr>
        <w:lastRenderedPageBreak/>
        <w:t>Directions for Future Work</w:t>
      </w:r>
      <w:bookmarkEnd w:id="49"/>
    </w:p>
    <w:p w:rsidR="00E3243C" w:rsidRDefault="00E3243C" w:rsidP="00E3243C">
      <w:pPr>
        <w:jc w:val="both"/>
        <w:rPr>
          <w:rFonts w:ascii="Verdana" w:hAnsi="Verdana"/>
          <w:b/>
          <w:sz w:val="20"/>
        </w:rPr>
      </w:pPr>
    </w:p>
    <w:p w:rsidR="0068456D" w:rsidRPr="00DC57BA" w:rsidRDefault="00564D6A" w:rsidP="00564D6A">
      <w:pPr>
        <w:pStyle w:val="ListParagraph"/>
        <w:numPr>
          <w:ilvl w:val="0"/>
          <w:numId w:val="28"/>
        </w:numPr>
        <w:jc w:val="both"/>
        <w:rPr>
          <w:rFonts w:ascii="Verdana" w:hAnsi="Verdana"/>
          <w:color w:val="5B9BD5" w:themeColor="accent1"/>
          <w:sz w:val="20"/>
        </w:rPr>
      </w:pPr>
      <w:r w:rsidRPr="00DC57BA">
        <w:rPr>
          <w:rFonts w:ascii="Verdana" w:hAnsi="Verdana"/>
          <w:color w:val="5B9BD5" w:themeColor="accent1"/>
        </w:rPr>
        <w:t xml:space="preserve">The Microservices developed using Spring boot framework has to be containerize (use Docker) for using automated </w:t>
      </w:r>
      <w:r w:rsidR="00F13F02" w:rsidRPr="00DC57BA">
        <w:rPr>
          <w:rFonts w:ascii="Verdana" w:hAnsi="Verdana"/>
          <w:color w:val="5B9BD5" w:themeColor="accent1"/>
        </w:rPr>
        <w:t xml:space="preserve">deployment </w:t>
      </w:r>
      <w:r w:rsidRPr="00DC57BA">
        <w:rPr>
          <w:rFonts w:ascii="Verdana" w:hAnsi="Verdana"/>
          <w:color w:val="5B9BD5" w:themeColor="accent1"/>
        </w:rPr>
        <w:t>instance management like kubernetes</w:t>
      </w:r>
      <w:r w:rsidR="0068456D" w:rsidRPr="00DC57BA">
        <w:rPr>
          <w:rFonts w:ascii="Verdana" w:hAnsi="Verdana"/>
          <w:color w:val="5B9BD5" w:themeColor="accent1"/>
        </w:rPr>
        <w:t>, Docker Swamp</w:t>
      </w:r>
    </w:p>
    <w:p w:rsidR="0068456D" w:rsidRPr="00DC57BA" w:rsidRDefault="0068456D" w:rsidP="00564D6A">
      <w:pPr>
        <w:pStyle w:val="ListParagraph"/>
        <w:numPr>
          <w:ilvl w:val="0"/>
          <w:numId w:val="28"/>
        </w:numPr>
        <w:jc w:val="both"/>
        <w:rPr>
          <w:rFonts w:ascii="Verdana" w:hAnsi="Verdana"/>
          <w:color w:val="5B9BD5" w:themeColor="accent1"/>
          <w:sz w:val="20"/>
        </w:rPr>
      </w:pPr>
      <w:r w:rsidRPr="00DC57BA">
        <w:rPr>
          <w:rFonts w:ascii="Verdana" w:hAnsi="Verdana"/>
          <w:color w:val="5B9BD5" w:themeColor="accent1"/>
        </w:rPr>
        <w:t>Along with adopting to microservice architecture, the CSP has to adopt to new DevOps process and tools</w:t>
      </w:r>
      <w:r w:rsidR="00F13F02" w:rsidRPr="00DC57BA">
        <w:rPr>
          <w:rFonts w:ascii="Verdana" w:hAnsi="Verdana"/>
          <w:color w:val="5B9BD5" w:themeColor="accent1"/>
        </w:rPr>
        <w:t xml:space="preserve"> (E.g. RedHat OpenShit for CI &amp; CD, Docker)</w:t>
      </w:r>
      <w:r w:rsidRPr="00DC57BA">
        <w:rPr>
          <w:rFonts w:ascii="Verdana" w:hAnsi="Verdana"/>
          <w:color w:val="5B9BD5" w:themeColor="accent1"/>
        </w:rPr>
        <w:t xml:space="preserve"> for continuous delivery and deployment</w:t>
      </w:r>
    </w:p>
    <w:p w:rsidR="00564D6A" w:rsidRPr="00DC57BA" w:rsidRDefault="00564D6A" w:rsidP="00564D6A">
      <w:pPr>
        <w:pStyle w:val="ListParagraph"/>
        <w:numPr>
          <w:ilvl w:val="0"/>
          <w:numId w:val="28"/>
        </w:numPr>
        <w:jc w:val="both"/>
        <w:rPr>
          <w:rFonts w:ascii="Verdana" w:hAnsi="Verdana"/>
          <w:color w:val="5B9BD5" w:themeColor="accent1"/>
          <w:sz w:val="20"/>
        </w:rPr>
      </w:pPr>
      <w:r w:rsidRPr="00DC57BA">
        <w:rPr>
          <w:rFonts w:ascii="Verdana" w:hAnsi="Verdana"/>
          <w:color w:val="5B9BD5" w:themeColor="accent1"/>
        </w:rPr>
        <w:t xml:space="preserve"> </w:t>
      </w:r>
      <w:r w:rsidR="00F13F02" w:rsidRPr="00DC57BA">
        <w:rPr>
          <w:rFonts w:ascii="Verdana" w:hAnsi="Verdana"/>
          <w:color w:val="5B9BD5" w:themeColor="accent1"/>
        </w:rPr>
        <w:t xml:space="preserve">Instead of using Relational Database Management System like Oracle, SQL Server for read only data or data </w:t>
      </w:r>
      <w:r w:rsidR="006B64C4" w:rsidRPr="00DC57BA">
        <w:rPr>
          <w:rFonts w:ascii="Verdana" w:hAnsi="Verdana"/>
          <w:color w:val="5B9BD5" w:themeColor="accent1"/>
        </w:rPr>
        <w:t xml:space="preserve">for </w:t>
      </w:r>
      <w:r w:rsidR="00F13F02" w:rsidRPr="00DC57BA">
        <w:rPr>
          <w:rFonts w:ascii="Verdana" w:hAnsi="Verdana"/>
          <w:color w:val="5B9BD5" w:themeColor="accent1"/>
        </w:rPr>
        <w:t>analytics</w:t>
      </w:r>
      <w:r w:rsidR="006B64C4" w:rsidRPr="00DC57BA">
        <w:rPr>
          <w:rFonts w:ascii="Verdana" w:hAnsi="Verdana"/>
          <w:color w:val="5B9BD5" w:themeColor="accent1"/>
        </w:rPr>
        <w:t xml:space="preserve"> should</w:t>
      </w:r>
      <w:r w:rsidR="00F13F02" w:rsidRPr="00DC57BA">
        <w:rPr>
          <w:rFonts w:ascii="Verdana" w:hAnsi="Verdana"/>
          <w:color w:val="5B9BD5" w:themeColor="accent1"/>
        </w:rPr>
        <w:t xml:space="preserve"> use NoSQL database like MongoDB, Couch DB which provides better cost effectiveness and availability</w:t>
      </w:r>
      <w:r w:rsidR="006B64C4" w:rsidRPr="00DC57BA">
        <w:rPr>
          <w:rFonts w:ascii="Verdana" w:hAnsi="Verdana"/>
          <w:color w:val="5B9BD5" w:themeColor="accent1"/>
        </w:rPr>
        <w:t xml:space="preserve"> (CAP)</w:t>
      </w:r>
      <w:r w:rsidR="00F13F02" w:rsidRPr="00DC57BA">
        <w:rPr>
          <w:rFonts w:ascii="Verdana" w:hAnsi="Verdana"/>
          <w:color w:val="5B9BD5" w:themeColor="accent1"/>
        </w:rPr>
        <w:t>.</w:t>
      </w:r>
    </w:p>
    <w:p w:rsidR="00E3243C" w:rsidRDefault="00E3243C" w:rsidP="00E3243C">
      <w:pPr>
        <w:jc w:val="both"/>
        <w:rPr>
          <w:rFonts w:ascii="Verdana" w:hAnsi="Verdana"/>
          <w:b/>
          <w:sz w:val="20"/>
        </w:rPr>
      </w:pPr>
    </w:p>
    <w:p w:rsidR="006E0105" w:rsidRDefault="00E37BE5">
      <w:pPr>
        <w:rPr>
          <w:rFonts w:ascii="Verdana" w:hAnsi="Verdana"/>
        </w:rPr>
        <w:sectPr w:rsidR="006E0105" w:rsidSect="00CA3F51">
          <w:footerReference w:type="default" r:id="rId30"/>
          <w:pgSz w:w="12240" w:h="15840"/>
          <w:pgMar w:top="1440" w:right="1080" w:bottom="1440" w:left="1080" w:header="720" w:footer="720" w:gutter="0"/>
          <w:pgNumType w:start="1"/>
          <w:cols w:space="720" w:equalWidth="0">
            <w:col w:w="9360"/>
          </w:cols>
          <w:docGrid w:linePitch="326"/>
        </w:sectPr>
      </w:pPr>
      <w:r>
        <w:rPr>
          <w:rFonts w:ascii="Verdana" w:hAnsi="Verdana"/>
        </w:rPr>
        <w:br w:type="page"/>
      </w:r>
    </w:p>
    <w:p w:rsidR="00E3243C" w:rsidRPr="00E05BBE" w:rsidRDefault="00E3243C" w:rsidP="00E05BBE">
      <w:pPr>
        <w:pStyle w:val="Heading1"/>
        <w:jc w:val="left"/>
        <w:rPr>
          <w:rFonts w:ascii="Verdana" w:hAnsi="Verdana"/>
          <w:sz w:val="24"/>
          <w:szCs w:val="24"/>
        </w:rPr>
      </w:pPr>
      <w:bookmarkStart w:id="50" w:name="_Toc506571409"/>
      <w:r w:rsidRPr="00E05BBE">
        <w:rPr>
          <w:rFonts w:ascii="Verdana" w:hAnsi="Verdana"/>
          <w:sz w:val="24"/>
          <w:szCs w:val="24"/>
        </w:rPr>
        <w:lastRenderedPageBreak/>
        <w:t>Bibliography</w:t>
      </w:r>
      <w:bookmarkEnd w:id="50"/>
    </w:p>
    <w:p w:rsidR="00E3243C" w:rsidRDefault="00E3243C" w:rsidP="00E3243C">
      <w:pPr>
        <w:jc w:val="both"/>
        <w:rPr>
          <w:rFonts w:ascii="Verdana" w:hAnsi="Verdana"/>
          <w:b/>
          <w:sz w:val="20"/>
        </w:rPr>
      </w:pPr>
    </w:p>
    <w:p w:rsidR="00E3243C" w:rsidRDefault="0083041F" w:rsidP="0083041F">
      <w:pPr>
        <w:pStyle w:val="ListParagraph"/>
        <w:numPr>
          <w:ilvl w:val="0"/>
          <w:numId w:val="30"/>
        </w:numPr>
        <w:jc w:val="both"/>
        <w:rPr>
          <w:rFonts w:ascii="Verdana" w:hAnsi="Verdana"/>
          <w:b/>
          <w:sz w:val="20"/>
        </w:rPr>
      </w:pPr>
      <w:r>
        <w:rPr>
          <w:rFonts w:ascii="Verdana" w:hAnsi="Verdana"/>
          <w:b/>
          <w:sz w:val="20"/>
        </w:rPr>
        <w:t>BOOK</w:t>
      </w:r>
    </w:p>
    <w:p w:rsidR="00F5687A" w:rsidRPr="00296AB4" w:rsidRDefault="00F5687A" w:rsidP="00AE6D7D">
      <w:pPr>
        <w:pStyle w:val="ListParagraph"/>
        <w:numPr>
          <w:ilvl w:val="1"/>
          <w:numId w:val="36"/>
        </w:numPr>
        <w:ind w:left="1170" w:hanging="810"/>
        <w:rPr>
          <w:rFonts w:ascii="Verdana" w:hAnsi="Verdana"/>
          <w:sz w:val="20"/>
          <w:szCs w:val="20"/>
        </w:rPr>
      </w:pPr>
      <w:r w:rsidRPr="00296AB4">
        <w:rPr>
          <w:rFonts w:ascii="Verdana" w:hAnsi="Verdana"/>
          <w:sz w:val="20"/>
          <w:szCs w:val="20"/>
        </w:rPr>
        <w:t xml:space="preserve">Lucas Krause, </w:t>
      </w:r>
      <w:r w:rsidRPr="00296AB4">
        <w:rPr>
          <w:rFonts w:ascii="Verdana" w:hAnsi="Verdana"/>
          <w:b/>
          <w:sz w:val="20"/>
          <w:szCs w:val="20"/>
          <w:u w:val="single"/>
        </w:rPr>
        <w:t>Microservices: Patterns and Applications</w:t>
      </w:r>
      <w:r w:rsidRPr="00296AB4">
        <w:rPr>
          <w:rFonts w:ascii="Verdana" w:hAnsi="Verdana"/>
          <w:b/>
          <w:sz w:val="20"/>
          <w:szCs w:val="20"/>
        </w:rPr>
        <w:t>,</w:t>
      </w:r>
      <w:r w:rsidRPr="00296AB4">
        <w:rPr>
          <w:rFonts w:ascii="Verdana" w:hAnsi="Verdana"/>
          <w:sz w:val="20"/>
          <w:szCs w:val="20"/>
        </w:rPr>
        <w:t xml:space="preserve"> 2015, (</w:t>
      </w:r>
      <w:hyperlink r:id="rId31" w:history="1">
        <w:r w:rsidRPr="00296AB4">
          <w:rPr>
            <w:rStyle w:val="Hyperlink"/>
            <w:rFonts w:ascii="Verdana" w:hAnsi="Verdana"/>
            <w:sz w:val="20"/>
            <w:szCs w:val="20"/>
          </w:rPr>
          <w:t>http://microservicesbook.io</w:t>
        </w:r>
      </w:hyperlink>
      <w:r w:rsidRPr="00296AB4">
        <w:rPr>
          <w:rFonts w:ascii="Verdana" w:hAnsi="Verdana"/>
          <w:sz w:val="20"/>
          <w:szCs w:val="20"/>
        </w:rPr>
        <w:t>)</w:t>
      </w:r>
    </w:p>
    <w:p w:rsidR="007A4398" w:rsidRPr="00296AB4" w:rsidRDefault="007A4398" w:rsidP="00AE6D7D">
      <w:pPr>
        <w:pStyle w:val="ListParagraph"/>
        <w:numPr>
          <w:ilvl w:val="1"/>
          <w:numId w:val="36"/>
        </w:numPr>
        <w:ind w:left="1170" w:hanging="810"/>
        <w:rPr>
          <w:rFonts w:ascii="Verdana" w:hAnsi="Verdana"/>
          <w:sz w:val="20"/>
          <w:szCs w:val="20"/>
        </w:rPr>
      </w:pPr>
      <w:r w:rsidRPr="00296AB4">
        <w:rPr>
          <w:rFonts w:ascii="Verdana" w:hAnsi="Verdana"/>
          <w:sz w:val="20"/>
          <w:szCs w:val="20"/>
        </w:rPr>
        <w:t xml:space="preserve">Shahir Daya, Shishir Narain, </w:t>
      </w:r>
      <w:r w:rsidRPr="00296AB4">
        <w:rPr>
          <w:rFonts w:ascii="Verdana" w:hAnsi="Verdana"/>
          <w:b/>
          <w:sz w:val="20"/>
          <w:szCs w:val="20"/>
          <w:u w:val="single"/>
        </w:rPr>
        <w:t>Microservices from Theory to Practice</w:t>
      </w:r>
      <w:r w:rsidRPr="00296AB4">
        <w:rPr>
          <w:rFonts w:ascii="Verdana" w:hAnsi="Verdana"/>
          <w:sz w:val="20"/>
          <w:szCs w:val="20"/>
        </w:rPr>
        <w:t>, IBM Red Book, 2015 (</w:t>
      </w:r>
      <w:hyperlink r:id="rId32" w:history="1">
        <w:r w:rsidRPr="00296AB4">
          <w:rPr>
            <w:rStyle w:val="Hyperlink"/>
            <w:rFonts w:ascii="Verdana" w:hAnsi="Verdana"/>
            <w:sz w:val="20"/>
            <w:szCs w:val="20"/>
          </w:rPr>
          <w:t>https://www.redbooks.ibm.com/redbooks/pdfs/sg248275.pdf</w:t>
        </w:r>
      </w:hyperlink>
      <w:r w:rsidRPr="00296AB4">
        <w:rPr>
          <w:rFonts w:ascii="Verdana" w:hAnsi="Verdana"/>
          <w:sz w:val="20"/>
          <w:szCs w:val="20"/>
        </w:rPr>
        <w:t>)</w:t>
      </w:r>
    </w:p>
    <w:p w:rsidR="007A4398" w:rsidRPr="00296AB4" w:rsidRDefault="007A4398" w:rsidP="00AE6D7D">
      <w:pPr>
        <w:pStyle w:val="ListParagraph"/>
        <w:numPr>
          <w:ilvl w:val="1"/>
          <w:numId w:val="36"/>
        </w:numPr>
        <w:ind w:left="1170" w:hanging="810"/>
        <w:rPr>
          <w:rFonts w:ascii="Verdana" w:hAnsi="Verdana"/>
          <w:sz w:val="20"/>
          <w:szCs w:val="20"/>
        </w:rPr>
      </w:pPr>
      <w:r w:rsidRPr="00296AB4">
        <w:rPr>
          <w:rFonts w:ascii="Verdana" w:hAnsi="Verdana"/>
          <w:sz w:val="20"/>
          <w:szCs w:val="20"/>
        </w:rPr>
        <w:t xml:space="preserve">Sam Newman, </w:t>
      </w:r>
      <w:r w:rsidRPr="00296AB4">
        <w:rPr>
          <w:rFonts w:ascii="Verdana" w:hAnsi="Verdana"/>
          <w:b/>
          <w:sz w:val="20"/>
          <w:szCs w:val="20"/>
          <w:u w:val="single"/>
        </w:rPr>
        <w:t>Building Microservices</w:t>
      </w:r>
      <w:r w:rsidRPr="00296AB4">
        <w:rPr>
          <w:rFonts w:ascii="Verdana" w:hAnsi="Verdana"/>
          <w:sz w:val="20"/>
          <w:szCs w:val="20"/>
        </w:rPr>
        <w:t>, 2015, O’Reilly Media</w:t>
      </w:r>
    </w:p>
    <w:p w:rsidR="006D1BE5" w:rsidRDefault="006D1BE5" w:rsidP="006D1BE5">
      <w:pPr>
        <w:jc w:val="both"/>
        <w:rPr>
          <w:rFonts w:ascii="Verdana" w:hAnsi="Verdana"/>
          <w:b/>
          <w:sz w:val="20"/>
        </w:rPr>
      </w:pPr>
    </w:p>
    <w:p w:rsidR="007211CA" w:rsidRPr="006D1BE5" w:rsidRDefault="007211CA" w:rsidP="006D1BE5">
      <w:pPr>
        <w:jc w:val="both"/>
        <w:rPr>
          <w:rFonts w:ascii="Verdana" w:hAnsi="Verdana"/>
          <w:b/>
          <w:sz w:val="20"/>
        </w:rPr>
      </w:pPr>
    </w:p>
    <w:p w:rsidR="0083041F" w:rsidRPr="00296AB4" w:rsidRDefault="0083041F" w:rsidP="0083041F">
      <w:pPr>
        <w:pStyle w:val="ListParagraph"/>
        <w:numPr>
          <w:ilvl w:val="0"/>
          <w:numId w:val="30"/>
        </w:numPr>
        <w:jc w:val="both"/>
        <w:rPr>
          <w:rFonts w:ascii="Verdana" w:hAnsi="Verdana"/>
          <w:b/>
        </w:rPr>
      </w:pPr>
      <w:r w:rsidRPr="00296AB4">
        <w:rPr>
          <w:rFonts w:ascii="Verdana" w:hAnsi="Verdana"/>
          <w:b/>
          <w:bCs/>
        </w:rPr>
        <w:t>SCHOLARLY JOURNAL ARTICLES</w:t>
      </w:r>
    </w:p>
    <w:p w:rsidR="006D1BE5" w:rsidRPr="00296AB4" w:rsidRDefault="006D1BE5" w:rsidP="006D1BE5">
      <w:pPr>
        <w:pStyle w:val="ListParagraph"/>
        <w:rPr>
          <w:rFonts w:ascii="Verdana" w:hAnsi="Verdana"/>
        </w:rPr>
      </w:pPr>
    </w:p>
    <w:p w:rsidR="006D1BE5" w:rsidRPr="007A4398" w:rsidRDefault="006D1BE5" w:rsidP="007A4398">
      <w:pPr>
        <w:pStyle w:val="ListParagraph"/>
        <w:numPr>
          <w:ilvl w:val="1"/>
          <w:numId w:val="30"/>
        </w:numPr>
        <w:jc w:val="both"/>
        <w:rPr>
          <w:rFonts w:ascii="Verdana" w:hAnsi="Verdana"/>
          <w:sz w:val="20"/>
        </w:rPr>
      </w:pPr>
    </w:p>
    <w:p w:rsidR="006D1BE5" w:rsidRPr="006D1BE5" w:rsidRDefault="006D1BE5" w:rsidP="006D1BE5">
      <w:pPr>
        <w:jc w:val="both"/>
        <w:rPr>
          <w:rFonts w:ascii="Verdana" w:hAnsi="Verdana"/>
          <w:b/>
          <w:sz w:val="20"/>
        </w:rPr>
      </w:pPr>
    </w:p>
    <w:p w:rsidR="006D1BE5" w:rsidRPr="006D1BE5" w:rsidRDefault="006D1BE5" w:rsidP="006D1BE5">
      <w:pPr>
        <w:jc w:val="both"/>
        <w:rPr>
          <w:rFonts w:ascii="Verdana" w:hAnsi="Verdana"/>
          <w:b/>
          <w:sz w:val="20"/>
          <w:szCs w:val="20"/>
        </w:rPr>
      </w:pPr>
    </w:p>
    <w:p w:rsidR="006D1BE5" w:rsidRPr="00296AB4" w:rsidRDefault="006D1BE5" w:rsidP="0083041F">
      <w:pPr>
        <w:pStyle w:val="ListParagraph"/>
        <w:numPr>
          <w:ilvl w:val="0"/>
          <w:numId w:val="30"/>
        </w:numPr>
        <w:jc w:val="both"/>
        <w:rPr>
          <w:rFonts w:ascii="Verdana" w:hAnsi="Verdana"/>
          <w:b/>
          <w:sz w:val="20"/>
          <w:szCs w:val="20"/>
        </w:rPr>
      </w:pPr>
      <w:r>
        <w:rPr>
          <w:rFonts w:ascii="Verdana" w:hAnsi="Verdana"/>
          <w:b/>
          <w:bCs/>
          <w:caps/>
          <w:sz w:val="20"/>
          <w:szCs w:val="20"/>
        </w:rPr>
        <w:t>Technology documentation</w:t>
      </w:r>
    </w:p>
    <w:p w:rsidR="006D1BE5" w:rsidRPr="00296AB4" w:rsidRDefault="001D10AD"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Kafka Installation - </w:t>
      </w:r>
      <w:hyperlink r:id="rId33" w:history="1">
        <w:r w:rsidR="00296AB4" w:rsidRPr="00296AB4">
          <w:rPr>
            <w:rStyle w:val="Hyperlink"/>
            <w:rFonts w:ascii="Verdana" w:hAnsi="Verdana"/>
            <w:sz w:val="20"/>
            <w:szCs w:val="20"/>
          </w:rPr>
          <w:t>https://kafka.apache.org/quickstart</w:t>
        </w:r>
      </w:hyperlink>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Spring Cloud Framework - </w:t>
      </w:r>
      <w:hyperlink r:id="rId34" w:history="1">
        <w:r w:rsidRPr="00296AB4">
          <w:rPr>
            <w:rStyle w:val="Hyperlink"/>
            <w:rFonts w:ascii="Verdana" w:hAnsi="Verdana"/>
            <w:sz w:val="20"/>
            <w:szCs w:val="20"/>
          </w:rPr>
          <w:t>http://projects.spring.io/spring-cloud/#quick-start</w:t>
        </w:r>
      </w:hyperlink>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Spring Boot Framework - </w:t>
      </w:r>
      <w:hyperlink r:id="rId35" w:history="1">
        <w:r w:rsidRPr="00296AB4">
          <w:rPr>
            <w:rStyle w:val="Hyperlink"/>
            <w:rFonts w:ascii="Verdana" w:hAnsi="Verdana"/>
            <w:sz w:val="20"/>
            <w:szCs w:val="20"/>
          </w:rPr>
          <w:t>https://spring.io/guides/gs/spring-boot/</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Spring Kafka Integration - </w:t>
      </w:r>
      <w:hyperlink r:id="rId36" w:history="1">
        <w:r w:rsidRPr="00296AB4">
          <w:rPr>
            <w:rStyle w:val="Hyperlink"/>
            <w:rFonts w:ascii="Verdana" w:hAnsi="Verdana"/>
            <w:sz w:val="20"/>
            <w:szCs w:val="20"/>
          </w:rPr>
          <w:t>https://docs.spring.io/spring-kafka/docs/2.1.4.RELEASE/reference/html/</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Hibernate 5 with JPA - </w:t>
      </w:r>
      <w:hyperlink r:id="rId37" w:history="1">
        <w:r w:rsidRPr="00296AB4">
          <w:rPr>
            <w:rStyle w:val="Hyperlink"/>
            <w:rFonts w:ascii="Verdana" w:hAnsi="Verdana"/>
            <w:sz w:val="20"/>
            <w:szCs w:val="20"/>
          </w:rPr>
          <w:t>https://docs.jboss.org/hibernate/orm/5.2/userguide/html_single/Hibernate_User_Guide.html</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Eureka Architecture - </w:t>
      </w:r>
      <w:hyperlink r:id="rId38" w:history="1">
        <w:r w:rsidRPr="00296AB4">
          <w:rPr>
            <w:rStyle w:val="Hyperlink"/>
            <w:rFonts w:ascii="Verdana" w:hAnsi="Verdana"/>
            <w:sz w:val="20"/>
            <w:szCs w:val="20"/>
          </w:rPr>
          <w:t>https://github.com/Netflix/eureka/wiki/Eureka-2.0-Architecture-Overview</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Load Balancing with Ribbon and Eureka - </w:t>
      </w:r>
      <w:hyperlink r:id="rId39" w:history="1">
        <w:r w:rsidRPr="00296AB4">
          <w:rPr>
            <w:rStyle w:val="Hyperlink"/>
            <w:rFonts w:ascii="Verdana" w:hAnsi="Verdana"/>
            <w:sz w:val="20"/>
            <w:szCs w:val="20"/>
          </w:rPr>
          <w:t>https://spring.io/guides/gs/client-side-load-balancing/</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  HSQLDB Documentation - </w:t>
      </w:r>
      <w:hyperlink r:id="rId40" w:history="1">
        <w:r w:rsidRPr="00296AB4">
          <w:rPr>
            <w:rStyle w:val="Hyperlink"/>
            <w:rFonts w:ascii="Verdana" w:hAnsi="Verdana"/>
            <w:sz w:val="20"/>
            <w:szCs w:val="20"/>
          </w:rPr>
          <w:t>http://hsqldb.org/doc/guide/</w:t>
        </w:r>
      </w:hyperlink>
      <w:r w:rsidRPr="00296AB4">
        <w:rPr>
          <w:rFonts w:ascii="Verdana" w:hAnsi="Verdana"/>
          <w:sz w:val="20"/>
          <w:szCs w:val="20"/>
        </w:rPr>
        <w:t xml:space="preserve"> </w:t>
      </w:r>
    </w:p>
    <w:p w:rsidR="00296AB4" w:rsidRPr="00296AB4" w:rsidRDefault="00296AB4" w:rsidP="001D10AD">
      <w:pPr>
        <w:pStyle w:val="ListParagraph"/>
        <w:jc w:val="both"/>
        <w:rPr>
          <w:rFonts w:ascii="Verdana" w:hAnsi="Verdana"/>
          <w:sz w:val="20"/>
          <w:szCs w:val="20"/>
        </w:rPr>
      </w:pPr>
    </w:p>
    <w:p w:rsidR="006D1BE5" w:rsidRPr="006D1BE5" w:rsidRDefault="006D1BE5" w:rsidP="006D1BE5">
      <w:pPr>
        <w:jc w:val="both"/>
        <w:rPr>
          <w:rFonts w:ascii="Verdana" w:hAnsi="Verdana"/>
          <w:b/>
          <w:sz w:val="20"/>
          <w:szCs w:val="20"/>
        </w:rPr>
      </w:pPr>
    </w:p>
    <w:p w:rsidR="006D1BE5" w:rsidRPr="007211CA" w:rsidRDefault="00C604B7" w:rsidP="006D1BE5">
      <w:pPr>
        <w:pStyle w:val="ListParagraph"/>
        <w:numPr>
          <w:ilvl w:val="0"/>
          <w:numId w:val="30"/>
        </w:numPr>
        <w:jc w:val="both"/>
        <w:rPr>
          <w:rFonts w:ascii="Verdana" w:hAnsi="Verdana"/>
          <w:b/>
          <w:sz w:val="20"/>
          <w:szCs w:val="20"/>
        </w:rPr>
      </w:pPr>
      <w:r>
        <w:rPr>
          <w:rFonts w:ascii="Verdana" w:hAnsi="Verdana"/>
          <w:b/>
          <w:bCs/>
          <w:caps/>
          <w:sz w:val="20"/>
          <w:szCs w:val="20"/>
        </w:rPr>
        <w:t>OTHER</w:t>
      </w:r>
      <w:r w:rsidR="006D1BE5">
        <w:rPr>
          <w:rFonts w:ascii="Verdana" w:hAnsi="Verdana"/>
          <w:b/>
          <w:bCs/>
          <w:caps/>
          <w:sz w:val="20"/>
          <w:szCs w:val="20"/>
        </w:rPr>
        <w:t xml:space="preserve"> ARTICLES</w:t>
      </w:r>
    </w:p>
    <w:p w:rsidR="007211CA" w:rsidRPr="00F538A0" w:rsidRDefault="007211CA" w:rsidP="007211CA">
      <w:pPr>
        <w:pStyle w:val="ListParagraph"/>
        <w:numPr>
          <w:ilvl w:val="1"/>
          <w:numId w:val="30"/>
        </w:numPr>
        <w:ind w:left="1170" w:hanging="810"/>
        <w:rPr>
          <w:rFonts w:ascii="Verdana" w:hAnsi="Verdana"/>
          <w:sz w:val="20"/>
          <w:szCs w:val="20"/>
        </w:rPr>
      </w:pPr>
      <w:r w:rsidRPr="00F538A0">
        <w:rPr>
          <w:rFonts w:ascii="Verdana" w:hAnsi="Verdana"/>
          <w:sz w:val="20"/>
          <w:szCs w:val="20"/>
        </w:rPr>
        <w:t>ELECTRONIC PAYMENT SYSTEMS 101 by Amitabh Saxena, Managing Director, Digital Disruptions (</w:t>
      </w:r>
      <w:hyperlink r:id="rId41" w:history="1">
        <w:r w:rsidRPr="00F538A0">
          <w:rPr>
            <w:rStyle w:val="Hyperlink"/>
            <w:rFonts w:ascii="Verdana" w:hAnsi="Verdana"/>
            <w:sz w:val="20"/>
            <w:szCs w:val="20"/>
          </w:rPr>
          <w:t>https://microlinks.org/sites/default/files/resource/files/Electronic_Payment_Systems_101.pdf</w:t>
        </w:r>
      </w:hyperlink>
      <w:r w:rsidRPr="00F538A0">
        <w:rPr>
          <w:rFonts w:ascii="Verdana" w:hAnsi="Verdana"/>
          <w:sz w:val="20"/>
          <w:szCs w:val="20"/>
        </w:rPr>
        <w:t>)</w:t>
      </w:r>
    </w:p>
    <w:p w:rsidR="007211CA" w:rsidRPr="00F538A0" w:rsidRDefault="007211CA" w:rsidP="007211CA">
      <w:pPr>
        <w:pStyle w:val="ListParagraph"/>
        <w:numPr>
          <w:ilvl w:val="1"/>
          <w:numId w:val="30"/>
        </w:numPr>
        <w:ind w:left="1170" w:hanging="810"/>
        <w:rPr>
          <w:rFonts w:ascii="Verdana" w:hAnsi="Verdana"/>
          <w:sz w:val="20"/>
          <w:szCs w:val="20"/>
        </w:rPr>
      </w:pPr>
      <w:r w:rsidRPr="00F538A0">
        <w:rPr>
          <w:rFonts w:ascii="Verdana" w:hAnsi="Verdana"/>
          <w:sz w:val="20"/>
          <w:szCs w:val="20"/>
        </w:rPr>
        <w:t>Microservices</w:t>
      </w:r>
    </w:p>
    <w:p w:rsidR="007211CA" w:rsidRPr="00F538A0" w:rsidRDefault="007211CA" w:rsidP="00BD709D">
      <w:pPr>
        <w:pStyle w:val="ListParagraph"/>
        <w:numPr>
          <w:ilvl w:val="2"/>
          <w:numId w:val="30"/>
        </w:numPr>
        <w:ind w:left="1170" w:firstLine="0"/>
        <w:rPr>
          <w:rStyle w:val="Hyperlink"/>
          <w:rFonts w:ascii="Verdana" w:hAnsi="Verdana"/>
          <w:color w:val="auto"/>
          <w:sz w:val="20"/>
          <w:szCs w:val="20"/>
          <w:u w:val="none"/>
        </w:rPr>
      </w:pPr>
      <w:r w:rsidRPr="00F538A0">
        <w:rPr>
          <w:rFonts w:ascii="Verdana" w:hAnsi="Verdana"/>
          <w:sz w:val="20"/>
          <w:szCs w:val="20"/>
        </w:rPr>
        <w:t xml:space="preserve">Martin Fowler - </w:t>
      </w:r>
      <w:hyperlink r:id="rId42" w:history="1">
        <w:r w:rsidRPr="00F538A0">
          <w:rPr>
            <w:rStyle w:val="Hyperlink"/>
            <w:rFonts w:ascii="Verdana" w:hAnsi="Verdana"/>
            <w:sz w:val="20"/>
            <w:szCs w:val="20"/>
          </w:rPr>
          <w:t>https://martinfowler.com/articles/microservices.html</w:t>
        </w:r>
      </w:hyperlink>
    </w:p>
    <w:p w:rsidR="007211CA" w:rsidRPr="00F538A0" w:rsidRDefault="007211CA" w:rsidP="00BD709D">
      <w:pPr>
        <w:pStyle w:val="ListParagraph"/>
        <w:numPr>
          <w:ilvl w:val="2"/>
          <w:numId w:val="30"/>
        </w:numPr>
        <w:ind w:left="1170" w:firstLine="0"/>
        <w:rPr>
          <w:rStyle w:val="Hyperlink"/>
          <w:rFonts w:ascii="Verdana" w:hAnsi="Verdana"/>
          <w:color w:val="auto"/>
          <w:sz w:val="20"/>
          <w:szCs w:val="20"/>
          <w:u w:val="none"/>
        </w:rPr>
      </w:pPr>
      <w:r w:rsidRPr="00F538A0">
        <w:rPr>
          <w:rFonts w:ascii="Verdana" w:hAnsi="Verdana"/>
          <w:sz w:val="20"/>
          <w:szCs w:val="20"/>
        </w:rPr>
        <w:t xml:space="preserve">Chris Richardson - </w:t>
      </w:r>
      <w:hyperlink r:id="rId43" w:history="1">
        <w:r w:rsidRPr="00F538A0">
          <w:rPr>
            <w:rStyle w:val="Hyperlink"/>
            <w:rFonts w:ascii="Verdana" w:hAnsi="Verdana"/>
            <w:sz w:val="20"/>
            <w:szCs w:val="20"/>
          </w:rPr>
          <w:t>http://microservices.io/patterns/microservices.html</w:t>
        </w:r>
      </w:hyperlink>
    </w:p>
    <w:p w:rsidR="007211CA" w:rsidRPr="00F538A0" w:rsidRDefault="007211CA" w:rsidP="007211CA">
      <w:pPr>
        <w:pStyle w:val="ListParagraph"/>
        <w:numPr>
          <w:ilvl w:val="1"/>
          <w:numId w:val="30"/>
        </w:numPr>
        <w:ind w:left="1170" w:hanging="810"/>
        <w:rPr>
          <w:rStyle w:val="Hyperlink"/>
          <w:rFonts w:ascii="Verdana" w:hAnsi="Verdana"/>
          <w:color w:val="auto"/>
          <w:sz w:val="20"/>
          <w:szCs w:val="20"/>
          <w:u w:val="none"/>
        </w:rPr>
      </w:pPr>
      <w:r w:rsidRPr="00F538A0">
        <w:rPr>
          <w:rFonts w:ascii="Verdana" w:hAnsi="Verdana"/>
          <w:sz w:val="20"/>
          <w:szCs w:val="20"/>
        </w:rPr>
        <w:t xml:space="preserve">Domain model By Martin Fowler - </w:t>
      </w:r>
      <w:hyperlink r:id="rId44" w:history="1">
        <w:r w:rsidRPr="00F538A0">
          <w:rPr>
            <w:rStyle w:val="Hyperlink"/>
            <w:rFonts w:ascii="Verdana" w:hAnsi="Verdana"/>
            <w:sz w:val="20"/>
            <w:szCs w:val="20"/>
          </w:rPr>
          <w:t>https://martinfowler.com/eaaCatalog/domainModel.html</w:t>
        </w:r>
      </w:hyperlink>
    </w:p>
    <w:p w:rsidR="007211CA" w:rsidRPr="00F538A0" w:rsidRDefault="007211CA" w:rsidP="007211CA">
      <w:pPr>
        <w:pStyle w:val="ListParagraph"/>
        <w:numPr>
          <w:ilvl w:val="1"/>
          <w:numId w:val="30"/>
        </w:numPr>
        <w:ind w:left="1170" w:hanging="810"/>
        <w:rPr>
          <w:rStyle w:val="Hyperlink"/>
          <w:rFonts w:ascii="Verdana" w:hAnsi="Verdana"/>
          <w:color w:val="auto"/>
          <w:sz w:val="20"/>
          <w:szCs w:val="20"/>
          <w:u w:val="none"/>
        </w:rPr>
      </w:pPr>
      <w:r w:rsidRPr="00F538A0">
        <w:rPr>
          <w:rFonts w:ascii="Verdana" w:hAnsi="Verdana"/>
          <w:sz w:val="20"/>
          <w:szCs w:val="20"/>
        </w:rPr>
        <w:t xml:space="preserve">Distributed Transaction (XA) - </w:t>
      </w:r>
      <w:hyperlink r:id="rId45" w:history="1">
        <w:r w:rsidRPr="00F538A0">
          <w:rPr>
            <w:rStyle w:val="Hyperlink"/>
            <w:rFonts w:ascii="Verdana" w:hAnsi="Verdana"/>
            <w:sz w:val="20"/>
            <w:szCs w:val="20"/>
          </w:rPr>
          <w:t>http://pubs.opengroup.org/onlinepubs/009680699/toc.pdf</w:t>
        </w:r>
      </w:hyperlink>
    </w:p>
    <w:p w:rsidR="007211CA" w:rsidRPr="00F538A0" w:rsidRDefault="007211CA" w:rsidP="007211CA">
      <w:pPr>
        <w:pStyle w:val="ListParagraph"/>
        <w:numPr>
          <w:ilvl w:val="1"/>
          <w:numId w:val="30"/>
        </w:numPr>
        <w:ind w:left="1170" w:hanging="810"/>
        <w:rPr>
          <w:rFonts w:ascii="Verdana" w:hAnsi="Verdana"/>
          <w:sz w:val="20"/>
          <w:szCs w:val="20"/>
        </w:rPr>
      </w:pPr>
      <w:r w:rsidRPr="00F538A0">
        <w:rPr>
          <w:rFonts w:ascii="Verdana" w:hAnsi="Verdana"/>
          <w:sz w:val="20"/>
          <w:szCs w:val="20"/>
        </w:rPr>
        <w:t xml:space="preserve">3D Secure protocol from EMVCo - </w:t>
      </w:r>
      <w:hyperlink r:id="rId46" w:history="1">
        <w:r w:rsidRPr="00F538A0">
          <w:rPr>
            <w:rStyle w:val="Hyperlink"/>
            <w:rFonts w:ascii="Verdana" w:hAnsi="Verdana"/>
            <w:sz w:val="20"/>
            <w:szCs w:val="20"/>
          </w:rPr>
          <w:t>https://www.emvco.com/wp-content/plugins/pmpro-customizations/oy-getfile.php?u=/wp-content/uploads/documents/EMVCo_3DS_Spec_210_1017.pdf</w:t>
        </w:r>
      </w:hyperlink>
    </w:p>
    <w:p w:rsidR="006D1BE5" w:rsidRDefault="006D1BE5" w:rsidP="007211CA">
      <w:pPr>
        <w:ind w:left="-360"/>
        <w:rPr>
          <w:rFonts w:ascii="Verdana" w:hAnsi="Verdana"/>
          <w:sz w:val="20"/>
          <w:szCs w:val="20"/>
        </w:rPr>
      </w:pPr>
    </w:p>
    <w:p w:rsidR="007211CA" w:rsidRPr="007211CA" w:rsidRDefault="007211CA" w:rsidP="007211CA">
      <w:pPr>
        <w:ind w:left="-360"/>
        <w:rPr>
          <w:rFonts w:ascii="Verdana" w:hAnsi="Verdana"/>
          <w:sz w:val="20"/>
          <w:szCs w:val="20"/>
        </w:rPr>
      </w:pPr>
    </w:p>
    <w:p w:rsidR="00AA2801" w:rsidRPr="007211CA" w:rsidRDefault="00AA2801" w:rsidP="007211CA">
      <w:pPr>
        <w:pStyle w:val="ListParagraph"/>
        <w:ind w:left="0"/>
        <w:rPr>
          <w:rFonts w:ascii="Verdana" w:hAnsi="Verdana"/>
          <w:sz w:val="20"/>
          <w:szCs w:val="20"/>
        </w:rPr>
      </w:pPr>
    </w:p>
    <w:p w:rsidR="006E0105" w:rsidRDefault="006E0105" w:rsidP="007211CA">
      <w:pPr>
        <w:ind w:left="360"/>
        <w:rPr>
          <w:rFonts w:ascii="Verdana" w:hAnsi="Verdana"/>
        </w:rPr>
        <w:sectPr w:rsidR="006E0105" w:rsidSect="00B71706">
          <w:pgSz w:w="12240" w:h="15840"/>
          <w:pgMar w:top="1440" w:right="1080" w:bottom="1440" w:left="1080" w:header="720" w:footer="720" w:gutter="0"/>
          <w:cols w:space="720" w:equalWidth="0">
            <w:col w:w="9360"/>
          </w:cols>
          <w:docGrid w:linePitch="326"/>
        </w:sectPr>
      </w:pPr>
    </w:p>
    <w:p w:rsidR="00AA2801" w:rsidRDefault="00AA2801" w:rsidP="00CA3F51">
      <w:pPr>
        <w:pStyle w:val="Heading1"/>
        <w:rPr>
          <w:rFonts w:ascii="Verdana" w:hAnsi="Verdana"/>
          <w:bCs/>
        </w:rPr>
      </w:pPr>
      <w:bookmarkStart w:id="51" w:name="_Toc506571410"/>
      <w:r>
        <w:rPr>
          <w:rFonts w:ascii="Verdana" w:hAnsi="Verdana"/>
          <w:bCs/>
        </w:rPr>
        <w:lastRenderedPageBreak/>
        <w:t>Checklist of items for the Final Dissertation Report</w:t>
      </w:r>
      <w:bookmarkEnd w:id="51"/>
    </w:p>
    <w:p w:rsidR="00AA2801" w:rsidRDefault="00AA2801" w:rsidP="00AA2801">
      <w:pPr>
        <w:pStyle w:val="BodyText"/>
        <w:jc w:val="center"/>
        <w:rPr>
          <w:rFonts w:ascii="Verdana" w:hAnsi="Verdana"/>
          <w:szCs w:val="24"/>
        </w:rPr>
      </w:pPr>
      <w:r>
        <w:rPr>
          <w:rFonts w:ascii="Verdana" w:hAnsi="Verdana"/>
          <w:szCs w:val="24"/>
        </w:rPr>
        <w:t>This checklist is to be attached as the last page of the report.</w:t>
      </w:r>
    </w:p>
    <w:p w:rsidR="00AA2801" w:rsidRDefault="00AA2801" w:rsidP="00AA2801">
      <w:pPr>
        <w:jc w:val="both"/>
        <w:rPr>
          <w:rFonts w:ascii="Verdana" w:hAnsi="Verdana"/>
          <w:b/>
          <w:bCs/>
          <w:sz w:val="20"/>
        </w:rPr>
      </w:pPr>
    </w:p>
    <w:p w:rsidR="00AA2801" w:rsidRDefault="00AA2801" w:rsidP="00AA2801">
      <w:pPr>
        <w:jc w:val="both"/>
        <w:rPr>
          <w:rFonts w:ascii="Verdana" w:hAnsi="Verdana"/>
          <w:b/>
          <w:bCs/>
          <w:sz w:val="18"/>
        </w:rPr>
      </w:pPr>
      <w:r>
        <w:rPr>
          <w:rFonts w:ascii="Verdana" w:hAnsi="Verdana"/>
          <w:b/>
          <w:bCs/>
          <w:sz w:val="18"/>
        </w:rPr>
        <w:t>This checklist is to be duly completed, verified and signed by the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110"/>
        <w:gridCol w:w="1098"/>
      </w:tblGrid>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sidRPr="008E25EE">
              <w:rPr>
                <w:rFonts w:ascii="Verdana" w:hAnsi="Verdana"/>
                <w:b/>
                <w:sz w:val="18"/>
              </w:rPr>
              <w:t xml:space="preserve">Is the </w:t>
            </w:r>
            <w:r>
              <w:rPr>
                <w:rFonts w:ascii="Verdana" w:hAnsi="Verdana"/>
                <w:b/>
                <w:sz w:val="18"/>
              </w:rPr>
              <w:t xml:space="preserve">final </w:t>
            </w:r>
            <w:r w:rsidRPr="008E25EE">
              <w:rPr>
                <w:rFonts w:ascii="Verdana" w:hAnsi="Verdana"/>
                <w:b/>
                <w:sz w:val="18"/>
              </w:rPr>
              <w:t xml:space="preserve">report </w:t>
            </w:r>
            <w:r>
              <w:rPr>
                <w:rFonts w:ascii="Verdana" w:hAnsi="Verdana"/>
                <w:b/>
                <w:sz w:val="18"/>
              </w:rPr>
              <w:t xml:space="preserve">neatly formatted with all the elements required for a technical Report? </w:t>
            </w:r>
            <w:r>
              <w:rPr>
                <w:rFonts w:ascii="Verdana" w:hAnsi="Verdana"/>
                <w:sz w:val="18"/>
              </w:rPr>
              <w:t xml:space="preserve"> </w:t>
            </w:r>
          </w:p>
        </w:tc>
        <w:tc>
          <w:tcPr>
            <w:tcW w:w="1098" w:type="dxa"/>
          </w:tcPr>
          <w:p w:rsidR="00AA2801" w:rsidRDefault="00AA2801" w:rsidP="003D41CE">
            <w:pPr>
              <w:spacing w:line="360" w:lineRule="auto"/>
              <w:jc w:val="both"/>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Is the Cover page in proper format as given in Annexure A?</w:t>
            </w:r>
          </w:p>
        </w:tc>
        <w:tc>
          <w:tcPr>
            <w:tcW w:w="1098" w:type="dxa"/>
          </w:tcPr>
          <w:p w:rsidR="00AA2801" w:rsidRDefault="00AA2801" w:rsidP="003D41CE">
            <w:pPr>
              <w:spacing w:line="360" w:lineRule="auto"/>
              <w:jc w:val="both"/>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Is the Title page (Inner cover page) in proper format? </w:t>
            </w:r>
          </w:p>
        </w:tc>
        <w:tc>
          <w:tcPr>
            <w:tcW w:w="1098" w:type="dxa"/>
          </w:tcPr>
          <w:p w:rsidR="00AA2801" w:rsidRDefault="00AA2801" w:rsidP="003D41CE">
            <w:pPr>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(a)  Is the Certificate from the Supervisor in proper format? </w:t>
            </w:r>
          </w:p>
          <w:p w:rsidR="00AA2801" w:rsidRDefault="00AA2801" w:rsidP="003D41CE">
            <w:pPr>
              <w:spacing w:line="360" w:lineRule="auto"/>
              <w:jc w:val="both"/>
              <w:rPr>
                <w:rFonts w:ascii="Verdana" w:hAnsi="Verdana"/>
                <w:sz w:val="18"/>
              </w:rPr>
            </w:pPr>
            <w:r>
              <w:rPr>
                <w:rFonts w:ascii="Verdana" w:hAnsi="Verdana"/>
                <w:sz w:val="18"/>
              </w:rPr>
              <w:t xml:space="preserve">(b)  Has it been signed by the Supervisor? </w:t>
            </w:r>
          </w:p>
        </w:tc>
        <w:tc>
          <w:tcPr>
            <w:tcW w:w="1098" w:type="dxa"/>
          </w:tcPr>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Is the Abstract included in the report properly written within one page?  Have the technical keywords been specified properly?</w:t>
            </w:r>
          </w:p>
        </w:tc>
        <w:tc>
          <w:tcPr>
            <w:tcW w:w="1098" w:type="dxa"/>
          </w:tcPr>
          <w:p w:rsidR="00AA2801" w:rsidRDefault="00AA2801" w:rsidP="003D41CE">
            <w:pPr>
              <w:rPr>
                <w:rFonts w:ascii="Verdana" w:hAnsi="Verdana"/>
                <w:sz w:val="18"/>
              </w:rPr>
            </w:pPr>
            <w:r>
              <w:rPr>
                <w:rFonts w:ascii="Verdana" w:hAnsi="Verdana"/>
                <w:sz w:val="18"/>
              </w:rPr>
              <w:t xml:space="preserve">Yes / No </w:t>
            </w:r>
          </w:p>
          <w:p w:rsidR="00AA2801" w:rsidRDefault="00AA2801" w:rsidP="003D41CE">
            <w:pPr>
              <w:rPr>
                <w:rFonts w:ascii="Verdana" w:hAnsi="Verdana"/>
                <w:sz w:val="18"/>
              </w:rPr>
            </w:pPr>
          </w:p>
          <w:p w:rsidR="00AA2801" w:rsidRDefault="00AA2801" w:rsidP="003D41CE">
            <w:pPr>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Is the title of your report appropriate? </w:t>
            </w:r>
            <w:r w:rsidRPr="00D4323A">
              <w:rPr>
                <w:rFonts w:ascii="Verdana" w:hAnsi="Verdana"/>
                <w:b/>
                <w:sz w:val="18"/>
              </w:rPr>
              <w:t>The title should be adequately descriptive, precise and must reflect scope of the actual work done.</w:t>
            </w:r>
            <w:r>
              <w:rPr>
                <w:rFonts w:ascii="Verdana" w:hAnsi="Verdana"/>
                <w:sz w:val="18"/>
              </w:rPr>
              <w:t xml:space="preserve"> Uncommon abbreviations / Acronyms should not be used in the title</w:t>
            </w:r>
          </w:p>
        </w:tc>
        <w:tc>
          <w:tcPr>
            <w:tcW w:w="1098" w:type="dxa"/>
          </w:tcPr>
          <w:p w:rsidR="00AA2801" w:rsidRDefault="00AA2801" w:rsidP="003D41CE">
            <w:pPr>
              <w:rPr>
                <w:rFonts w:ascii="Verdana" w:hAnsi="Verdana"/>
                <w:sz w:val="18"/>
              </w:rPr>
            </w:pPr>
            <w:r>
              <w:rPr>
                <w:rFonts w:ascii="Verdana" w:hAnsi="Verdana"/>
                <w:sz w:val="18"/>
              </w:rPr>
              <w:t>Yes / No</w:t>
            </w:r>
          </w:p>
          <w:p w:rsidR="00AA2801" w:rsidRDefault="00AA2801" w:rsidP="003D41CE">
            <w:pPr>
              <w:rPr>
                <w:rFonts w:ascii="Verdana" w:hAnsi="Verdana"/>
                <w:sz w:val="18"/>
              </w:rPr>
            </w:pPr>
          </w:p>
          <w:p w:rsidR="00AA2801" w:rsidRDefault="00AA2801" w:rsidP="003D41CE">
            <w:pPr>
              <w:rPr>
                <w:rFonts w:ascii="Verdana" w:hAnsi="Verdana"/>
                <w:sz w:val="18"/>
              </w:rPr>
            </w:pP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Have you included the List of abbreviations / Acronyms? </w:t>
            </w:r>
          </w:p>
        </w:tc>
        <w:tc>
          <w:tcPr>
            <w:tcW w:w="1098" w:type="dxa"/>
          </w:tcPr>
          <w:p w:rsidR="00AA2801" w:rsidRDefault="00AA2801" w:rsidP="003D41CE">
            <w:pPr>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Does the Report contain a summary of the literature survey?</w:t>
            </w:r>
          </w:p>
        </w:tc>
        <w:tc>
          <w:tcPr>
            <w:tcW w:w="1098" w:type="dxa"/>
          </w:tcPr>
          <w:p w:rsidR="00AA2801" w:rsidRDefault="00AA2801" w:rsidP="003D41CE">
            <w:pPr>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Does the Table of Contents include page numbers? </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 xml:space="preserve">Are the Pages numbered properly? (Ch. 1 should start on Page # 1) </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Are the Figures numbered properly? (Figure Numbers and Figure Titles should be at the bottom of the figures)</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Are the Tables numbered properly? (Table Numbers and Table Titles should be at the top of the tables)</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 xml:space="preserve">Are the Captions for the Figures and Tables proper? </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Are the Appendices numbered properly? Are their titles appropriate</w:t>
            </w:r>
          </w:p>
        </w:tc>
        <w:tc>
          <w:tcPr>
            <w:tcW w:w="1098" w:type="dxa"/>
          </w:tcPr>
          <w:p w:rsidR="00AA2801" w:rsidRDefault="00AA2801" w:rsidP="003D41CE">
            <w:pPr>
              <w:spacing w:line="360" w:lineRule="auto"/>
              <w:jc w:val="both"/>
              <w:rPr>
                <w:rFonts w:ascii="Verdana" w:hAnsi="Verdana"/>
                <w:sz w:val="18"/>
              </w:rPr>
            </w:pPr>
            <w:r>
              <w:rPr>
                <w:rFonts w:ascii="Verdana" w:hAnsi="Verdana"/>
                <w:sz w:val="18"/>
              </w:rPr>
              <w:t xml:space="preserve">Yes / No </w:t>
            </w: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Is the conclusion of the Report based on discussion of the work? </w:t>
            </w:r>
          </w:p>
        </w:tc>
        <w:tc>
          <w:tcPr>
            <w:tcW w:w="1098" w:type="dxa"/>
          </w:tcPr>
          <w:p w:rsidR="00AA2801" w:rsidRDefault="00AA2801" w:rsidP="003D41CE">
            <w:pPr>
              <w:rPr>
                <w:rFonts w:ascii="Verdana" w:hAnsi="Verdana"/>
                <w:sz w:val="18"/>
              </w:rPr>
            </w:pPr>
            <w:r>
              <w:rPr>
                <w:rFonts w:ascii="Verdana" w:hAnsi="Verdana"/>
                <w:sz w:val="18"/>
              </w:rPr>
              <w:t xml:space="preserve">Yes / No </w:t>
            </w:r>
          </w:p>
        </w:tc>
      </w:tr>
      <w:tr w:rsidR="00AA2801" w:rsidTr="003D41CE">
        <w:trPr>
          <w:cantSplit/>
          <w:trHeight w:val="1085"/>
        </w:trPr>
        <w:tc>
          <w:tcPr>
            <w:tcW w:w="648" w:type="dxa"/>
            <w:tcBorders>
              <w:bottom w:val="single" w:sz="4" w:space="0" w:color="auto"/>
            </w:tcBorders>
          </w:tcPr>
          <w:p w:rsidR="00AA2801" w:rsidRDefault="00AA2801" w:rsidP="003D41CE">
            <w:pPr>
              <w:numPr>
                <w:ilvl w:val="0"/>
                <w:numId w:val="9"/>
              </w:numPr>
              <w:spacing w:line="360" w:lineRule="auto"/>
              <w:jc w:val="both"/>
              <w:rPr>
                <w:rFonts w:ascii="Verdana" w:hAnsi="Verdana"/>
                <w:sz w:val="18"/>
              </w:rPr>
            </w:pPr>
          </w:p>
        </w:tc>
        <w:tc>
          <w:tcPr>
            <w:tcW w:w="7110" w:type="dxa"/>
            <w:tcBorders>
              <w:bottom w:val="single" w:sz="4" w:space="0" w:color="auto"/>
            </w:tcBorders>
          </w:tcPr>
          <w:p w:rsidR="00AA2801" w:rsidRDefault="00AA2801" w:rsidP="003D41CE">
            <w:pPr>
              <w:spacing w:line="360" w:lineRule="auto"/>
              <w:jc w:val="both"/>
              <w:rPr>
                <w:rFonts w:ascii="Verdana" w:hAnsi="Verdana"/>
                <w:sz w:val="18"/>
              </w:rPr>
            </w:pPr>
            <w:r>
              <w:rPr>
                <w:rFonts w:ascii="Verdana" w:hAnsi="Verdana"/>
                <w:sz w:val="18"/>
              </w:rPr>
              <w:t xml:space="preserve">Are References or Bibliography given at the end of the Report? </w:t>
            </w:r>
          </w:p>
          <w:p w:rsidR="00AA2801" w:rsidRDefault="00AA2801" w:rsidP="003D41CE">
            <w:pPr>
              <w:spacing w:line="360" w:lineRule="auto"/>
              <w:jc w:val="both"/>
              <w:rPr>
                <w:rFonts w:ascii="Verdana" w:hAnsi="Verdana"/>
                <w:sz w:val="18"/>
              </w:rPr>
            </w:pPr>
            <w:r>
              <w:rPr>
                <w:rFonts w:ascii="Verdana" w:hAnsi="Verdana"/>
                <w:sz w:val="18"/>
              </w:rPr>
              <w:t xml:space="preserve">Have the References been cited properly inside the text of the Report? </w:t>
            </w:r>
          </w:p>
          <w:p w:rsidR="00AA2801" w:rsidRDefault="00AA2801" w:rsidP="003D41CE">
            <w:pPr>
              <w:spacing w:line="360" w:lineRule="auto"/>
              <w:jc w:val="both"/>
              <w:rPr>
                <w:rFonts w:ascii="Verdana" w:hAnsi="Verdana"/>
                <w:sz w:val="18"/>
              </w:rPr>
            </w:pPr>
            <w:r>
              <w:rPr>
                <w:rFonts w:ascii="Verdana" w:hAnsi="Verdana"/>
                <w:sz w:val="18"/>
              </w:rPr>
              <w:t xml:space="preserve">Are all the references cited in the body of the report </w:t>
            </w:r>
          </w:p>
        </w:tc>
        <w:tc>
          <w:tcPr>
            <w:tcW w:w="1098" w:type="dxa"/>
            <w:tcBorders>
              <w:bottom w:val="single" w:sz="4" w:space="0" w:color="auto"/>
            </w:tcBorders>
          </w:tcPr>
          <w:p w:rsidR="00AA2801" w:rsidRDefault="00AA2801" w:rsidP="003D41CE">
            <w:pPr>
              <w:rPr>
                <w:rFonts w:ascii="Verdana" w:hAnsi="Verdana"/>
                <w:sz w:val="18"/>
              </w:rPr>
            </w:pPr>
            <w:r>
              <w:rPr>
                <w:rFonts w:ascii="Verdana" w:hAnsi="Verdana"/>
                <w:sz w:val="18"/>
              </w:rPr>
              <w:t xml:space="preserve">Yes / No </w:t>
            </w:r>
          </w:p>
          <w:p w:rsidR="00AA2801" w:rsidRDefault="00AA2801" w:rsidP="003D41CE">
            <w:pPr>
              <w:rPr>
                <w:rFonts w:ascii="Verdana" w:hAnsi="Verdana"/>
                <w:sz w:val="18"/>
              </w:rPr>
            </w:pPr>
          </w:p>
          <w:p w:rsidR="00AA2801" w:rsidRDefault="00AA2801" w:rsidP="003D41CE">
            <w:pPr>
              <w:rPr>
                <w:rFonts w:ascii="Verdana" w:hAnsi="Verdana"/>
                <w:sz w:val="18"/>
              </w:rPr>
            </w:pPr>
            <w:r>
              <w:rPr>
                <w:rFonts w:ascii="Verdana" w:hAnsi="Verdana"/>
                <w:sz w:val="18"/>
              </w:rPr>
              <w:t xml:space="preserve">Yes / No </w:t>
            </w:r>
          </w:p>
          <w:p w:rsidR="00AA2801" w:rsidRDefault="00AA2801" w:rsidP="003D41CE">
            <w:pPr>
              <w:rPr>
                <w:rFonts w:ascii="Verdana" w:hAnsi="Verdana"/>
                <w:sz w:val="18"/>
              </w:rPr>
            </w:pPr>
          </w:p>
          <w:p w:rsidR="00AA2801" w:rsidRDefault="00AA2801" w:rsidP="003D41CE">
            <w:pPr>
              <w:rPr>
                <w:rFonts w:ascii="Verdana" w:hAnsi="Verdana"/>
                <w:sz w:val="18"/>
              </w:rPr>
            </w:pPr>
            <w:r>
              <w:rPr>
                <w:rFonts w:ascii="Verdana" w:hAnsi="Verdana"/>
                <w:sz w:val="18"/>
              </w:rPr>
              <w:t xml:space="preserve">Yes / No </w:t>
            </w:r>
          </w:p>
        </w:tc>
      </w:tr>
      <w:tr w:rsidR="00AA2801" w:rsidTr="003D41CE">
        <w:trPr>
          <w:cantSplit/>
          <w:trHeight w:val="1085"/>
        </w:trPr>
        <w:tc>
          <w:tcPr>
            <w:tcW w:w="648" w:type="dxa"/>
            <w:tcBorders>
              <w:bottom w:val="single" w:sz="4" w:space="0" w:color="auto"/>
            </w:tcBorders>
          </w:tcPr>
          <w:p w:rsidR="00AA2801" w:rsidRDefault="00AA2801" w:rsidP="003D41CE">
            <w:pPr>
              <w:numPr>
                <w:ilvl w:val="0"/>
                <w:numId w:val="9"/>
              </w:numPr>
              <w:spacing w:line="360" w:lineRule="auto"/>
              <w:jc w:val="both"/>
              <w:rPr>
                <w:rFonts w:ascii="Verdana" w:hAnsi="Verdana"/>
                <w:sz w:val="18"/>
              </w:rPr>
            </w:pPr>
          </w:p>
        </w:tc>
        <w:tc>
          <w:tcPr>
            <w:tcW w:w="7110" w:type="dxa"/>
            <w:tcBorders>
              <w:bottom w:val="single" w:sz="4" w:space="0" w:color="auto"/>
            </w:tcBorders>
          </w:tcPr>
          <w:p w:rsidR="00AA2801" w:rsidRDefault="00AA2801" w:rsidP="003D41CE">
            <w:pPr>
              <w:spacing w:line="360" w:lineRule="auto"/>
              <w:jc w:val="both"/>
              <w:rPr>
                <w:rFonts w:ascii="Verdana" w:hAnsi="Verdana"/>
                <w:sz w:val="18"/>
              </w:rPr>
            </w:pPr>
            <w:r>
              <w:rPr>
                <w:rFonts w:ascii="Verdana" w:hAnsi="Verdana"/>
                <w:sz w:val="18"/>
              </w:rPr>
              <w:t xml:space="preserve">Is the report format and content according to the guidelines? The report should not be a mere printout of a Power Point Presentation, or a user manual. Source code of software need not be included in the report. </w:t>
            </w:r>
          </w:p>
        </w:tc>
        <w:tc>
          <w:tcPr>
            <w:tcW w:w="1098" w:type="dxa"/>
            <w:tcBorders>
              <w:bottom w:val="single" w:sz="4" w:space="0" w:color="auto"/>
            </w:tcBorders>
          </w:tcPr>
          <w:p w:rsidR="00AA2801" w:rsidRDefault="00AA2801" w:rsidP="003D41CE">
            <w:pPr>
              <w:rPr>
                <w:rFonts w:ascii="Verdana" w:hAnsi="Verdana"/>
                <w:sz w:val="18"/>
              </w:rPr>
            </w:pPr>
            <w:r>
              <w:rPr>
                <w:rFonts w:ascii="Verdana" w:hAnsi="Verdana"/>
                <w:sz w:val="18"/>
              </w:rPr>
              <w:t>Yes / No</w:t>
            </w:r>
          </w:p>
        </w:tc>
      </w:tr>
    </w:tbl>
    <w:p w:rsidR="00AA2801" w:rsidRDefault="00AA2801" w:rsidP="00AA2801">
      <w:pPr>
        <w:jc w:val="both"/>
        <w:rPr>
          <w:rFonts w:ascii="Verdana" w:hAnsi="Verdana"/>
          <w:b/>
          <w:bCs/>
          <w:sz w:val="20"/>
        </w:rPr>
      </w:pPr>
    </w:p>
    <w:p w:rsidR="00AA2801" w:rsidRDefault="00AA2801" w:rsidP="00AA2801">
      <w:pPr>
        <w:jc w:val="both"/>
        <w:rPr>
          <w:rFonts w:ascii="Verdana" w:hAnsi="Verdana"/>
          <w:b/>
          <w:bCs/>
          <w:sz w:val="20"/>
        </w:rPr>
      </w:pPr>
      <w:r>
        <w:rPr>
          <w:rFonts w:ascii="Verdana" w:hAnsi="Verdana"/>
          <w:b/>
          <w:bCs/>
          <w:sz w:val="20"/>
        </w:rPr>
        <w:t>Declaration by Student:</w:t>
      </w:r>
    </w:p>
    <w:p w:rsidR="00AA2801" w:rsidRDefault="00AA2801" w:rsidP="00AA2801">
      <w:pPr>
        <w:pStyle w:val="BodyText"/>
        <w:rPr>
          <w:rFonts w:ascii="Verdana" w:hAnsi="Verdana"/>
          <w:szCs w:val="24"/>
        </w:rPr>
      </w:pPr>
      <w:r>
        <w:rPr>
          <w:rFonts w:ascii="Verdana" w:hAnsi="Verdana"/>
          <w:szCs w:val="24"/>
        </w:rPr>
        <w:t xml:space="preserve">I certify that I have properly verified all the items in this checklist and ensure that the report is in proper format as specified in the course handout. </w:t>
      </w:r>
    </w:p>
    <w:p w:rsidR="000A0DCA" w:rsidRDefault="000A0DCA" w:rsidP="00AA2801">
      <w:pPr>
        <w:jc w:val="both"/>
        <w:rPr>
          <w:rFonts w:ascii="Verdana" w:hAnsi="Verdana"/>
          <w:b/>
          <w:bCs/>
          <w:sz w:val="20"/>
        </w:rPr>
      </w:pPr>
    </w:p>
    <w:p w:rsidR="00206549" w:rsidRDefault="00206549" w:rsidP="00AA2801">
      <w:pPr>
        <w:jc w:val="both"/>
        <w:rPr>
          <w:rFonts w:ascii="Verdana" w:hAnsi="Verdana"/>
          <w:b/>
          <w:bCs/>
          <w:sz w:val="20"/>
        </w:rPr>
      </w:pPr>
    </w:p>
    <w:p w:rsidR="00206549" w:rsidRDefault="00206549" w:rsidP="00AA2801">
      <w:pPr>
        <w:jc w:val="both"/>
        <w:rPr>
          <w:rFonts w:ascii="Verdana" w:hAnsi="Verdana"/>
          <w:b/>
          <w:bCs/>
          <w:sz w:val="20"/>
        </w:rPr>
      </w:pPr>
    </w:p>
    <w:p w:rsidR="00206549" w:rsidRDefault="00206549" w:rsidP="00AA2801">
      <w:pPr>
        <w:jc w:val="both"/>
        <w:rPr>
          <w:rFonts w:ascii="Verdana" w:hAnsi="Verdana"/>
          <w:b/>
          <w:bCs/>
          <w:sz w:val="20"/>
        </w:rPr>
      </w:pPr>
    </w:p>
    <w:p w:rsidR="00AA2801" w:rsidRDefault="00AA2801" w:rsidP="00AA2801">
      <w:pPr>
        <w:jc w:val="both"/>
        <w:rPr>
          <w:rFonts w:ascii="Verdana" w:hAnsi="Verdana"/>
          <w:b/>
          <w:bCs/>
          <w:sz w:val="20"/>
        </w:rPr>
      </w:pP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________________________________</w:t>
      </w:r>
    </w:p>
    <w:p w:rsidR="00AA2801" w:rsidRPr="0035488E" w:rsidRDefault="00AA2801" w:rsidP="00AA2801">
      <w:pPr>
        <w:rPr>
          <w:rFonts w:ascii="Verdana" w:hAnsi="Verdana"/>
          <w:b/>
          <w:bCs/>
          <w:sz w:val="18"/>
          <w:szCs w:val="18"/>
        </w:rPr>
      </w:pPr>
      <w:r w:rsidRPr="0035488E">
        <w:rPr>
          <w:rFonts w:ascii="Verdana" w:hAnsi="Verdana"/>
          <w:b/>
          <w:bCs/>
          <w:sz w:val="18"/>
          <w:szCs w:val="18"/>
        </w:rPr>
        <w:t xml:space="preserve"> Place: __</w:t>
      </w:r>
      <w:r w:rsidR="0035488E" w:rsidRPr="0035488E">
        <w:rPr>
          <w:rFonts w:ascii="Verdana" w:hAnsi="Verdana"/>
          <w:b/>
          <w:bCs/>
          <w:sz w:val="18"/>
          <w:szCs w:val="18"/>
        </w:rPr>
        <w:t xml:space="preserve"> PUNE _</w:t>
      </w:r>
      <w:r w:rsidRPr="0035488E">
        <w:rPr>
          <w:rFonts w:ascii="Verdana" w:hAnsi="Verdana"/>
          <w:b/>
          <w:bCs/>
          <w:sz w:val="18"/>
          <w:szCs w:val="18"/>
        </w:rPr>
        <w:t xml:space="preserve">_________________      Signature of the Student </w:t>
      </w:r>
    </w:p>
    <w:p w:rsidR="00AA2801" w:rsidRPr="0035488E" w:rsidRDefault="00AA2801" w:rsidP="00AA2801">
      <w:pPr>
        <w:jc w:val="right"/>
        <w:rPr>
          <w:rFonts w:ascii="Verdana" w:hAnsi="Verdana"/>
          <w:b/>
          <w:bCs/>
          <w:sz w:val="18"/>
          <w:szCs w:val="18"/>
        </w:rPr>
      </w:pPr>
      <w:r w:rsidRPr="0035488E">
        <w:rPr>
          <w:rFonts w:ascii="Verdana" w:hAnsi="Verdana"/>
          <w:b/>
          <w:bCs/>
          <w:sz w:val="18"/>
          <w:szCs w:val="18"/>
        </w:rPr>
        <w:t xml:space="preserve">    </w:t>
      </w:r>
    </w:p>
    <w:p w:rsidR="000A0DCA" w:rsidRPr="0035488E" w:rsidRDefault="00AA2801" w:rsidP="000A0DCA">
      <w:pPr>
        <w:rPr>
          <w:rFonts w:ascii="Verdana" w:hAnsi="Verdana"/>
          <w:b/>
          <w:bCs/>
          <w:sz w:val="18"/>
          <w:szCs w:val="18"/>
        </w:rPr>
      </w:pPr>
      <w:r w:rsidRPr="0035488E">
        <w:rPr>
          <w:rFonts w:ascii="Verdana" w:hAnsi="Verdana"/>
          <w:b/>
          <w:bCs/>
          <w:sz w:val="18"/>
          <w:szCs w:val="18"/>
        </w:rPr>
        <w:t xml:space="preserve"> Date:  _________________________   </w:t>
      </w:r>
      <w:r w:rsidR="000A0DCA" w:rsidRPr="0035488E">
        <w:rPr>
          <w:rFonts w:ascii="Verdana" w:hAnsi="Verdana"/>
          <w:b/>
          <w:bCs/>
          <w:sz w:val="18"/>
          <w:szCs w:val="18"/>
        </w:rPr>
        <w:t xml:space="preserve"> </w:t>
      </w:r>
      <w:r w:rsidR="0035488E">
        <w:rPr>
          <w:rFonts w:ascii="Verdana" w:hAnsi="Verdana"/>
          <w:b/>
          <w:bCs/>
          <w:sz w:val="18"/>
          <w:szCs w:val="18"/>
        </w:rPr>
        <w:t xml:space="preserve">   </w:t>
      </w:r>
      <w:r w:rsidRPr="0035488E">
        <w:rPr>
          <w:rFonts w:ascii="Verdana" w:hAnsi="Verdana"/>
          <w:b/>
          <w:bCs/>
          <w:sz w:val="18"/>
          <w:szCs w:val="18"/>
        </w:rPr>
        <w:t xml:space="preserve">Name: </w:t>
      </w:r>
      <w:r w:rsidR="007D3616" w:rsidRPr="0035488E">
        <w:rPr>
          <w:rFonts w:ascii="Verdana" w:hAnsi="Verdana"/>
          <w:b/>
          <w:bCs/>
          <w:sz w:val="18"/>
          <w:szCs w:val="18"/>
        </w:rPr>
        <w:t xml:space="preserve">_ Tushar Dilip Phadke </w:t>
      </w:r>
      <w:r w:rsidRPr="0035488E">
        <w:rPr>
          <w:rFonts w:ascii="Verdana" w:hAnsi="Verdana"/>
          <w:b/>
          <w:bCs/>
          <w:sz w:val="18"/>
          <w:szCs w:val="18"/>
        </w:rPr>
        <w:t>__</w:t>
      </w:r>
      <w:r w:rsidR="00C96385">
        <w:rPr>
          <w:rFonts w:ascii="Verdana" w:hAnsi="Verdana"/>
          <w:b/>
          <w:bCs/>
          <w:sz w:val="18"/>
          <w:szCs w:val="18"/>
        </w:rPr>
        <w:t>_____</w:t>
      </w:r>
      <w:r w:rsidRPr="0035488E">
        <w:rPr>
          <w:rFonts w:ascii="Verdana" w:hAnsi="Verdana"/>
          <w:b/>
          <w:bCs/>
          <w:sz w:val="18"/>
          <w:szCs w:val="18"/>
        </w:rPr>
        <w:t xml:space="preserve">_____                                                                  </w:t>
      </w:r>
      <w:bookmarkStart w:id="52" w:name="_Toc506561129"/>
      <w:bookmarkStart w:id="53" w:name="_Toc506571411"/>
      <w:r w:rsidR="000A0DCA" w:rsidRPr="0035488E">
        <w:rPr>
          <w:rFonts w:ascii="Verdana" w:hAnsi="Verdana"/>
          <w:b/>
          <w:bCs/>
          <w:sz w:val="18"/>
          <w:szCs w:val="18"/>
        </w:rPr>
        <w:t xml:space="preserve">     </w:t>
      </w:r>
    </w:p>
    <w:p w:rsidR="00E3243C" w:rsidRPr="0035488E" w:rsidRDefault="000A0DCA" w:rsidP="000A0DCA">
      <w:pPr>
        <w:rPr>
          <w:rFonts w:ascii="Verdana" w:hAnsi="Verdana"/>
          <w:b/>
          <w:sz w:val="18"/>
          <w:szCs w:val="18"/>
        </w:rPr>
      </w:pPr>
      <w:r w:rsidRPr="0035488E">
        <w:rPr>
          <w:rFonts w:ascii="Verdana" w:hAnsi="Verdana"/>
          <w:b/>
          <w:bCs/>
          <w:sz w:val="18"/>
          <w:szCs w:val="18"/>
        </w:rPr>
        <w:t xml:space="preserve">                                                         </w:t>
      </w:r>
      <w:r w:rsidR="0035488E">
        <w:rPr>
          <w:rFonts w:ascii="Verdana" w:hAnsi="Verdana"/>
          <w:b/>
          <w:bCs/>
          <w:sz w:val="18"/>
          <w:szCs w:val="18"/>
        </w:rPr>
        <w:t xml:space="preserve">             </w:t>
      </w:r>
      <w:r w:rsidR="00AA2801" w:rsidRPr="0035488E">
        <w:rPr>
          <w:rFonts w:ascii="Verdana" w:hAnsi="Verdana"/>
          <w:b/>
          <w:bCs/>
          <w:sz w:val="18"/>
          <w:szCs w:val="18"/>
        </w:rPr>
        <w:t xml:space="preserve">ID No.: </w:t>
      </w:r>
      <w:r w:rsidR="00AA2801" w:rsidRPr="00C96385">
        <w:rPr>
          <w:rFonts w:ascii="Verdana" w:hAnsi="Verdana"/>
          <w:b/>
          <w:bCs/>
          <w:sz w:val="18"/>
          <w:szCs w:val="18"/>
        </w:rPr>
        <w:t>_</w:t>
      </w:r>
      <w:r w:rsidR="007D3616" w:rsidRPr="0035488E">
        <w:rPr>
          <w:rFonts w:ascii="Verdana" w:hAnsi="Verdana"/>
          <w:b/>
          <w:bCs/>
          <w:sz w:val="18"/>
          <w:szCs w:val="18"/>
        </w:rPr>
        <w:t xml:space="preserve"> 2016HT12516 </w:t>
      </w:r>
      <w:r w:rsidR="00AA2801" w:rsidRPr="00C96385">
        <w:rPr>
          <w:rFonts w:ascii="Verdana" w:hAnsi="Verdana"/>
          <w:b/>
          <w:bCs/>
          <w:sz w:val="18"/>
          <w:szCs w:val="18"/>
        </w:rPr>
        <w:t>__</w:t>
      </w:r>
      <w:r w:rsidR="00C96385" w:rsidRPr="00C96385">
        <w:rPr>
          <w:rFonts w:ascii="Verdana" w:hAnsi="Verdana"/>
          <w:b/>
          <w:bCs/>
          <w:sz w:val="18"/>
          <w:szCs w:val="18"/>
        </w:rPr>
        <w:t>_____</w:t>
      </w:r>
      <w:r w:rsidR="00AA2801" w:rsidRPr="00C96385">
        <w:rPr>
          <w:rFonts w:ascii="Verdana" w:hAnsi="Verdana"/>
          <w:b/>
          <w:bCs/>
          <w:sz w:val="18"/>
          <w:szCs w:val="18"/>
        </w:rPr>
        <w:t>_____</w:t>
      </w:r>
      <w:r w:rsidR="00C96385">
        <w:rPr>
          <w:rFonts w:ascii="Verdana" w:hAnsi="Verdana"/>
          <w:b/>
          <w:bCs/>
          <w:sz w:val="18"/>
          <w:szCs w:val="18"/>
        </w:rPr>
        <w:t>___</w:t>
      </w:r>
      <w:r w:rsidR="00AA2801" w:rsidRPr="00C96385">
        <w:rPr>
          <w:rFonts w:ascii="Verdana" w:hAnsi="Verdana"/>
          <w:b/>
          <w:bCs/>
          <w:sz w:val="18"/>
          <w:szCs w:val="18"/>
        </w:rPr>
        <w:t>_</w:t>
      </w:r>
      <w:bookmarkEnd w:id="52"/>
      <w:bookmarkEnd w:id="53"/>
      <w:r w:rsidRPr="00C96385">
        <w:rPr>
          <w:rFonts w:ascii="Verdana" w:hAnsi="Verdana"/>
          <w:b/>
          <w:bCs/>
          <w:sz w:val="18"/>
          <w:szCs w:val="18"/>
        </w:rPr>
        <w:t>_</w:t>
      </w:r>
      <w:r w:rsidRPr="0035488E">
        <w:rPr>
          <w:rFonts w:ascii="Verdana" w:hAnsi="Verdana"/>
          <w:bCs/>
          <w:sz w:val="18"/>
          <w:szCs w:val="18"/>
        </w:rPr>
        <w:t xml:space="preserve">  </w:t>
      </w:r>
    </w:p>
    <w:sectPr w:rsidR="00E3243C" w:rsidRPr="0035488E" w:rsidSect="00206549">
      <w:footerReference w:type="default" r:id="rId47"/>
      <w:pgSz w:w="12240" w:h="15840"/>
      <w:pgMar w:top="432" w:right="1152" w:bottom="432" w:left="1296" w:header="720" w:footer="720" w:gutter="0"/>
      <w:cols w:space="720" w:equalWidth="0">
        <w:col w:w="928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2B3" w:rsidRDefault="00B502B3" w:rsidP="008828E6">
      <w:r>
        <w:separator/>
      </w:r>
    </w:p>
  </w:endnote>
  <w:endnote w:type="continuationSeparator" w:id="0">
    <w:p w:rsidR="00B502B3" w:rsidRDefault="00B502B3" w:rsidP="008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DE3" w:rsidRDefault="00444DE3">
    <w:pPr>
      <w:pStyle w:val="Footer"/>
      <w:jc w:val="center"/>
    </w:pPr>
  </w:p>
  <w:p w:rsidR="00444DE3" w:rsidRDefault="00444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743864"/>
      <w:docPartObj>
        <w:docPartGallery w:val="Page Numbers (Bottom of Page)"/>
        <w:docPartUnique/>
      </w:docPartObj>
    </w:sdtPr>
    <w:sdtContent>
      <w:sdt>
        <w:sdtPr>
          <w:id w:val="1728636285"/>
          <w:docPartObj>
            <w:docPartGallery w:val="Page Numbers (Top of Page)"/>
            <w:docPartUnique/>
          </w:docPartObj>
        </w:sdtPr>
        <w:sdtContent>
          <w:p w:rsidR="00CA3F51" w:rsidRDefault="00CA3F51">
            <w:pPr>
              <w:pStyle w:val="Footer"/>
              <w:jc w:val="center"/>
            </w:pPr>
            <w:r w:rsidRPr="00CA3F51">
              <w:rPr>
                <w:rFonts w:ascii="Verdana" w:hAnsi="Verdana"/>
                <w:sz w:val="20"/>
                <w:szCs w:val="20"/>
              </w:rPr>
              <w:t xml:space="preserve">Page </w:t>
            </w:r>
            <w:r w:rsidRPr="00CA3F51">
              <w:rPr>
                <w:rFonts w:ascii="Verdana" w:hAnsi="Verdana"/>
                <w:b/>
                <w:bCs/>
                <w:sz w:val="20"/>
                <w:szCs w:val="20"/>
              </w:rPr>
              <w:fldChar w:fldCharType="begin"/>
            </w:r>
            <w:r w:rsidRPr="00CA3F51">
              <w:rPr>
                <w:rFonts w:ascii="Verdana" w:hAnsi="Verdana"/>
                <w:b/>
                <w:bCs/>
                <w:sz w:val="20"/>
                <w:szCs w:val="20"/>
              </w:rPr>
              <w:instrText xml:space="preserve"> PAGE </w:instrText>
            </w:r>
            <w:r w:rsidRPr="00CA3F51">
              <w:rPr>
                <w:rFonts w:ascii="Verdana" w:hAnsi="Verdana"/>
                <w:b/>
                <w:bCs/>
                <w:sz w:val="20"/>
                <w:szCs w:val="20"/>
              </w:rPr>
              <w:fldChar w:fldCharType="separate"/>
            </w:r>
            <w:r w:rsidR="006B70B3">
              <w:rPr>
                <w:rFonts w:ascii="Verdana" w:hAnsi="Verdana"/>
                <w:b/>
                <w:bCs/>
                <w:noProof/>
                <w:sz w:val="20"/>
                <w:szCs w:val="20"/>
              </w:rPr>
              <w:t>19</w:t>
            </w:r>
            <w:r w:rsidRPr="00CA3F51">
              <w:rPr>
                <w:rFonts w:ascii="Verdana" w:hAnsi="Verdana"/>
                <w:b/>
                <w:bCs/>
                <w:sz w:val="20"/>
                <w:szCs w:val="20"/>
              </w:rPr>
              <w:fldChar w:fldCharType="end"/>
            </w:r>
            <w:r w:rsidRPr="00CA3F51">
              <w:rPr>
                <w:rFonts w:ascii="Verdana" w:hAnsi="Verdana"/>
                <w:sz w:val="20"/>
                <w:szCs w:val="20"/>
              </w:rPr>
              <w:t xml:space="preserve"> of </w:t>
            </w:r>
            <w:r w:rsidRPr="00CA3F51">
              <w:rPr>
                <w:rFonts w:ascii="Verdana" w:hAnsi="Verdana"/>
                <w:b/>
                <w:bCs/>
                <w:sz w:val="20"/>
                <w:szCs w:val="20"/>
              </w:rPr>
              <w:fldChar w:fldCharType="begin"/>
            </w:r>
            <w:r w:rsidRPr="00CA3F51">
              <w:rPr>
                <w:rFonts w:ascii="Verdana" w:hAnsi="Verdana"/>
                <w:b/>
                <w:bCs/>
                <w:sz w:val="20"/>
                <w:szCs w:val="20"/>
              </w:rPr>
              <w:instrText xml:space="preserve"> NUMPAGES  </w:instrText>
            </w:r>
            <w:r w:rsidRPr="00CA3F51">
              <w:rPr>
                <w:rFonts w:ascii="Verdana" w:hAnsi="Verdana"/>
                <w:b/>
                <w:bCs/>
                <w:sz w:val="20"/>
                <w:szCs w:val="20"/>
              </w:rPr>
              <w:fldChar w:fldCharType="separate"/>
            </w:r>
            <w:r w:rsidR="006B70B3">
              <w:rPr>
                <w:rFonts w:ascii="Verdana" w:hAnsi="Verdana"/>
                <w:b/>
                <w:bCs/>
                <w:noProof/>
                <w:sz w:val="20"/>
                <w:szCs w:val="20"/>
              </w:rPr>
              <w:t>33</w:t>
            </w:r>
            <w:r w:rsidRPr="00CA3F51">
              <w:rPr>
                <w:rFonts w:ascii="Verdana" w:hAnsi="Verdana"/>
                <w:b/>
                <w:bCs/>
                <w:sz w:val="20"/>
                <w:szCs w:val="20"/>
              </w:rPr>
              <w:fldChar w:fldCharType="end"/>
            </w:r>
          </w:p>
        </w:sdtContent>
      </w:sdt>
    </w:sdtContent>
  </w:sdt>
  <w:p w:rsidR="004077B3" w:rsidRDefault="004077B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DE3" w:rsidRDefault="00444DE3">
    <w:pPr>
      <w:pStyle w:val="Footer"/>
      <w:jc w:val="center"/>
    </w:pPr>
  </w:p>
  <w:p w:rsidR="00444DE3" w:rsidRDefault="00444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2B3" w:rsidRDefault="00B502B3" w:rsidP="008828E6">
      <w:r>
        <w:separator/>
      </w:r>
    </w:p>
  </w:footnote>
  <w:footnote w:type="continuationSeparator" w:id="0">
    <w:p w:rsidR="00B502B3" w:rsidRDefault="00B502B3" w:rsidP="00882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2D0"/>
    <w:multiLevelType w:val="hybridMultilevel"/>
    <w:tmpl w:val="7DB284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109E4"/>
    <w:multiLevelType w:val="hybridMultilevel"/>
    <w:tmpl w:val="4B3822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85D86"/>
    <w:multiLevelType w:val="hybridMultilevel"/>
    <w:tmpl w:val="5456E022"/>
    <w:lvl w:ilvl="0" w:tplc="E2F0AEB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BE7E72"/>
    <w:multiLevelType w:val="hybridMultilevel"/>
    <w:tmpl w:val="854C2B00"/>
    <w:lvl w:ilvl="0" w:tplc="2E14181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441A12"/>
    <w:multiLevelType w:val="hybridMultilevel"/>
    <w:tmpl w:val="961AF8F0"/>
    <w:lvl w:ilvl="0" w:tplc="1E5C1F04">
      <w:start w:val="1"/>
      <w:numFmt w:val="lowerRoman"/>
      <w:lvlText w:val="(%1)."/>
      <w:lvlJc w:val="left"/>
      <w:pPr>
        <w:tabs>
          <w:tab w:val="num" w:pos="1080"/>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0008A7"/>
    <w:multiLevelType w:val="hybridMultilevel"/>
    <w:tmpl w:val="41EC7C92"/>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8C7A78"/>
    <w:multiLevelType w:val="hybridMultilevel"/>
    <w:tmpl w:val="4C34E7C6"/>
    <w:lvl w:ilvl="0" w:tplc="2E141816">
      <w:start w:val="1"/>
      <w:numFmt w:val="decimal"/>
      <w:lvlText w:val="%1."/>
      <w:lvlJc w:val="left"/>
      <w:pPr>
        <w:tabs>
          <w:tab w:val="num" w:pos="648"/>
        </w:tabs>
        <w:ind w:left="64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941229"/>
    <w:multiLevelType w:val="hybridMultilevel"/>
    <w:tmpl w:val="BFEC5DB0"/>
    <w:lvl w:ilvl="0" w:tplc="45BCB02A">
      <w:start w:val="1"/>
      <w:numFmt w:val="decimal"/>
      <w:lvlText w:val="%1."/>
      <w:lvlJc w:val="left"/>
      <w:pPr>
        <w:tabs>
          <w:tab w:val="num" w:pos="432"/>
        </w:tabs>
        <w:ind w:left="432" w:hanging="432"/>
      </w:pPr>
      <w:rPr>
        <w:rFonts w:hint="default"/>
        <w:b w:val="0"/>
        <w:i w:val="0"/>
      </w:rPr>
    </w:lvl>
    <w:lvl w:ilvl="1" w:tplc="1C263AB6">
      <w:start w:val="1"/>
      <w:numFmt w:val="decimal"/>
      <w:lvlText w:val="%2."/>
      <w:lvlJc w:val="left"/>
      <w:pPr>
        <w:tabs>
          <w:tab w:val="num" w:pos="576"/>
        </w:tabs>
        <w:ind w:left="576" w:hanging="576"/>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7F33FD7"/>
    <w:multiLevelType w:val="multilevel"/>
    <w:tmpl w:val="990E2B7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0A1DFE"/>
    <w:multiLevelType w:val="hybridMultilevel"/>
    <w:tmpl w:val="F740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027B5"/>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1" w15:restartNumberingAfterBreak="0">
    <w:nsid w:val="2E827C89"/>
    <w:multiLevelType w:val="hybridMultilevel"/>
    <w:tmpl w:val="D9CCE9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62CA2"/>
    <w:multiLevelType w:val="hybridMultilevel"/>
    <w:tmpl w:val="26F4C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B30E9"/>
    <w:multiLevelType w:val="hybridMultilevel"/>
    <w:tmpl w:val="2AB846A2"/>
    <w:lvl w:ilvl="0" w:tplc="68249036">
      <w:start w:val="18"/>
      <w:numFmt w:val="decimal"/>
      <w:lvlText w:val="%1."/>
      <w:lvlJc w:val="left"/>
      <w:pPr>
        <w:tabs>
          <w:tab w:val="num" w:pos="1710"/>
        </w:tabs>
        <w:ind w:left="1710" w:hanging="63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39E73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EA5BB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70165B3"/>
    <w:multiLevelType w:val="hybridMultilevel"/>
    <w:tmpl w:val="0D26D4F8"/>
    <w:lvl w:ilvl="0" w:tplc="7EEEE99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537F4"/>
    <w:multiLevelType w:val="hybridMultilevel"/>
    <w:tmpl w:val="9FD08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191F3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CD02FD3"/>
    <w:multiLevelType w:val="hybridMultilevel"/>
    <w:tmpl w:val="C382DEBC"/>
    <w:lvl w:ilvl="0" w:tplc="EBF0E3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5904D7"/>
    <w:multiLevelType w:val="hybridMultilevel"/>
    <w:tmpl w:val="9B28E1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0203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8C1115"/>
    <w:multiLevelType w:val="hybridMultilevel"/>
    <w:tmpl w:val="0574988C"/>
    <w:lvl w:ilvl="0" w:tplc="87681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F162F7"/>
    <w:multiLevelType w:val="multilevel"/>
    <w:tmpl w:val="990E2B7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6A7247"/>
    <w:multiLevelType w:val="hybridMultilevel"/>
    <w:tmpl w:val="D42A0EB0"/>
    <w:lvl w:ilvl="0" w:tplc="EBF0E3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B019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F4A39"/>
    <w:multiLevelType w:val="hybridMultilevel"/>
    <w:tmpl w:val="E56870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B273FB"/>
    <w:multiLevelType w:val="hybridMultilevel"/>
    <w:tmpl w:val="4ABA13B6"/>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B43234"/>
    <w:multiLevelType w:val="hybridMultilevel"/>
    <w:tmpl w:val="2634100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3F5B1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E785AA7"/>
    <w:multiLevelType w:val="multilevel"/>
    <w:tmpl w:val="44085E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106604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624F4209"/>
    <w:multiLevelType w:val="multilevel"/>
    <w:tmpl w:val="1ED42B4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4" w15:restartNumberingAfterBreak="0">
    <w:nsid w:val="640844E9"/>
    <w:multiLevelType w:val="hybridMultilevel"/>
    <w:tmpl w:val="CE08BE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C63068"/>
    <w:multiLevelType w:val="multilevel"/>
    <w:tmpl w:val="639488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CFA7D0A"/>
    <w:multiLevelType w:val="hybridMultilevel"/>
    <w:tmpl w:val="BC627362"/>
    <w:lvl w:ilvl="0" w:tplc="BB403A34">
      <w:start w:val="1"/>
      <w:numFmt w:val="decimal"/>
      <w:lvlText w:val="%1."/>
      <w:lvlJc w:val="left"/>
      <w:pPr>
        <w:tabs>
          <w:tab w:val="num" w:pos="1728"/>
        </w:tabs>
        <w:ind w:left="1728" w:hanging="648"/>
      </w:pPr>
      <w:rPr>
        <w:rFonts w:hint="default"/>
      </w:rPr>
    </w:lvl>
    <w:lvl w:ilvl="1" w:tplc="14E4BDF8">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6F014B03"/>
    <w:multiLevelType w:val="hybridMultilevel"/>
    <w:tmpl w:val="F45C10E4"/>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2C4102C"/>
    <w:multiLevelType w:val="hybridMultilevel"/>
    <w:tmpl w:val="427A8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7F17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0"/>
  </w:num>
  <w:num w:numId="3">
    <w:abstractNumId w:val="7"/>
  </w:num>
  <w:num w:numId="4">
    <w:abstractNumId w:val="22"/>
  </w:num>
  <w:num w:numId="5">
    <w:abstractNumId w:val="36"/>
  </w:num>
  <w:num w:numId="6">
    <w:abstractNumId w:val="13"/>
  </w:num>
  <w:num w:numId="7">
    <w:abstractNumId w:val="2"/>
  </w:num>
  <w:num w:numId="8">
    <w:abstractNumId w:val="6"/>
  </w:num>
  <w:num w:numId="9">
    <w:abstractNumId w:val="3"/>
  </w:num>
  <w:num w:numId="10">
    <w:abstractNumId w:val="4"/>
  </w:num>
  <w:num w:numId="11">
    <w:abstractNumId w:val="29"/>
  </w:num>
  <w:num w:numId="12">
    <w:abstractNumId w:val="37"/>
  </w:num>
  <w:num w:numId="13">
    <w:abstractNumId w:val="5"/>
  </w:num>
  <w:num w:numId="14">
    <w:abstractNumId w:val="28"/>
  </w:num>
  <w:num w:numId="15">
    <w:abstractNumId w:val="19"/>
  </w:num>
  <w:num w:numId="16">
    <w:abstractNumId w:val="25"/>
  </w:num>
  <w:num w:numId="17">
    <w:abstractNumId w:val="12"/>
  </w:num>
  <w:num w:numId="18">
    <w:abstractNumId w:val="34"/>
  </w:num>
  <w:num w:numId="19">
    <w:abstractNumId w:val="11"/>
  </w:num>
  <w:num w:numId="20">
    <w:abstractNumId w:val="17"/>
  </w:num>
  <w:num w:numId="21">
    <w:abstractNumId w:val="38"/>
  </w:num>
  <w:num w:numId="22">
    <w:abstractNumId w:val="1"/>
  </w:num>
  <w:num w:numId="23">
    <w:abstractNumId w:val="23"/>
  </w:num>
  <w:num w:numId="24">
    <w:abstractNumId w:val="31"/>
  </w:num>
  <w:num w:numId="25">
    <w:abstractNumId w:val="15"/>
  </w:num>
  <w:num w:numId="26">
    <w:abstractNumId w:val="35"/>
  </w:num>
  <w:num w:numId="27">
    <w:abstractNumId w:val="8"/>
  </w:num>
  <w:num w:numId="28">
    <w:abstractNumId w:val="16"/>
  </w:num>
  <w:num w:numId="29">
    <w:abstractNumId w:val="0"/>
  </w:num>
  <w:num w:numId="30">
    <w:abstractNumId w:val="26"/>
  </w:num>
  <w:num w:numId="31">
    <w:abstractNumId w:val="27"/>
  </w:num>
  <w:num w:numId="32">
    <w:abstractNumId w:val="9"/>
  </w:num>
  <w:num w:numId="33">
    <w:abstractNumId w:val="18"/>
  </w:num>
  <w:num w:numId="34">
    <w:abstractNumId w:val="24"/>
  </w:num>
  <w:num w:numId="35">
    <w:abstractNumId w:val="32"/>
  </w:num>
  <w:num w:numId="36">
    <w:abstractNumId w:val="33"/>
  </w:num>
  <w:num w:numId="37">
    <w:abstractNumId w:val="30"/>
  </w:num>
  <w:num w:numId="38">
    <w:abstractNumId w:val="21"/>
  </w:num>
  <w:num w:numId="39">
    <w:abstractNumId w:val="39"/>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94"/>
    <w:rsid w:val="00000207"/>
    <w:rsid w:val="00000F1F"/>
    <w:rsid w:val="00002DBB"/>
    <w:rsid w:val="0000782B"/>
    <w:rsid w:val="00016442"/>
    <w:rsid w:val="000223D0"/>
    <w:rsid w:val="00034E88"/>
    <w:rsid w:val="00037DD8"/>
    <w:rsid w:val="00042105"/>
    <w:rsid w:val="00052678"/>
    <w:rsid w:val="000742A0"/>
    <w:rsid w:val="00097293"/>
    <w:rsid w:val="00097B10"/>
    <w:rsid w:val="000A0DCA"/>
    <w:rsid w:val="000A25FF"/>
    <w:rsid w:val="000B20DE"/>
    <w:rsid w:val="000B33A5"/>
    <w:rsid w:val="000B3988"/>
    <w:rsid w:val="000B6E1D"/>
    <w:rsid w:val="000B7E1D"/>
    <w:rsid w:val="000C057F"/>
    <w:rsid w:val="000D5916"/>
    <w:rsid w:val="000E16DC"/>
    <w:rsid w:val="000E40F1"/>
    <w:rsid w:val="000F7056"/>
    <w:rsid w:val="00101CEE"/>
    <w:rsid w:val="00105A08"/>
    <w:rsid w:val="00106ECD"/>
    <w:rsid w:val="001115C8"/>
    <w:rsid w:val="00113C9A"/>
    <w:rsid w:val="00120A06"/>
    <w:rsid w:val="001250E1"/>
    <w:rsid w:val="00134D6E"/>
    <w:rsid w:val="0014121E"/>
    <w:rsid w:val="001442A9"/>
    <w:rsid w:val="00147004"/>
    <w:rsid w:val="001534CF"/>
    <w:rsid w:val="00155541"/>
    <w:rsid w:val="00175737"/>
    <w:rsid w:val="001823EE"/>
    <w:rsid w:val="00186D2B"/>
    <w:rsid w:val="00191FD8"/>
    <w:rsid w:val="001A370E"/>
    <w:rsid w:val="001A5DAE"/>
    <w:rsid w:val="001A7656"/>
    <w:rsid w:val="001B13AD"/>
    <w:rsid w:val="001C7192"/>
    <w:rsid w:val="001D10AD"/>
    <w:rsid w:val="001D6769"/>
    <w:rsid w:val="001E1450"/>
    <w:rsid w:val="001E2480"/>
    <w:rsid w:val="001E60F5"/>
    <w:rsid w:val="00203F21"/>
    <w:rsid w:val="00206549"/>
    <w:rsid w:val="002077C0"/>
    <w:rsid w:val="00221339"/>
    <w:rsid w:val="002318F4"/>
    <w:rsid w:val="00232C2E"/>
    <w:rsid w:val="00234A46"/>
    <w:rsid w:val="00237E92"/>
    <w:rsid w:val="00241729"/>
    <w:rsid w:val="00241D94"/>
    <w:rsid w:val="00243D7F"/>
    <w:rsid w:val="00253A0E"/>
    <w:rsid w:val="00275E14"/>
    <w:rsid w:val="0028526D"/>
    <w:rsid w:val="00295ACD"/>
    <w:rsid w:val="00295D14"/>
    <w:rsid w:val="00296AB4"/>
    <w:rsid w:val="002A2706"/>
    <w:rsid w:val="002A3B14"/>
    <w:rsid w:val="002A724D"/>
    <w:rsid w:val="002A75B8"/>
    <w:rsid w:val="002B1135"/>
    <w:rsid w:val="002B19B2"/>
    <w:rsid w:val="002B323E"/>
    <w:rsid w:val="002B458D"/>
    <w:rsid w:val="002D23D3"/>
    <w:rsid w:val="002D2C4B"/>
    <w:rsid w:val="002D388D"/>
    <w:rsid w:val="002E3E44"/>
    <w:rsid w:val="003009EA"/>
    <w:rsid w:val="00313A52"/>
    <w:rsid w:val="00315A5E"/>
    <w:rsid w:val="00332091"/>
    <w:rsid w:val="003372C4"/>
    <w:rsid w:val="00340ADA"/>
    <w:rsid w:val="00351DE4"/>
    <w:rsid w:val="0035488E"/>
    <w:rsid w:val="003806AC"/>
    <w:rsid w:val="0038278C"/>
    <w:rsid w:val="00392EB1"/>
    <w:rsid w:val="003A22BC"/>
    <w:rsid w:val="003A52E0"/>
    <w:rsid w:val="003A55FC"/>
    <w:rsid w:val="003B322C"/>
    <w:rsid w:val="003B67AE"/>
    <w:rsid w:val="003B6EFC"/>
    <w:rsid w:val="003C492E"/>
    <w:rsid w:val="003D038B"/>
    <w:rsid w:val="003D2638"/>
    <w:rsid w:val="003D41CE"/>
    <w:rsid w:val="003F1792"/>
    <w:rsid w:val="003F6181"/>
    <w:rsid w:val="00401350"/>
    <w:rsid w:val="00401DB2"/>
    <w:rsid w:val="004077B3"/>
    <w:rsid w:val="00413B0D"/>
    <w:rsid w:val="004148E8"/>
    <w:rsid w:val="00417B27"/>
    <w:rsid w:val="00423294"/>
    <w:rsid w:val="00425F53"/>
    <w:rsid w:val="00430EDB"/>
    <w:rsid w:val="004443C0"/>
    <w:rsid w:val="00444DE3"/>
    <w:rsid w:val="0044640D"/>
    <w:rsid w:val="004470F2"/>
    <w:rsid w:val="00450F8D"/>
    <w:rsid w:val="00452A8F"/>
    <w:rsid w:val="004557F3"/>
    <w:rsid w:val="004737D9"/>
    <w:rsid w:val="00475FF7"/>
    <w:rsid w:val="00480E54"/>
    <w:rsid w:val="004957BE"/>
    <w:rsid w:val="004961F8"/>
    <w:rsid w:val="004A262F"/>
    <w:rsid w:val="004B22AB"/>
    <w:rsid w:val="004B300B"/>
    <w:rsid w:val="004C0C56"/>
    <w:rsid w:val="004C1720"/>
    <w:rsid w:val="004C2B96"/>
    <w:rsid w:val="004C62A0"/>
    <w:rsid w:val="004D7232"/>
    <w:rsid w:val="004F0A50"/>
    <w:rsid w:val="004F1DA6"/>
    <w:rsid w:val="004F2C03"/>
    <w:rsid w:val="0050128A"/>
    <w:rsid w:val="00501A81"/>
    <w:rsid w:val="005070C5"/>
    <w:rsid w:val="00516A60"/>
    <w:rsid w:val="00520153"/>
    <w:rsid w:val="00526A2C"/>
    <w:rsid w:val="00536FD9"/>
    <w:rsid w:val="00543327"/>
    <w:rsid w:val="00543D6F"/>
    <w:rsid w:val="005559B7"/>
    <w:rsid w:val="00563E99"/>
    <w:rsid w:val="00564D6A"/>
    <w:rsid w:val="0056720F"/>
    <w:rsid w:val="005710BF"/>
    <w:rsid w:val="00572A45"/>
    <w:rsid w:val="0057652F"/>
    <w:rsid w:val="00586E3A"/>
    <w:rsid w:val="00594BD6"/>
    <w:rsid w:val="005A13C3"/>
    <w:rsid w:val="005A22F6"/>
    <w:rsid w:val="005B002D"/>
    <w:rsid w:val="005B14AC"/>
    <w:rsid w:val="005B482D"/>
    <w:rsid w:val="005B57E8"/>
    <w:rsid w:val="005C5FAB"/>
    <w:rsid w:val="005D067B"/>
    <w:rsid w:val="005D6268"/>
    <w:rsid w:val="005E19B4"/>
    <w:rsid w:val="006128A0"/>
    <w:rsid w:val="006133FD"/>
    <w:rsid w:val="00614128"/>
    <w:rsid w:val="00617BEC"/>
    <w:rsid w:val="00624A80"/>
    <w:rsid w:val="00626971"/>
    <w:rsid w:val="00630920"/>
    <w:rsid w:val="0063225F"/>
    <w:rsid w:val="00655E57"/>
    <w:rsid w:val="0066091C"/>
    <w:rsid w:val="00665484"/>
    <w:rsid w:val="006744C6"/>
    <w:rsid w:val="0068085F"/>
    <w:rsid w:val="0068456D"/>
    <w:rsid w:val="006932E1"/>
    <w:rsid w:val="006A2343"/>
    <w:rsid w:val="006A357B"/>
    <w:rsid w:val="006A5B85"/>
    <w:rsid w:val="006A61A9"/>
    <w:rsid w:val="006B64C4"/>
    <w:rsid w:val="006B66CF"/>
    <w:rsid w:val="006B70B3"/>
    <w:rsid w:val="006B7A74"/>
    <w:rsid w:val="006B7B4A"/>
    <w:rsid w:val="006C4DE1"/>
    <w:rsid w:val="006D1BE5"/>
    <w:rsid w:val="006D3497"/>
    <w:rsid w:val="006E0105"/>
    <w:rsid w:val="006E3C93"/>
    <w:rsid w:val="006F5987"/>
    <w:rsid w:val="0071592C"/>
    <w:rsid w:val="00716A62"/>
    <w:rsid w:val="007211CA"/>
    <w:rsid w:val="007406E8"/>
    <w:rsid w:val="00742356"/>
    <w:rsid w:val="00743F5B"/>
    <w:rsid w:val="0075247D"/>
    <w:rsid w:val="0075457A"/>
    <w:rsid w:val="007555B8"/>
    <w:rsid w:val="007567BF"/>
    <w:rsid w:val="0075697E"/>
    <w:rsid w:val="007618C3"/>
    <w:rsid w:val="007725BF"/>
    <w:rsid w:val="00781C7A"/>
    <w:rsid w:val="00792CA8"/>
    <w:rsid w:val="007A4398"/>
    <w:rsid w:val="007B0676"/>
    <w:rsid w:val="007B0A05"/>
    <w:rsid w:val="007B2F64"/>
    <w:rsid w:val="007B399B"/>
    <w:rsid w:val="007C25D1"/>
    <w:rsid w:val="007C2840"/>
    <w:rsid w:val="007C404A"/>
    <w:rsid w:val="007D3616"/>
    <w:rsid w:val="007D61A4"/>
    <w:rsid w:val="007D624E"/>
    <w:rsid w:val="008006E0"/>
    <w:rsid w:val="00802576"/>
    <w:rsid w:val="00803D0F"/>
    <w:rsid w:val="00804776"/>
    <w:rsid w:val="00813422"/>
    <w:rsid w:val="0083041F"/>
    <w:rsid w:val="008328EC"/>
    <w:rsid w:val="00834C47"/>
    <w:rsid w:val="00842BFE"/>
    <w:rsid w:val="00844A0C"/>
    <w:rsid w:val="00844ED1"/>
    <w:rsid w:val="00845FBF"/>
    <w:rsid w:val="008544E8"/>
    <w:rsid w:val="00855882"/>
    <w:rsid w:val="00856D4B"/>
    <w:rsid w:val="008650BC"/>
    <w:rsid w:val="00870274"/>
    <w:rsid w:val="00882185"/>
    <w:rsid w:val="00882633"/>
    <w:rsid w:val="008828E6"/>
    <w:rsid w:val="00884C63"/>
    <w:rsid w:val="00887216"/>
    <w:rsid w:val="00891977"/>
    <w:rsid w:val="00891B5C"/>
    <w:rsid w:val="00893976"/>
    <w:rsid w:val="00894D1B"/>
    <w:rsid w:val="008A630B"/>
    <w:rsid w:val="008B1137"/>
    <w:rsid w:val="008B11BE"/>
    <w:rsid w:val="008B1213"/>
    <w:rsid w:val="008B6D7D"/>
    <w:rsid w:val="008C02A3"/>
    <w:rsid w:val="008C326E"/>
    <w:rsid w:val="008D264A"/>
    <w:rsid w:val="008E25EE"/>
    <w:rsid w:val="00900AEB"/>
    <w:rsid w:val="00905B18"/>
    <w:rsid w:val="0090759A"/>
    <w:rsid w:val="009166CC"/>
    <w:rsid w:val="00917B2A"/>
    <w:rsid w:val="00917D60"/>
    <w:rsid w:val="00917FAC"/>
    <w:rsid w:val="00922705"/>
    <w:rsid w:val="00924D0E"/>
    <w:rsid w:val="0092687A"/>
    <w:rsid w:val="00934848"/>
    <w:rsid w:val="00940906"/>
    <w:rsid w:val="00945CD4"/>
    <w:rsid w:val="009467CB"/>
    <w:rsid w:val="00946F98"/>
    <w:rsid w:val="00947B60"/>
    <w:rsid w:val="009550F8"/>
    <w:rsid w:val="009626A5"/>
    <w:rsid w:val="00963269"/>
    <w:rsid w:val="00967EDC"/>
    <w:rsid w:val="00975009"/>
    <w:rsid w:val="00976211"/>
    <w:rsid w:val="00995B66"/>
    <w:rsid w:val="009A123F"/>
    <w:rsid w:val="009A23B2"/>
    <w:rsid w:val="009A4CCC"/>
    <w:rsid w:val="009A4D8F"/>
    <w:rsid w:val="009A53C8"/>
    <w:rsid w:val="009B4435"/>
    <w:rsid w:val="009C3A30"/>
    <w:rsid w:val="009E25BD"/>
    <w:rsid w:val="009F0700"/>
    <w:rsid w:val="009F3AB9"/>
    <w:rsid w:val="00A04619"/>
    <w:rsid w:val="00A12526"/>
    <w:rsid w:val="00A17BF4"/>
    <w:rsid w:val="00A20078"/>
    <w:rsid w:val="00A234ED"/>
    <w:rsid w:val="00A33C31"/>
    <w:rsid w:val="00A407A2"/>
    <w:rsid w:val="00A47B69"/>
    <w:rsid w:val="00A53590"/>
    <w:rsid w:val="00A557E0"/>
    <w:rsid w:val="00A67FC8"/>
    <w:rsid w:val="00A772BC"/>
    <w:rsid w:val="00A82C2A"/>
    <w:rsid w:val="00A870B3"/>
    <w:rsid w:val="00A93525"/>
    <w:rsid w:val="00AA2801"/>
    <w:rsid w:val="00AA2ED1"/>
    <w:rsid w:val="00AA78E5"/>
    <w:rsid w:val="00AB21D9"/>
    <w:rsid w:val="00AB755C"/>
    <w:rsid w:val="00AC4BCA"/>
    <w:rsid w:val="00AD311C"/>
    <w:rsid w:val="00AD791D"/>
    <w:rsid w:val="00AE2EB9"/>
    <w:rsid w:val="00AE43F4"/>
    <w:rsid w:val="00AE4534"/>
    <w:rsid w:val="00AE6D7D"/>
    <w:rsid w:val="00AF1A40"/>
    <w:rsid w:val="00AF3252"/>
    <w:rsid w:val="00B05B7E"/>
    <w:rsid w:val="00B11FD6"/>
    <w:rsid w:val="00B20DD4"/>
    <w:rsid w:val="00B27258"/>
    <w:rsid w:val="00B40E05"/>
    <w:rsid w:val="00B429F3"/>
    <w:rsid w:val="00B502B3"/>
    <w:rsid w:val="00B530CD"/>
    <w:rsid w:val="00B56C5D"/>
    <w:rsid w:val="00B71706"/>
    <w:rsid w:val="00B74A0E"/>
    <w:rsid w:val="00B77198"/>
    <w:rsid w:val="00B77A6C"/>
    <w:rsid w:val="00B85431"/>
    <w:rsid w:val="00B97EB3"/>
    <w:rsid w:val="00BA1CC3"/>
    <w:rsid w:val="00BA236F"/>
    <w:rsid w:val="00BB3646"/>
    <w:rsid w:val="00BB3758"/>
    <w:rsid w:val="00BB4556"/>
    <w:rsid w:val="00BB46BD"/>
    <w:rsid w:val="00BB63AE"/>
    <w:rsid w:val="00BB7491"/>
    <w:rsid w:val="00BB7760"/>
    <w:rsid w:val="00BD709D"/>
    <w:rsid w:val="00BF2813"/>
    <w:rsid w:val="00BF37A9"/>
    <w:rsid w:val="00C22085"/>
    <w:rsid w:val="00C2729D"/>
    <w:rsid w:val="00C34B57"/>
    <w:rsid w:val="00C43BEA"/>
    <w:rsid w:val="00C46F03"/>
    <w:rsid w:val="00C50A11"/>
    <w:rsid w:val="00C56FE8"/>
    <w:rsid w:val="00C604B7"/>
    <w:rsid w:val="00C651BA"/>
    <w:rsid w:val="00C814A2"/>
    <w:rsid w:val="00C823F3"/>
    <w:rsid w:val="00C91794"/>
    <w:rsid w:val="00C921EB"/>
    <w:rsid w:val="00C96385"/>
    <w:rsid w:val="00C97BC0"/>
    <w:rsid w:val="00CA28EB"/>
    <w:rsid w:val="00CA3F51"/>
    <w:rsid w:val="00CA67E3"/>
    <w:rsid w:val="00CB504D"/>
    <w:rsid w:val="00CC15EC"/>
    <w:rsid w:val="00CD6297"/>
    <w:rsid w:val="00CD7958"/>
    <w:rsid w:val="00CE73FF"/>
    <w:rsid w:val="00D00235"/>
    <w:rsid w:val="00D04513"/>
    <w:rsid w:val="00D07200"/>
    <w:rsid w:val="00D075BE"/>
    <w:rsid w:val="00D1280C"/>
    <w:rsid w:val="00D152EC"/>
    <w:rsid w:val="00D41C7B"/>
    <w:rsid w:val="00D4323A"/>
    <w:rsid w:val="00D61F6E"/>
    <w:rsid w:val="00D73C3D"/>
    <w:rsid w:val="00D855CE"/>
    <w:rsid w:val="00D91B18"/>
    <w:rsid w:val="00D9393A"/>
    <w:rsid w:val="00D93A1E"/>
    <w:rsid w:val="00D945F0"/>
    <w:rsid w:val="00D97196"/>
    <w:rsid w:val="00DA648A"/>
    <w:rsid w:val="00DC57BA"/>
    <w:rsid w:val="00DC6259"/>
    <w:rsid w:val="00DE0104"/>
    <w:rsid w:val="00DE664E"/>
    <w:rsid w:val="00DF0DAC"/>
    <w:rsid w:val="00E03E19"/>
    <w:rsid w:val="00E05638"/>
    <w:rsid w:val="00E05BBE"/>
    <w:rsid w:val="00E05F5C"/>
    <w:rsid w:val="00E064F3"/>
    <w:rsid w:val="00E2026C"/>
    <w:rsid w:val="00E23D07"/>
    <w:rsid w:val="00E27476"/>
    <w:rsid w:val="00E27B81"/>
    <w:rsid w:val="00E3119A"/>
    <w:rsid w:val="00E3193B"/>
    <w:rsid w:val="00E3243C"/>
    <w:rsid w:val="00E3433F"/>
    <w:rsid w:val="00E352F6"/>
    <w:rsid w:val="00E37BE5"/>
    <w:rsid w:val="00E44717"/>
    <w:rsid w:val="00E45619"/>
    <w:rsid w:val="00E50FE8"/>
    <w:rsid w:val="00E5387C"/>
    <w:rsid w:val="00E650EC"/>
    <w:rsid w:val="00E74B71"/>
    <w:rsid w:val="00E80A2D"/>
    <w:rsid w:val="00E80D48"/>
    <w:rsid w:val="00E82DD0"/>
    <w:rsid w:val="00E845FA"/>
    <w:rsid w:val="00E85042"/>
    <w:rsid w:val="00E910BD"/>
    <w:rsid w:val="00EA6DAF"/>
    <w:rsid w:val="00EA722A"/>
    <w:rsid w:val="00EB1462"/>
    <w:rsid w:val="00EB2AD2"/>
    <w:rsid w:val="00EB55D8"/>
    <w:rsid w:val="00EC0FAA"/>
    <w:rsid w:val="00ED18F7"/>
    <w:rsid w:val="00EE0A69"/>
    <w:rsid w:val="00EF242C"/>
    <w:rsid w:val="00EF78AC"/>
    <w:rsid w:val="00F04616"/>
    <w:rsid w:val="00F073C2"/>
    <w:rsid w:val="00F13F02"/>
    <w:rsid w:val="00F17BCF"/>
    <w:rsid w:val="00F2021E"/>
    <w:rsid w:val="00F220F8"/>
    <w:rsid w:val="00F24C5F"/>
    <w:rsid w:val="00F33975"/>
    <w:rsid w:val="00F40B6C"/>
    <w:rsid w:val="00F44795"/>
    <w:rsid w:val="00F46BB0"/>
    <w:rsid w:val="00F5357E"/>
    <w:rsid w:val="00F538A0"/>
    <w:rsid w:val="00F5687A"/>
    <w:rsid w:val="00F63123"/>
    <w:rsid w:val="00F65595"/>
    <w:rsid w:val="00F73173"/>
    <w:rsid w:val="00F7687D"/>
    <w:rsid w:val="00F81978"/>
    <w:rsid w:val="00F825DF"/>
    <w:rsid w:val="00F9003C"/>
    <w:rsid w:val="00F9148E"/>
    <w:rsid w:val="00F9195A"/>
    <w:rsid w:val="00F94734"/>
    <w:rsid w:val="00FA2361"/>
    <w:rsid w:val="00FA60AE"/>
    <w:rsid w:val="00FB3229"/>
    <w:rsid w:val="00FC3EC9"/>
    <w:rsid w:val="00FC5328"/>
    <w:rsid w:val="00FC61B2"/>
    <w:rsid w:val="00FD3BBF"/>
    <w:rsid w:val="00FD6B59"/>
    <w:rsid w:val="00FE128B"/>
    <w:rsid w:val="00FF1E6F"/>
    <w:rsid w:val="00FF3751"/>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9AF4B5-1E78-4856-9D4B-8E3CDCC4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b/>
      <w:sz w:val="20"/>
      <w:szCs w:val="20"/>
    </w:rPr>
  </w:style>
  <w:style w:type="paragraph" w:styleId="Heading2">
    <w:name w:val="heading 2"/>
    <w:basedOn w:val="Normal"/>
    <w:next w:val="Normal"/>
    <w:qFormat/>
    <w:rsid w:val="00D41C7B"/>
    <w:pPr>
      <w:keepNext/>
      <w:outlineLvl w:val="1"/>
    </w:pPr>
    <w:rPr>
      <w:rFonts w:ascii="Arial" w:hAnsi="Arial"/>
      <w:b/>
      <w:sz w:val="22"/>
      <w:szCs w:val="20"/>
    </w:rPr>
  </w:style>
  <w:style w:type="paragraph" w:styleId="Heading3">
    <w:name w:val="heading 3"/>
    <w:basedOn w:val="Normal"/>
    <w:next w:val="Normal"/>
    <w:qFormat/>
    <w:pPr>
      <w:keepNext/>
      <w:jc w:val="center"/>
      <w:outlineLvl w:val="2"/>
    </w:pPr>
    <w:rPr>
      <w:b/>
      <w:sz w:val="22"/>
      <w:szCs w:val="20"/>
    </w:rPr>
  </w:style>
  <w:style w:type="paragraph" w:styleId="Heading4">
    <w:name w:val="heading 4"/>
    <w:basedOn w:val="Normal"/>
    <w:next w:val="Normal"/>
    <w:qFormat/>
    <w:pPr>
      <w:keepNext/>
      <w:jc w:val="center"/>
      <w:outlineLvl w:val="3"/>
    </w:pPr>
    <w:rPr>
      <w:b/>
      <w:szCs w:val="20"/>
    </w:rPr>
  </w:style>
  <w:style w:type="paragraph" w:styleId="Heading5">
    <w:name w:val="heading 5"/>
    <w:basedOn w:val="Normal"/>
    <w:next w:val="Normal"/>
    <w:qFormat/>
    <w:pPr>
      <w:keepNext/>
      <w:outlineLvl w:val="4"/>
    </w:pPr>
    <w:rPr>
      <w:b/>
      <w:sz w:val="20"/>
      <w:szCs w:val="20"/>
    </w:rPr>
  </w:style>
  <w:style w:type="paragraph" w:styleId="Heading6">
    <w:name w:val="heading 6"/>
    <w:basedOn w:val="Normal"/>
    <w:next w:val="Normal"/>
    <w:qFormat/>
    <w:pPr>
      <w:keepNext/>
      <w:outlineLvl w:val="5"/>
    </w:pPr>
    <w:rPr>
      <w:b/>
      <w:szCs w:val="20"/>
    </w:rPr>
  </w:style>
  <w:style w:type="paragraph" w:styleId="Heading7">
    <w:name w:val="heading 7"/>
    <w:basedOn w:val="Normal"/>
    <w:next w:val="Normal"/>
    <w:qFormat/>
    <w:pPr>
      <w:keepNext/>
      <w:jc w:val="right"/>
      <w:outlineLvl w:val="6"/>
    </w:pPr>
    <w:rPr>
      <w:b/>
      <w:sz w:val="20"/>
      <w:szCs w:val="20"/>
    </w:rPr>
  </w:style>
  <w:style w:type="paragraph" w:styleId="Heading8">
    <w:name w:val="heading 8"/>
    <w:basedOn w:val="Normal"/>
    <w:next w:val="Normal"/>
    <w:qFormat/>
    <w:pPr>
      <w:keepNext/>
      <w:outlineLvl w:val="7"/>
    </w:pPr>
    <w:rPr>
      <w:b/>
      <w:sz w:val="18"/>
      <w:szCs w:val="20"/>
    </w:rPr>
  </w:style>
  <w:style w:type="paragraph" w:styleId="Heading9">
    <w:name w:val="heading 9"/>
    <w:basedOn w:val="Normal"/>
    <w:next w:val="Normal"/>
    <w:qFormat/>
    <w:pPr>
      <w:keepNext/>
      <w:jc w:val="center"/>
      <w:outlineLvl w:val="8"/>
    </w:pPr>
    <w:rPr>
      <w:b/>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360"/>
      <w:jc w:val="both"/>
    </w:pPr>
    <w:rPr>
      <w:rFonts w:ascii="Verdana" w:hAnsi="Verdana"/>
      <w:sz w:val="18"/>
    </w:rPr>
  </w:style>
  <w:style w:type="paragraph" w:styleId="BodyText">
    <w:name w:val="Body Text"/>
    <w:basedOn w:val="Normal"/>
    <w:pPr>
      <w:jc w:val="both"/>
    </w:pPr>
    <w:rPr>
      <w:sz w:val="20"/>
      <w:szCs w:val="20"/>
    </w:rPr>
  </w:style>
  <w:style w:type="paragraph" w:styleId="BodyTextIndent">
    <w:name w:val="Body Text Indent"/>
    <w:basedOn w:val="Normal"/>
    <w:pPr>
      <w:ind w:left="360"/>
      <w:jc w:val="both"/>
    </w:pPr>
    <w:rPr>
      <w:rFonts w:ascii="Verdana" w:hAnsi="Verdana"/>
      <w:bCs/>
      <w:sz w:val="20"/>
      <w:szCs w:val="20"/>
    </w:rPr>
  </w:style>
  <w:style w:type="paragraph" w:styleId="BodyText3">
    <w:name w:val="Body Text 3"/>
    <w:basedOn w:val="Normal"/>
    <w:rPr>
      <w:b/>
      <w:sz w:val="22"/>
      <w:szCs w:val="20"/>
    </w:rPr>
  </w:style>
  <w:style w:type="paragraph" w:styleId="BodyText2">
    <w:name w:val="Body Text 2"/>
    <w:basedOn w:val="Normal"/>
    <w:pPr>
      <w:jc w:val="both"/>
    </w:pPr>
    <w:rPr>
      <w:rFonts w:ascii="Comic Sans MS" w:hAnsi="Comic Sans MS"/>
      <w:sz w:val="22"/>
      <w:szCs w:val="20"/>
    </w:rPr>
  </w:style>
  <w:style w:type="paragraph" w:styleId="Title">
    <w:name w:val="Title"/>
    <w:basedOn w:val="Normal"/>
    <w:qFormat/>
    <w:pPr>
      <w:jc w:val="center"/>
    </w:pPr>
    <w:rPr>
      <w:rFonts w:ascii="Verdana" w:hAnsi="Verdana"/>
      <w:b/>
      <w:sz w:val="20"/>
    </w:rPr>
  </w:style>
  <w:style w:type="character" w:styleId="Hyperlink">
    <w:name w:val="Hyperlink"/>
    <w:uiPriority w:val="99"/>
    <w:rPr>
      <w:color w:val="0000FF"/>
      <w:u w:val="single"/>
    </w:rPr>
  </w:style>
  <w:style w:type="character" w:styleId="FollowedHyperlink">
    <w:name w:val="FollowedHyperlink"/>
    <w:rsid w:val="000B7E1D"/>
    <w:rPr>
      <w:color w:val="800080"/>
      <w:u w:val="single"/>
    </w:rPr>
  </w:style>
  <w:style w:type="paragraph" w:styleId="BalloonText">
    <w:name w:val="Balloon Text"/>
    <w:basedOn w:val="Normal"/>
    <w:link w:val="BalloonTextChar"/>
    <w:rsid w:val="004A262F"/>
    <w:rPr>
      <w:rFonts w:ascii="Segoe UI" w:hAnsi="Segoe UI" w:cs="Segoe UI"/>
      <w:sz w:val="18"/>
      <w:szCs w:val="18"/>
    </w:rPr>
  </w:style>
  <w:style w:type="character" w:customStyle="1" w:styleId="BalloonTextChar">
    <w:name w:val="Balloon Text Char"/>
    <w:link w:val="BalloonText"/>
    <w:rsid w:val="004A262F"/>
    <w:rPr>
      <w:rFonts w:ascii="Segoe UI" w:hAnsi="Segoe UI" w:cs="Segoe UI"/>
      <w:sz w:val="18"/>
      <w:szCs w:val="18"/>
    </w:rPr>
  </w:style>
  <w:style w:type="paragraph" w:styleId="Header">
    <w:name w:val="header"/>
    <w:basedOn w:val="Normal"/>
    <w:link w:val="HeaderChar"/>
    <w:rsid w:val="008828E6"/>
    <w:pPr>
      <w:tabs>
        <w:tab w:val="center" w:pos="4680"/>
        <w:tab w:val="right" w:pos="9360"/>
      </w:tabs>
    </w:pPr>
  </w:style>
  <w:style w:type="character" w:customStyle="1" w:styleId="HeaderChar">
    <w:name w:val="Header Char"/>
    <w:basedOn w:val="DefaultParagraphFont"/>
    <w:link w:val="Header"/>
    <w:rsid w:val="008828E6"/>
    <w:rPr>
      <w:sz w:val="24"/>
      <w:szCs w:val="24"/>
    </w:rPr>
  </w:style>
  <w:style w:type="paragraph" w:styleId="Footer">
    <w:name w:val="footer"/>
    <w:basedOn w:val="Normal"/>
    <w:link w:val="FooterChar"/>
    <w:uiPriority w:val="99"/>
    <w:rsid w:val="008828E6"/>
    <w:pPr>
      <w:tabs>
        <w:tab w:val="center" w:pos="4680"/>
        <w:tab w:val="right" w:pos="9360"/>
      </w:tabs>
    </w:pPr>
  </w:style>
  <w:style w:type="character" w:customStyle="1" w:styleId="FooterChar">
    <w:name w:val="Footer Char"/>
    <w:basedOn w:val="DefaultParagraphFont"/>
    <w:link w:val="Footer"/>
    <w:uiPriority w:val="99"/>
    <w:rsid w:val="008828E6"/>
    <w:rPr>
      <w:sz w:val="24"/>
      <w:szCs w:val="24"/>
    </w:rPr>
  </w:style>
  <w:style w:type="table" w:styleId="TableGrid">
    <w:name w:val="Table Grid"/>
    <w:basedOn w:val="TableNormal"/>
    <w:uiPriority w:val="39"/>
    <w:rsid w:val="0000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43C"/>
    <w:pPr>
      <w:ind w:left="720"/>
      <w:contextualSpacing/>
    </w:pPr>
  </w:style>
  <w:style w:type="paragraph" w:styleId="TOCHeading">
    <w:name w:val="TOC Heading"/>
    <w:basedOn w:val="Heading1"/>
    <w:next w:val="Normal"/>
    <w:uiPriority w:val="39"/>
    <w:unhideWhenUsed/>
    <w:qFormat/>
    <w:rsid w:val="006133F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6133F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6133F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6133FD"/>
    <w:pPr>
      <w:spacing w:after="100" w:line="259" w:lineRule="auto"/>
      <w:ind w:left="440"/>
    </w:pPr>
    <w:rPr>
      <w:rFonts w:asciiTheme="minorHAnsi" w:eastAsiaTheme="minorEastAsia" w:hAnsiTheme="minorHAnsi"/>
      <w:sz w:val="22"/>
      <w:szCs w:val="22"/>
    </w:rPr>
  </w:style>
  <w:style w:type="paragraph" w:styleId="Caption">
    <w:name w:val="caption"/>
    <w:basedOn w:val="Normal"/>
    <w:next w:val="Normal"/>
    <w:unhideWhenUsed/>
    <w:qFormat/>
    <w:rsid w:val="003F1792"/>
    <w:pPr>
      <w:spacing w:after="200"/>
    </w:pPr>
    <w:rPr>
      <w:i/>
      <w:iCs/>
      <w:color w:val="44546A" w:themeColor="text2"/>
      <w:sz w:val="18"/>
      <w:szCs w:val="18"/>
    </w:rPr>
  </w:style>
  <w:style w:type="paragraph" w:styleId="TableofFigures">
    <w:name w:val="table of figures"/>
    <w:basedOn w:val="Normal"/>
    <w:next w:val="Normal"/>
    <w:uiPriority w:val="99"/>
    <w:rsid w:val="00F9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jpg"/><Relationship Id="rId39" Type="http://schemas.openxmlformats.org/officeDocument/2006/relationships/hyperlink" Target="https://spring.io/guides/gs/client-side-load-balanci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projects.spring.io/spring-cloud/#quick-start" TargetMode="External"/><Relationship Id="rId42" Type="http://schemas.openxmlformats.org/officeDocument/2006/relationships/hyperlink" Target="https://martinfowler.com/articles/microservices.html" TargetMode="External"/><Relationship Id="rId47"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hyperlink" Target="https://kafka.apache.org/quickstart" TargetMode="External"/><Relationship Id="rId38" Type="http://schemas.openxmlformats.org/officeDocument/2006/relationships/hyperlink" Target="https://github.com/Netflix/eureka/wiki/Eureka-2.0-Architecture-Overview" TargetMode="External"/><Relationship Id="rId46" Type="http://schemas.openxmlformats.org/officeDocument/2006/relationships/hyperlink" Target="https://www.emvco.com/wp-content/plugins/pmpro-customizations/oy-getfile.php?u=/wp-content/uploads/documents/EMVCo_3DS_Spec_210_1017.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jpg"/><Relationship Id="rId41" Type="http://schemas.openxmlformats.org/officeDocument/2006/relationships/hyperlink" Target="https://microlinks.org/sites/default/files/resource/files/Electronic_Payment_Systems_1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g"/><Relationship Id="rId32" Type="http://schemas.openxmlformats.org/officeDocument/2006/relationships/hyperlink" Target="https://www.redbooks.ibm.com/redbooks/pdfs/sg248275.pdf" TargetMode="External"/><Relationship Id="rId37" Type="http://schemas.openxmlformats.org/officeDocument/2006/relationships/hyperlink" Target="https://docs.jboss.org/hibernate/orm/5.2/userguide/html_single/Hibernate_User_Guide.html" TargetMode="External"/><Relationship Id="rId40" Type="http://schemas.openxmlformats.org/officeDocument/2006/relationships/hyperlink" Target="http://hsqldb.org/doc/guide/" TargetMode="External"/><Relationship Id="rId45" Type="http://schemas.openxmlformats.org/officeDocument/2006/relationships/hyperlink" Target="http://pubs.opengroup.org/onlinepubs/009680699/toc.pdf"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hyperlink" Target="https://docs.spring.io/spring-kafka/docs/2.1.4.RELEASE/reference/html/"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31" Type="http://schemas.openxmlformats.org/officeDocument/2006/relationships/hyperlink" Target="http://microservicesbook.io" TargetMode="External"/><Relationship Id="rId44" Type="http://schemas.openxmlformats.org/officeDocument/2006/relationships/hyperlink" Target="https://martinfowler.com/eaaCatalog/domainMode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footer" Target="footer7.xml"/><Relationship Id="rId35" Type="http://schemas.openxmlformats.org/officeDocument/2006/relationships/hyperlink" Target="https://spring.io/guides/gs/spring-boot/" TargetMode="External"/><Relationship Id="rId43" Type="http://schemas.openxmlformats.org/officeDocument/2006/relationships/hyperlink" Target="http://microservices.io/patterns/microservices.ht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DC7E-2E24-4182-849E-707B9A1F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6870</TotalTime>
  <Pages>33</Pages>
  <Words>5766</Words>
  <Characters>32869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DLPD</Company>
  <LinksUpToDate>false</LinksUpToDate>
  <CharactersWithSpaces>38558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Administrator</dc:creator>
  <cp:keywords/>
  <dc:description/>
  <cp:lastModifiedBy>Tushar Phadke</cp:lastModifiedBy>
  <cp:revision>202</cp:revision>
  <cp:lastPrinted>2018-02-16T13:36:00Z</cp:lastPrinted>
  <dcterms:created xsi:type="dcterms:W3CDTF">2018-02-11T08:24:00Z</dcterms:created>
  <dcterms:modified xsi:type="dcterms:W3CDTF">2018-03-14T00:24:00Z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-2035776748</vt:i4>
  </property>
  <property fmtid="{D5CDD505-2E9C-101B-9397-08002B2CF9AE}" pid="3" name="_EmailSubject">
    <vt:lpwstr>Revised Dissertation Handout</vt:lpwstr>
  </property>
  <property fmtid="{D5CDD505-2E9C-101B-9397-08002B2CF9AE}" pid="4" name="_AuthorEmail">
    <vt:lpwstr>rahul@bits-pilani.ac.in</vt:lpwstr>
  </property>
  <property fmtid="{D5CDD505-2E9C-101B-9397-08002B2CF9AE}" pid="5" name="_AuthorEmailDisplayName">
    <vt:lpwstr>Rahul Banerjee</vt:lpwstr>
  </property>
  <property fmtid="{D5CDD505-2E9C-101B-9397-08002B2CF9AE}" pid="6" name="_ReviewingToolsShownOnce">
    <vt:lpwstr/>
  </property>
</Properties>
</file>