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008B" w14:textId="77777777" w:rsidR="00497DFB" w:rsidRDefault="00497DFB" w:rsidP="00497DFB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 xml:space="preserve">1. </w:t>
      </w:r>
      <w:r>
        <w:rPr>
          <w:rFonts w:ascii="Lato" w:hAnsi="Lato"/>
          <w:color w:val="333333"/>
        </w:rPr>
        <w:t>機率分布：</w:t>
      </w:r>
      <w:r>
        <w:rPr>
          <w:rFonts w:ascii="Lato" w:hAnsi="Lato"/>
          <w:color w:val="333333"/>
        </w:rPr>
        <w:br/>
        <w:t>(a).</w:t>
      </w:r>
      <w:r>
        <w:rPr>
          <w:rFonts w:ascii="Lato" w:hAnsi="Lato"/>
          <w:color w:val="333333"/>
        </w:rPr>
        <w:t>某一都市有</w:t>
      </w:r>
      <w:r>
        <w:rPr>
          <w:rFonts w:ascii="Lato" w:hAnsi="Lato"/>
          <w:color w:val="333333"/>
        </w:rPr>
        <w:t>10</w:t>
      </w:r>
      <w:r>
        <w:rPr>
          <w:rFonts w:ascii="Lato" w:hAnsi="Lato"/>
          <w:color w:val="333333"/>
        </w:rPr>
        <w:t>萬人口，假設流行一種新興疾病，每人每年被感染機率</w:t>
      </w:r>
      <w:r>
        <w:rPr>
          <w:rFonts w:ascii="Lato" w:hAnsi="Lato"/>
          <w:color w:val="333333"/>
        </w:rPr>
        <w:t xml:space="preserve"> p = 0.01</w:t>
      </w:r>
      <w:r>
        <w:rPr>
          <w:rFonts w:ascii="Lato" w:hAnsi="Lato"/>
          <w:color w:val="333333"/>
        </w:rPr>
        <w:t>，沒有免疫與任何預防措施。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請繪製該市的每年感染人數頻率分布圖。</w:t>
      </w:r>
      <w:r>
        <w:rPr>
          <w:rFonts w:ascii="Lato" w:hAnsi="Lato"/>
          <w:color w:val="333333"/>
        </w:rPr>
        <w:br/>
        <w:t>(b).</w:t>
      </w:r>
      <w:r>
        <w:rPr>
          <w:rFonts w:ascii="Lato" w:hAnsi="Lato"/>
          <w:color w:val="333333"/>
        </w:rPr>
        <w:t>該市衛生當局定義若某年的感染人數超過</w:t>
      </w:r>
      <w:r>
        <w:rPr>
          <w:rFonts w:ascii="Lato" w:hAnsi="Lato"/>
          <w:color w:val="333333"/>
        </w:rPr>
        <w:t>960</w:t>
      </w:r>
      <w:r>
        <w:rPr>
          <w:rFonts w:ascii="Lato" w:hAnsi="Lato"/>
          <w:color w:val="333333"/>
        </w:rPr>
        <w:t>人，該年則視為</w:t>
      </w:r>
      <w:proofErr w:type="gramStart"/>
      <w:r>
        <w:rPr>
          <w:rFonts w:ascii="Lato" w:hAnsi="Lato"/>
          <w:color w:val="333333"/>
        </w:rPr>
        <w:t>疫</w:t>
      </w:r>
      <w:proofErr w:type="gramEnd"/>
      <w:r>
        <w:rPr>
          <w:rFonts w:ascii="Lato" w:hAnsi="Lato"/>
          <w:color w:val="333333"/>
        </w:rPr>
        <w:t>情爆發。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市長的任期是</w:t>
      </w:r>
      <w:r>
        <w:rPr>
          <w:rFonts w:ascii="Lato" w:hAnsi="Lato"/>
          <w:color w:val="333333"/>
        </w:rPr>
        <w:t>4</w:t>
      </w:r>
      <w:r>
        <w:rPr>
          <w:rFonts w:ascii="Lato" w:hAnsi="Lato"/>
          <w:color w:val="333333"/>
        </w:rPr>
        <w:t>年，若任期內爆發</w:t>
      </w:r>
      <w:proofErr w:type="gramStart"/>
      <w:r>
        <w:rPr>
          <w:rFonts w:ascii="Lato" w:hAnsi="Lato"/>
          <w:color w:val="333333"/>
        </w:rPr>
        <w:t>疫</w:t>
      </w:r>
      <w:proofErr w:type="gramEnd"/>
      <w:r>
        <w:rPr>
          <w:rFonts w:ascii="Lato" w:hAnsi="Lato"/>
          <w:color w:val="333333"/>
        </w:rPr>
        <w:t>情事件，就必須辭職下台。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請評估市長在任期四年內，因</w:t>
      </w:r>
      <w:proofErr w:type="gramStart"/>
      <w:r>
        <w:rPr>
          <w:rFonts w:ascii="Lato" w:hAnsi="Lato"/>
          <w:color w:val="333333"/>
        </w:rPr>
        <w:t>疫</w:t>
      </w:r>
      <w:proofErr w:type="gramEnd"/>
      <w:r>
        <w:rPr>
          <w:rFonts w:ascii="Lato" w:hAnsi="Lato"/>
          <w:color w:val="333333"/>
        </w:rPr>
        <w:t>情爆發而辭職的機率</w:t>
      </w:r>
      <w:r>
        <w:rPr>
          <w:rFonts w:ascii="Lato" w:hAnsi="Lato"/>
          <w:color w:val="333333"/>
        </w:rPr>
        <w:t>?</w:t>
      </w:r>
    </w:p>
    <w:p w14:paraId="4954A1D2" w14:textId="77777777" w:rsidR="00497DFB" w:rsidRDefault="00497DFB" w:rsidP="00497DFB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br/>
        <w:t xml:space="preserve">2. </w:t>
      </w:r>
      <w:r>
        <w:rPr>
          <w:rFonts w:ascii="Lato" w:hAnsi="Lato"/>
          <w:color w:val="333333"/>
        </w:rPr>
        <w:t>繪製統計圖表與統計檢定</w:t>
      </w:r>
      <w:r>
        <w:rPr>
          <w:rFonts w:ascii="Lato" w:hAnsi="Lato"/>
          <w:color w:val="333333"/>
        </w:rPr>
        <w:t xml:space="preserve"> (Student.csv)</w:t>
      </w:r>
      <w:r>
        <w:rPr>
          <w:rFonts w:ascii="Lato" w:hAnsi="Lato"/>
          <w:color w:val="333333"/>
        </w:rPr>
        <w:br/>
        <w:t xml:space="preserve">(a). </w:t>
      </w:r>
      <w:r>
        <w:rPr>
          <w:rFonts w:ascii="Lato" w:hAnsi="Lato"/>
          <w:color w:val="333333"/>
        </w:rPr>
        <w:t>比較不同性別</w:t>
      </w:r>
      <w:r>
        <w:rPr>
          <w:rFonts w:ascii="Lato" w:hAnsi="Lato"/>
          <w:color w:val="333333"/>
        </w:rPr>
        <w:t>(Gender)</w:t>
      </w:r>
      <w:r>
        <w:rPr>
          <w:rFonts w:ascii="Lato" w:hAnsi="Lato"/>
          <w:color w:val="333333"/>
        </w:rPr>
        <w:t>，讀書時間</w:t>
      </w:r>
      <w:r>
        <w:rPr>
          <w:rFonts w:ascii="Lato" w:hAnsi="Lato"/>
          <w:color w:val="333333"/>
        </w:rPr>
        <w:t>(</w:t>
      </w:r>
      <w:proofErr w:type="spellStart"/>
      <w:r>
        <w:rPr>
          <w:rFonts w:ascii="Lato" w:hAnsi="Lato"/>
          <w:color w:val="333333"/>
        </w:rPr>
        <w:t>StudyHrs</w:t>
      </w:r>
      <w:proofErr w:type="spellEnd"/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是否有差異？</w:t>
      </w:r>
      <w:r>
        <w:rPr>
          <w:rFonts w:ascii="Lato" w:hAnsi="Lato"/>
          <w:color w:val="333333"/>
        </w:rPr>
        <w:br/>
        <w:t xml:space="preserve">(b). </w:t>
      </w:r>
      <w:r>
        <w:rPr>
          <w:rFonts w:ascii="Lato" w:hAnsi="Lato"/>
          <w:color w:val="333333"/>
        </w:rPr>
        <w:t>比較不同性別</w:t>
      </w:r>
      <w:r>
        <w:rPr>
          <w:rFonts w:ascii="Lato" w:hAnsi="Lato"/>
          <w:color w:val="333333"/>
        </w:rPr>
        <w:t>(Gender)</w:t>
      </w:r>
      <w:r>
        <w:rPr>
          <w:rFonts w:ascii="Lato" w:hAnsi="Lato"/>
          <w:color w:val="333333"/>
        </w:rPr>
        <w:t>，對於虔誠信仰宗教的比例</w:t>
      </w:r>
      <w:r>
        <w:rPr>
          <w:rFonts w:ascii="Lato" w:hAnsi="Lato"/>
          <w:color w:val="333333"/>
        </w:rPr>
        <w:t>(</w:t>
      </w:r>
      <w:proofErr w:type="spellStart"/>
      <w:r>
        <w:rPr>
          <w:rFonts w:ascii="Lato" w:hAnsi="Lato"/>
          <w:color w:val="333333"/>
        </w:rPr>
        <w:t>ReligImp</w:t>
      </w:r>
      <w:proofErr w:type="spellEnd"/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是否有差異？</w:t>
      </w:r>
    </w:p>
    <w:p w14:paraId="6B5313F0" w14:textId="77777777" w:rsidR="0055152F" w:rsidRDefault="0055152F"/>
    <w:sectPr w:rsidR="005515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FB"/>
    <w:rsid w:val="00497DFB"/>
    <w:rsid w:val="0055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0D4C"/>
  <w15:chartTrackingRefBased/>
  <w15:docId w15:val="{6CB02B18-186C-4931-B78B-F8CEA113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97D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1</cp:revision>
  <dcterms:created xsi:type="dcterms:W3CDTF">2025-12-17T02:30:00Z</dcterms:created>
  <dcterms:modified xsi:type="dcterms:W3CDTF">2025-12-17T02:30:00Z</dcterms:modified>
</cp:coreProperties>
</file>