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C5" w:rsidRPr="00E675CD" w:rsidRDefault="00E479C5" w:rsidP="00E479C5">
      <w:pPr>
        <w:pStyle w:val="a3"/>
        <w:spacing w:line="360" w:lineRule="auto"/>
        <w:rPr>
          <w:b w:val="0"/>
          <w:szCs w:val="24"/>
        </w:rPr>
      </w:pPr>
      <w:r w:rsidRPr="00E675CD">
        <w:rPr>
          <w:b w:val="0"/>
          <w:szCs w:val="24"/>
        </w:rPr>
        <w:t>МІНІСТЕРСТВО ОСВІТИ І НАУКИ УКРАЇНИ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НАЦІОНАЛЬНИЙ УНІВЕРСИТЕТ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 xml:space="preserve"> «ЛЬВІВСЬКА ПОЛІТЕХНІКА»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Кафедра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 «Системи автоматизованого проектування»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Звіт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>До лабораторної роботи №</w:t>
      </w:r>
      <w:r w:rsidRPr="00E675CD">
        <w:rPr>
          <w:sz w:val="24"/>
          <w:szCs w:val="24"/>
          <w:lang w:val="ru-RU"/>
        </w:rPr>
        <w:t>11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 курсу: «</w:t>
      </w:r>
      <w:r w:rsidRPr="00E675CD">
        <w:rPr>
          <w:sz w:val="24"/>
          <w:szCs w:val="24"/>
          <w:lang w:val="ru-RU"/>
        </w:rPr>
        <w:t>Комп’</w:t>
      </w:r>
      <w:proofErr w:type="spellStart"/>
      <w:r w:rsidRPr="00E675CD">
        <w:rPr>
          <w:sz w:val="24"/>
          <w:szCs w:val="24"/>
        </w:rPr>
        <w:t>ютерна</w:t>
      </w:r>
      <w:proofErr w:type="spellEnd"/>
      <w:r w:rsidRPr="00E675CD">
        <w:rPr>
          <w:sz w:val="24"/>
          <w:szCs w:val="24"/>
        </w:rPr>
        <w:t xml:space="preserve"> лінгвістика»</w:t>
      </w:r>
    </w:p>
    <w:p w:rsidR="00E479C5" w:rsidRPr="00E675CD" w:rsidRDefault="00E479C5" w:rsidP="00E479C5">
      <w:pPr>
        <w:pStyle w:val="Default"/>
        <w:spacing w:line="288" w:lineRule="auto"/>
        <w:jc w:val="center"/>
        <w:rPr>
          <w:rFonts w:ascii="Times New Roman" w:hAnsi="Times New Roman" w:cs="Times New Roman"/>
        </w:rPr>
      </w:pPr>
      <w:r w:rsidRPr="00E675CD">
        <w:rPr>
          <w:rFonts w:ascii="Times New Roman" w:hAnsi="Times New Roman" w:cs="Times New Roman"/>
        </w:rPr>
        <w:t>На тему: «</w:t>
      </w:r>
      <w:proofErr w:type="spellStart"/>
      <w:r w:rsidRPr="00E675CD">
        <w:rPr>
          <w:rFonts w:ascii="Times New Roman" w:hAnsi="Times New Roman" w:cs="Times New Roman"/>
        </w:rPr>
        <w:t>Вивчення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бібліотеки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прикладних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програм</w:t>
      </w:r>
      <w:proofErr w:type="spellEnd"/>
      <w:r w:rsidRPr="00E675CD">
        <w:rPr>
          <w:rFonts w:ascii="Times New Roman" w:hAnsi="Times New Roman" w:cs="Times New Roman"/>
        </w:rPr>
        <w:t xml:space="preserve"> NLTK для </w:t>
      </w:r>
      <w:proofErr w:type="spellStart"/>
      <w:r w:rsidRPr="00E675CD">
        <w:rPr>
          <w:rFonts w:ascii="Times New Roman" w:hAnsi="Times New Roman" w:cs="Times New Roman"/>
        </w:rPr>
        <w:t>опрацювання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текстів</w:t>
      </w:r>
      <w:proofErr w:type="spellEnd"/>
      <w:r w:rsidRPr="00E675CD">
        <w:rPr>
          <w:rFonts w:ascii="Times New Roman" w:hAnsi="Times New Roman" w:cs="Times New Roman"/>
        </w:rPr>
        <w:t xml:space="preserve"> природною </w:t>
      </w:r>
      <w:proofErr w:type="spellStart"/>
      <w:r w:rsidRPr="00E675CD">
        <w:rPr>
          <w:rFonts w:ascii="Times New Roman" w:hAnsi="Times New Roman" w:cs="Times New Roman"/>
        </w:rPr>
        <w:t>мовою</w:t>
      </w:r>
      <w:proofErr w:type="spellEnd"/>
      <w:r w:rsidRPr="00E675CD">
        <w:rPr>
          <w:rFonts w:ascii="Times New Roman" w:hAnsi="Times New Roman" w:cs="Times New Roman"/>
        </w:rPr>
        <w:t xml:space="preserve">. </w:t>
      </w:r>
      <w:r w:rsidRPr="00E675CD">
        <w:rPr>
          <w:rFonts w:ascii="Times New Roman" w:hAnsi="Times New Roman" w:cs="Times New Roman"/>
          <w:lang w:val="uk-UA"/>
        </w:rPr>
        <w:t>Автоматичний синтаксичний аналіз (частина</w:t>
      </w:r>
      <w:r w:rsidRPr="00E675CD">
        <w:rPr>
          <w:rFonts w:ascii="Times New Roman" w:hAnsi="Times New Roman" w:cs="Times New Roman"/>
        </w:rPr>
        <w:t>2</w:t>
      </w:r>
      <w:r w:rsidRPr="00E675CD">
        <w:rPr>
          <w:rFonts w:ascii="Times New Roman" w:hAnsi="Times New Roman" w:cs="Times New Roman"/>
          <w:lang w:val="uk-UA"/>
        </w:rPr>
        <w:t>)</w:t>
      </w:r>
      <w:r w:rsidRPr="00E675CD">
        <w:rPr>
          <w:rFonts w:ascii="Times New Roman" w:hAnsi="Times New Roman" w:cs="Times New Roman"/>
        </w:rPr>
        <w:t>»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  <w:proofErr w:type="spellStart"/>
      <w:r w:rsidRPr="00E675CD">
        <w:rPr>
          <w:sz w:val="24"/>
          <w:szCs w:val="24"/>
          <w:lang w:val="ru-RU"/>
        </w:rPr>
        <w:t>Виконала</w:t>
      </w:r>
      <w:proofErr w:type="spellEnd"/>
      <w:r w:rsidRPr="00E675CD">
        <w:rPr>
          <w:sz w:val="24"/>
          <w:szCs w:val="24"/>
          <w:lang w:val="ru-RU"/>
        </w:rPr>
        <w:t xml:space="preserve">: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ст. гр. ПРЛм-11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proofErr w:type="spellStart"/>
      <w:r w:rsidRPr="00E675CD">
        <w:rPr>
          <w:sz w:val="24"/>
          <w:szCs w:val="24"/>
        </w:rPr>
        <w:t>Стефанко</w:t>
      </w:r>
      <w:proofErr w:type="spellEnd"/>
      <w:r w:rsidRPr="00E675CD">
        <w:rPr>
          <w:sz w:val="24"/>
          <w:szCs w:val="24"/>
        </w:rPr>
        <w:t xml:space="preserve"> Христина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Перевірив: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викладач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proofErr w:type="spellStart"/>
      <w:r w:rsidRPr="00E675CD">
        <w:rPr>
          <w:sz w:val="24"/>
          <w:szCs w:val="24"/>
        </w:rPr>
        <w:t>Дупак</w:t>
      </w:r>
      <w:proofErr w:type="spellEnd"/>
      <w:r w:rsidRPr="00E675CD">
        <w:rPr>
          <w:sz w:val="24"/>
          <w:szCs w:val="24"/>
        </w:rPr>
        <w:t xml:space="preserve"> Б.П.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0"/>
        <w:jc w:val="center"/>
        <w:rPr>
          <w:sz w:val="24"/>
          <w:szCs w:val="24"/>
        </w:rPr>
      </w:pPr>
    </w:p>
    <w:p w:rsidR="00E479C5" w:rsidRPr="00E675CD" w:rsidRDefault="00E479C5" w:rsidP="00E479C5">
      <w:pPr>
        <w:ind w:firstLine="0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Львів-2015</w:t>
      </w: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t>Мета роботи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 xml:space="preserve">Вивчення основ програмування на мові </w:t>
      </w:r>
      <w:proofErr w:type="spellStart"/>
      <w:r w:rsidRPr="00E675CD">
        <w:rPr>
          <w:i/>
        </w:rPr>
        <w:t>Python</w:t>
      </w:r>
      <w:proofErr w:type="spellEnd"/>
      <w:r w:rsidRPr="00E675CD">
        <w:t>.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>Ознайомлення з автоматичним синтаксичним аналізом в NLTK.</w:t>
      </w: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t>КОРОТКІ ТЕОРЕТИЧНІ ВІДОМОСТІ</w:t>
      </w:r>
    </w:p>
    <w:p w:rsidR="00E479C5" w:rsidRPr="00E675CD" w:rsidRDefault="00E479C5" w:rsidP="00E479C5">
      <w:pPr>
        <w:pStyle w:val="2"/>
        <w:rPr>
          <w:sz w:val="24"/>
          <w:szCs w:val="24"/>
        </w:rPr>
      </w:pPr>
      <w:r w:rsidRPr="00E675CD">
        <w:rPr>
          <w:sz w:val="24"/>
          <w:szCs w:val="24"/>
        </w:rPr>
        <w:lastRenderedPageBreak/>
        <w:t>Деякі граматичні дилеми</w:t>
      </w:r>
    </w:p>
    <w:p w:rsidR="00E479C5" w:rsidRPr="00E675CD" w:rsidRDefault="00E479C5" w:rsidP="00E479C5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675CD">
        <w:rPr>
          <w:rFonts w:ascii="Times New Roman" w:hAnsi="Times New Roman" w:cs="Times New Roman"/>
          <w:sz w:val="24"/>
          <w:szCs w:val="24"/>
        </w:rPr>
        <w:t>Лінгвістичні дані та необмежені  можливості.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8"/>
        <w:jc w:val="both"/>
        <w:rPr>
          <w:lang w:val="ru-RU"/>
        </w:rPr>
      </w:pPr>
      <w:r w:rsidRPr="00E675CD">
        <w:t>При виконанні попередніх лабораторних робіт значна увага приділялася обробці та аналізу текстових корпусів текстів та наголошувалось на проблемах обробки природної мови в зв’язку з лавиноподібною кількість лінгвістичних даних. Припустимо, що можна побудувати корпус, який буде містити все що було сказано чи написано англійською (чи будь-якою іншою мовою) за останні 50 років. Чи справедливо назвати такий корпус – корпусом сучасної англійської мови? Очевидно, що легко знайти багато причин щоб дати негативну відповідь. Якщо здійснити пошук словосполучення «</w:t>
      </w:r>
      <w:r w:rsidRPr="00E675CD">
        <w:rPr>
          <w:lang w:val="en-US"/>
        </w:rPr>
        <w:t>the</w:t>
      </w:r>
      <w:r w:rsidRPr="00E675CD">
        <w:t xml:space="preserve"> </w:t>
      </w:r>
      <w:r w:rsidRPr="00E675CD">
        <w:rPr>
          <w:lang w:val="en-US"/>
        </w:rPr>
        <w:t>of</w:t>
      </w:r>
      <w:r w:rsidRPr="00E675CD">
        <w:t xml:space="preserve">» то виявляється можна знайти дуже багато прикладів його вживання, наприклад </w:t>
      </w:r>
      <w:proofErr w:type="spellStart"/>
      <w:r w:rsidRPr="00E675CD">
        <w:rPr>
          <w:rStyle w:val="example"/>
        </w:rPr>
        <w:t>New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man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at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the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of</w:t>
      </w:r>
      <w:proofErr w:type="spellEnd"/>
      <w:r w:rsidRPr="00E675CD">
        <w:rPr>
          <w:rStyle w:val="example"/>
        </w:rPr>
        <w:t xml:space="preserve"> IMG</w:t>
      </w:r>
      <w:r w:rsidRPr="00E675CD">
        <w:t xml:space="preserve"> (</w:t>
      </w:r>
      <w:hyperlink r:id="rId7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>).   (</w:t>
      </w:r>
      <w:hyperlink r:id="rId8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 xml:space="preserve">). Спеціалісти, які володіють англійською мовою назвуть такі приклади помилкою, і скажуть що ці приклади не належать англійській мові. Відповідно, не можна вважати «сучасною англійською» велику кількість послідовностей слів з нашого уявного </w:t>
      </w:r>
      <w:proofErr w:type="spellStart"/>
      <w:r w:rsidRPr="00E675CD">
        <w:t>корпуса</w:t>
      </w:r>
      <w:proofErr w:type="spellEnd"/>
      <w:r w:rsidRPr="00E675CD">
        <w:t>. Носії мови можуть розглядати такі послідовності і відкидати деякі з них як такі що не є граматичними (не відповідають граматиці природної мови). Звичайно, можна побудувати нове речення і знайти носіїв мови, які скажуть що це речення належить мові.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>Наприклад, цікавою властивістю речень є те що вони можуть вкладатися в більші речення. Розглянемо наступні речення: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0"/>
        <w:gridCol w:w="225"/>
        <w:gridCol w:w="8130"/>
      </w:tblGrid>
      <w:tr w:rsidR="00E479C5" w:rsidRPr="00E675CD" w:rsidTr="005E7958">
        <w:trPr>
          <w:tblCellSpacing w:w="0" w:type="dxa"/>
        </w:trPr>
        <w:tc>
          <w:tcPr>
            <w:tcW w:w="450" w:type="dxa"/>
          </w:tcPr>
          <w:p w:rsidR="00E479C5" w:rsidRPr="00E675CD" w:rsidRDefault="00E479C5" w:rsidP="005E7958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  <w:r w:rsidRPr="00E675CD">
              <w:rPr>
                <w:sz w:val="24"/>
                <w:szCs w:val="24"/>
              </w:rPr>
              <w:t>(1)</w:t>
            </w:r>
          </w:p>
        </w:tc>
        <w:tc>
          <w:tcPr>
            <w:tcW w:w="225" w:type="dxa"/>
          </w:tcPr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87"/>
              <w:gridCol w:w="225"/>
              <w:gridCol w:w="3993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0"/>
              <w:gridCol w:w="225"/>
              <w:gridCol w:w="7005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87"/>
              <w:gridCol w:w="225"/>
              <w:gridCol w:w="7018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Andre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said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0"/>
              <w:gridCol w:w="225"/>
              <w:gridCol w:w="7005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think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Andre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said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</w:tr>
    </w:tbl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 xml:space="preserve">Якщо замінити перше речення на символ </w:t>
      </w:r>
      <w:r w:rsidRPr="00E675CD">
        <w:rPr>
          <w:rStyle w:val="pre"/>
        </w:rPr>
        <w:t>S</w:t>
      </w:r>
      <w:r w:rsidRPr="00E675CD">
        <w:t xml:space="preserve">, то наступні речення будуються за шаблонами такими як  </w:t>
      </w:r>
      <w:proofErr w:type="spellStart"/>
      <w:r w:rsidRPr="00E675CD">
        <w:rPr>
          <w:rStyle w:val="example"/>
        </w:rPr>
        <w:t>Andre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said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 та </w:t>
      </w:r>
      <w:r w:rsidRPr="00E675CD">
        <w:rPr>
          <w:rStyle w:val="example"/>
        </w:rPr>
        <w:t xml:space="preserve">I </w:t>
      </w:r>
      <w:proofErr w:type="spellStart"/>
      <w:r w:rsidRPr="00E675CD">
        <w:rPr>
          <w:rStyle w:val="example"/>
        </w:rPr>
        <w:t>think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>. Ці шаблони та подібні до них шаблони (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but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, та 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when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) дозволяють на основі одного речення побудувати більше речення 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E675CD">
        <w:t xml:space="preserve">Мета граматики – дати явний опис природної мови. Щоб описати мову потрібно визначитись що вважати природною мовою та вивчити основні підходи до її представлення. </w:t>
      </w:r>
    </w:p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 xml:space="preserve">В лабораторній роботі розглядається формальне представлення </w:t>
      </w:r>
      <w:proofErr w:type="spellStart"/>
      <w:r w:rsidRPr="00E675CD">
        <w:t>породжуючої</w:t>
      </w:r>
      <w:proofErr w:type="spellEnd"/>
      <w:r w:rsidRPr="00E675CD">
        <w:t xml:space="preserve"> граматики, згідно якої мова представляється, як множина всіх граматично вірних речень, а граматика це формальна система , яка може бути використана для генерації елементів цієї </w:t>
      </w:r>
    </w:p>
    <w:p w:rsidR="00E675CD" w:rsidRPr="00BD6122" w:rsidRDefault="00E675CD" w:rsidP="00E675CD">
      <w:pPr>
        <w:pStyle w:val="2"/>
        <w:rPr>
          <w:lang w:val="ru-RU"/>
        </w:rPr>
      </w:pPr>
      <w:proofErr w:type="spellStart"/>
      <w:r>
        <w:lastRenderedPageBreak/>
        <w:t>Контекстно</w:t>
      </w:r>
      <w:proofErr w:type="spellEnd"/>
      <w:r>
        <w:t>-вільна граматика</w:t>
      </w:r>
    </w:p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ru-RU"/>
        </w:rPr>
      </w:pPr>
      <w:proofErr w:type="spellStart"/>
      <w:r w:rsidRPr="00E675CD">
        <w:rPr>
          <w:lang w:val="ru-RU"/>
        </w:rPr>
        <w:t>Згідно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означення</w:t>
      </w:r>
      <w:proofErr w:type="spellEnd"/>
      <w:r w:rsidRPr="00E675CD">
        <w:rPr>
          <w:lang w:val="ru-RU"/>
        </w:rPr>
        <w:t xml:space="preserve">, першим символом </w:t>
      </w:r>
      <w:proofErr w:type="spellStart"/>
      <w:r w:rsidRPr="00E675CD">
        <w:rPr>
          <w:lang w:val="ru-RU"/>
        </w:rPr>
        <w:t>зліва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першому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правилі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граматики</w:t>
      </w:r>
      <w:proofErr w:type="spellEnd"/>
      <w:r w:rsidRPr="00E675CD">
        <w:rPr>
          <w:lang w:val="ru-RU"/>
        </w:rPr>
        <w:t xml:space="preserve"> є </w:t>
      </w:r>
      <w:proofErr w:type="spellStart"/>
      <w:r w:rsidRPr="00E675CD">
        <w:rPr>
          <w:lang w:val="ru-RU"/>
        </w:rPr>
        <w:t>спеціальний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початковий</w:t>
      </w:r>
      <w:proofErr w:type="spellEnd"/>
      <w:r w:rsidRPr="00E675CD">
        <w:rPr>
          <w:lang w:val="ru-RU"/>
        </w:rPr>
        <w:t xml:space="preserve"> </w:t>
      </w:r>
      <w:proofErr w:type="gramStart"/>
      <w:r w:rsidRPr="00E675CD">
        <w:rPr>
          <w:lang w:val="ru-RU"/>
        </w:rPr>
        <w:t xml:space="preserve">символ </w:t>
      </w:r>
      <w:r w:rsidRPr="00BD612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</w:t>
      </w:r>
      <w:proofErr w:type="gramEnd"/>
      <w:r w:rsidRPr="00BD6122">
        <w:rPr>
          <w:lang w:val="ru-RU"/>
        </w:rPr>
        <w:t xml:space="preserve">, </w:t>
      </w:r>
      <w:r w:rsidRPr="00E675CD">
        <w:rPr>
          <w:lang w:val="ru-RU"/>
        </w:rPr>
        <w:t xml:space="preserve">і </w:t>
      </w:r>
      <w:proofErr w:type="spellStart"/>
      <w:r w:rsidRPr="00E675CD">
        <w:rPr>
          <w:lang w:val="ru-RU"/>
        </w:rPr>
        <w:t>всі</w:t>
      </w:r>
      <w:proofErr w:type="spellEnd"/>
      <w:r w:rsidRPr="00E675CD">
        <w:rPr>
          <w:lang w:val="ru-RU"/>
        </w:rPr>
        <w:t xml:space="preserve"> дерева </w:t>
      </w:r>
      <w:proofErr w:type="spellStart"/>
      <w:r w:rsidRPr="00E675CD">
        <w:rPr>
          <w:lang w:val="ru-RU"/>
        </w:rPr>
        <w:t>повинні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мати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цей</w:t>
      </w:r>
      <w:proofErr w:type="spellEnd"/>
      <w:r w:rsidRPr="00E675CD">
        <w:rPr>
          <w:lang w:val="ru-RU"/>
        </w:rPr>
        <w:t xml:space="preserve"> символ , як </w:t>
      </w:r>
      <w:proofErr w:type="spellStart"/>
      <w:r w:rsidRPr="00E675CD">
        <w:rPr>
          <w:lang w:val="ru-RU"/>
        </w:rPr>
        <w:t>корінь</w:t>
      </w:r>
      <w:proofErr w:type="spellEnd"/>
      <w:r w:rsidRPr="00BD6122">
        <w:rPr>
          <w:lang w:val="ru-RU"/>
        </w:rPr>
        <w:t xml:space="preserve">. </w:t>
      </w:r>
      <w:r w:rsidRPr="00E675CD">
        <w:rPr>
          <w:lang w:val="ru-RU"/>
        </w:rPr>
        <w:t>В</w:t>
      </w:r>
      <w:r w:rsidRPr="00BD6122">
        <w:rPr>
          <w:lang w:val="ru-RU"/>
        </w:rPr>
        <w:t xml:space="preserve"> </w:t>
      </w:r>
      <w:r>
        <w:rPr>
          <w:lang w:val="en"/>
        </w:rPr>
        <w:t>NLTK</w:t>
      </w:r>
      <w:r w:rsidRPr="00BD6122">
        <w:rPr>
          <w:lang w:val="ru-RU"/>
        </w:rPr>
        <w:t xml:space="preserve">, </w:t>
      </w:r>
      <w:r w:rsidRPr="00E675CD">
        <w:rPr>
          <w:lang w:val="ru-RU"/>
        </w:rPr>
        <w:t>контекстно-</w:t>
      </w:r>
      <w:proofErr w:type="spellStart"/>
      <w:r w:rsidRPr="00E675CD">
        <w:rPr>
          <w:lang w:val="ru-RU"/>
        </w:rPr>
        <w:t>вільна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визначається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модулі</w:t>
      </w:r>
      <w:proofErr w:type="spellEnd"/>
      <w:r w:rsidRPr="00BD6122">
        <w:rPr>
          <w:lang w:val="ru-RU"/>
        </w:rPr>
        <w:t xml:space="preserve">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BD612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grammar</w:t>
      </w:r>
      <w:r w:rsidRPr="00BD6122">
        <w:rPr>
          <w:lang w:val="ru-RU"/>
        </w:rPr>
        <w:t xml:space="preserve"> .</w:t>
      </w:r>
      <w:proofErr w:type="gramEnd"/>
    </w:p>
    <w:p w:rsidR="00E675CD" w:rsidRDefault="00E675CD" w:rsidP="00E675CD">
      <w:pPr>
        <w:pStyle w:val="a8"/>
        <w:rPr>
          <w:lang w:val="en"/>
        </w:rPr>
      </w:pPr>
      <w:r>
        <w:rPr>
          <w:rStyle w:val="caption-label1"/>
        </w:rPr>
        <w:t>Таблиця 1. Синтаксичні категорії</w:t>
      </w:r>
    </w:p>
    <w:tbl>
      <w:tblPr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251"/>
        <w:gridCol w:w="2788"/>
      </w:tblGrid>
      <w:tr w:rsidR="00E675CD" w:rsidTr="00E675CD">
        <w:trPr>
          <w:trHeight w:val="386"/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Значення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Приклад</w:t>
            </w:r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sentence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the</w:t>
            </w:r>
            <w:proofErr w:type="spellEnd"/>
            <w:r>
              <w:rPr>
                <w:rStyle w:val="example"/>
              </w:rPr>
              <w:t xml:space="preserve"> </w:t>
            </w:r>
            <w:proofErr w:type="spellStart"/>
            <w:r>
              <w:rPr>
                <w:rStyle w:val="example"/>
              </w:rPr>
              <w:t>man</w:t>
            </w:r>
            <w:proofErr w:type="spellEnd"/>
            <w:r>
              <w:rPr>
                <w:rStyle w:val="example"/>
              </w:rPr>
              <w:t xml:space="preserve"> </w:t>
            </w:r>
            <w:proofErr w:type="spellStart"/>
            <w:r>
              <w:rPr>
                <w:rStyle w:val="example"/>
              </w:rPr>
              <w:t>walked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noun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 xml:space="preserve">a </w:t>
            </w:r>
            <w:proofErr w:type="spellStart"/>
            <w:r>
              <w:rPr>
                <w:rStyle w:val="example"/>
              </w:rPr>
              <w:t>dog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verb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saw</w:t>
            </w:r>
            <w:proofErr w:type="spellEnd"/>
            <w:r>
              <w:rPr>
                <w:rStyle w:val="example"/>
              </w:rPr>
              <w:t xml:space="preserve"> a </w:t>
            </w:r>
            <w:proofErr w:type="spellStart"/>
            <w:r>
              <w:rPr>
                <w:rStyle w:val="example"/>
              </w:rPr>
              <w:t>park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prepositional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with</w:t>
            </w:r>
            <w:proofErr w:type="spellEnd"/>
            <w:r>
              <w:rPr>
                <w:rStyle w:val="example"/>
              </w:rPr>
              <w:t xml:space="preserve"> a </w:t>
            </w:r>
            <w:proofErr w:type="spellStart"/>
            <w:r>
              <w:rPr>
                <w:rStyle w:val="example"/>
              </w:rPr>
              <w:t>telescope</w:t>
            </w:r>
            <w:proofErr w:type="spellEnd"/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Det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determiner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the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noun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dog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verb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walked</w:t>
            </w:r>
            <w:proofErr w:type="spellEnd"/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preposition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in</w:t>
            </w:r>
            <w:proofErr w:type="spellEnd"/>
          </w:p>
        </w:tc>
      </w:tr>
    </w:tbl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lastRenderedPageBreak/>
        <w:t>Варіант 16</w:t>
      </w:r>
    </w:p>
    <w:p w:rsidR="00E479C5" w:rsidRPr="00E675CD" w:rsidRDefault="00E479C5" w:rsidP="00E675CD">
      <w:pPr>
        <w:pStyle w:val="NormalReference"/>
        <w:spacing w:before="0" w:line="360" w:lineRule="auto"/>
        <w:ind w:left="0" w:firstLine="0"/>
        <w:rPr>
          <w:lang w:val="uk-UA"/>
        </w:rPr>
      </w:pPr>
      <w:r w:rsidRPr="00E675CD">
        <w:rPr>
          <w:lang w:val="ru-RU"/>
        </w:rPr>
        <w:t xml:space="preserve">3.2. </w:t>
      </w:r>
      <w:r w:rsidRPr="00E675CD">
        <w:rPr>
          <w:lang w:val="uk-UA"/>
        </w:rPr>
        <w:t>В класі 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 реалізовано різноманітні корисні методи. Переглянути файл допомоги  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 з документації та описати основні з цих методів (</w:t>
      </w:r>
      <w:proofErr w:type="spellStart"/>
      <w:r w:rsidRPr="00E675CD">
        <w:rPr>
          <w:lang w:val="uk-UA"/>
        </w:rPr>
        <w:t>import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,  </w:t>
      </w:r>
      <w:proofErr w:type="spellStart"/>
      <w:r w:rsidRPr="00E675CD">
        <w:rPr>
          <w:lang w:val="uk-UA"/>
        </w:rPr>
        <w:t>help</w:t>
      </w:r>
      <w:proofErr w:type="spellEnd"/>
      <w:r w:rsidRPr="00E675CD">
        <w:rPr>
          <w:lang w:val="uk-UA"/>
        </w:rPr>
        <w:t>(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).</w:t>
      </w:r>
    </w:p>
    <w:p w:rsidR="000C5AD4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24CC231F" wp14:editId="3951B707">
            <wp:extent cx="31813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Default="00E479C5" w:rsidP="00E479C5">
      <w:pPr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5CF46C7" wp14:editId="088DE809">
            <wp:extent cx="4413955" cy="37077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929" cy="3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rPr>
          <w:sz w:val="24"/>
          <w:szCs w:val="24"/>
        </w:rPr>
      </w:pPr>
    </w:p>
    <w:p w:rsidR="00E479C5" w:rsidRPr="00E675CD" w:rsidRDefault="00E479C5" w:rsidP="00E479C5">
      <w:pPr>
        <w:pStyle w:val="NormalReference"/>
        <w:spacing w:before="0" w:line="360" w:lineRule="auto"/>
        <w:ind w:left="0" w:firstLine="708"/>
        <w:rPr>
          <w:lang w:val="uk-UA"/>
        </w:rPr>
      </w:pPr>
      <w:r w:rsidRPr="00E675CD">
        <w:rPr>
          <w:lang w:val="uk-UA"/>
        </w:rPr>
        <w:t xml:space="preserve">Викликавши файл допомоги </w:t>
      </w:r>
      <w:r w:rsidRPr="00E675CD">
        <w:t>Tree</w:t>
      </w:r>
      <w:r w:rsidRPr="00E675CD">
        <w:rPr>
          <w:lang w:val="uk-UA"/>
        </w:rPr>
        <w:t xml:space="preserve">, видно, що основним методом є </w:t>
      </w:r>
      <w:proofErr w:type="spellStart"/>
      <w:r w:rsidRPr="00E675CD">
        <w:t>chomsky</w:t>
      </w:r>
      <w:proofErr w:type="spellEnd"/>
      <w:r w:rsidRPr="00E675CD">
        <w:rPr>
          <w:lang w:val="uk-UA"/>
        </w:rPr>
        <w:t>_</w:t>
      </w:r>
      <w:r w:rsidRPr="00E675CD">
        <w:t>normal</w:t>
      </w:r>
      <w:r w:rsidRPr="00E675CD">
        <w:rPr>
          <w:lang w:val="uk-UA"/>
        </w:rPr>
        <w:t>_</w:t>
      </w:r>
      <w:r w:rsidRPr="00E675CD">
        <w:t>form</w:t>
      </w:r>
      <w:r w:rsidRPr="00E675CD">
        <w:rPr>
          <w:lang w:val="uk-UA"/>
        </w:rPr>
        <w:t xml:space="preserve">, оскільки його інтерпретації зустрічаються частіше, ніж інших методів (наприклад, </w:t>
      </w:r>
      <w:r w:rsidRPr="00E675CD">
        <w:t>un</w:t>
      </w:r>
      <w:r w:rsidRPr="00E675CD">
        <w:rPr>
          <w:lang w:val="uk-UA"/>
        </w:rPr>
        <w:t>_</w:t>
      </w:r>
      <w:proofErr w:type="spellStart"/>
      <w:r w:rsidRPr="00E675CD">
        <w:t>chomsky</w:t>
      </w:r>
      <w:proofErr w:type="spellEnd"/>
      <w:r w:rsidRPr="00E675CD">
        <w:rPr>
          <w:lang w:val="uk-UA"/>
        </w:rPr>
        <w:t>_</w:t>
      </w:r>
      <w:r w:rsidRPr="00E675CD">
        <w:t>normal</w:t>
      </w:r>
      <w:r w:rsidRPr="00E675CD">
        <w:rPr>
          <w:lang w:val="uk-UA"/>
        </w:rPr>
        <w:t>_</w:t>
      </w:r>
      <w:r w:rsidRPr="00E675CD">
        <w:t>form</w:t>
      </w:r>
      <w:r w:rsidRPr="00E675CD">
        <w:rPr>
          <w:lang w:val="uk-UA"/>
        </w:rPr>
        <w:t xml:space="preserve">), а також </w:t>
      </w:r>
      <w:r w:rsidRPr="00E675CD">
        <w:t>parse</w:t>
      </w:r>
      <w:r w:rsidRPr="00E675CD">
        <w:rPr>
          <w:lang w:val="uk-UA"/>
        </w:rPr>
        <w:t>(</w:t>
      </w:r>
      <w:proofErr w:type="spellStart"/>
      <w:r w:rsidRPr="00E675CD">
        <w:t>cls</w:t>
      </w:r>
      <w:proofErr w:type="spellEnd"/>
      <w:r w:rsidRPr="00E675CD">
        <w:rPr>
          <w:lang w:val="uk-UA"/>
        </w:rPr>
        <w:t xml:space="preserve">, </w:t>
      </w:r>
      <w:r w:rsidRPr="00E675CD">
        <w:t>s</w:t>
      </w:r>
      <w:r w:rsidRPr="00E675CD">
        <w:rPr>
          <w:lang w:val="uk-UA"/>
        </w:rPr>
        <w:t xml:space="preserve">, </w:t>
      </w:r>
      <w:r w:rsidRPr="00E675CD">
        <w:t>brackets</w:t>
      </w:r>
      <w:r w:rsidRPr="00E675CD">
        <w:rPr>
          <w:lang w:val="uk-UA"/>
        </w:rPr>
        <w:t xml:space="preserve">='()', </w:t>
      </w:r>
      <w:r w:rsidRPr="00E675CD">
        <w:t>parse</w:t>
      </w:r>
      <w:r w:rsidRPr="00E675CD">
        <w:rPr>
          <w:lang w:val="uk-UA"/>
        </w:rPr>
        <w:t>_</w:t>
      </w:r>
      <w:r w:rsidRPr="00E675CD">
        <w:t>node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parse</w:t>
      </w:r>
      <w:r w:rsidRPr="00E675CD">
        <w:rPr>
          <w:lang w:val="uk-UA"/>
        </w:rPr>
        <w:t>_</w:t>
      </w:r>
      <w:r w:rsidRPr="00E675CD">
        <w:t>leaf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node</w:t>
      </w:r>
      <w:r w:rsidRPr="00E675CD">
        <w:rPr>
          <w:lang w:val="uk-UA"/>
        </w:rPr>
        <w:t>_</w:t>
      </w:r>
      <w:r w:rsidRPr="00E675CD">
        <w:t>pattern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leaf</w:t>
      </w:r>
      <w:r w:rsidRPr="00E675CD">
        <w:rPr>
          <w:lang w:val="uk-UA"/>
        </w:rPr>
        <w:t>_</w:t>
      </w:r>
      <w:r w:rsidRPr="00E675CD">
        <w:t>pattern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remove</w:t>
      </w:r>
      <w:r w:rsidRPr="00E675CD">
        <w:rPr>
          <w:lang w:val="uk-UA"/>
        </w:rPr>
        <w:t>_</w:t>
      </w:r>
      <w:r w:rsidRPr="00E675CD">
        <w:t>empty</w:t>
      </w:r>
      <w:r w:rsidRPr="00E675CD">
        <w:rPr>
          <w:lang w:val="uk-UA"/>
        </w:rPr>
        <w:t>_</w:t>
      </w:r>
      <w:r w:rsidRPr="00E675CD">
        <w:t>top</w:t>
      </w:r>
      <w:r w:rsidRPr="00E675CD">
        <w:rPr>
          <w:lang w:val="uk-UA"/>
        </w:rPr>
        <w:t>_</w:t>
      </w:r>
      <w:r w:rsidRPr="00E675CD">
        <w:t>bracketing</w:t>
      </w:r>
      <w:r w:rsidRPr="00E675CD">
        <w:rPr>
          <w:lang w:val="uk-UA"/>
        </w:rPr>
        <w:t>=</w:t>
      </w:r>
      <w:r w:rsidRPr="00E675CD">
        <w:t>False</w:t>
      </w:r>
      <w:r w:rsidRPr="00E675CD">
        <w:rPr>
          <w:lang w:val="uk-UA"/>
        </w:rPr>
        <w:t>).</w:t>
      </w:r>
    </w:p>
    <w:p w:rsidR="00E479C5" w:rsidRPr="00E675CD" w:rsidRDefault="00E479C5" w:rsidP="00E479C5">
      <w:pPr>
        <w:rPr>
          <w:sz w:val="24"/>
          <w:szCs w:val="24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  <w:r w:rsidRPr="00E675CD">
        <w:rPr>
          <w:lang w:val="uk-UA"/>
        </w:rPr>
        <w:t>3.4</w:t>
      </w:r>
      <w:r w:rsidRPr="00E675CD">
        <w:rPr>
          <w:lang w:val="uk-UA"/>
        </w:rPr>
        <w:t>. Перетворити всі дерева , які зустрічаються в методичних вказівка і зображені за допомогою дужок використовуючи  </w:t>
      </w:r>
      <w:proofErr w:type="spellStart"/>
      <w:r w:rsidRPr="00E675CD">
        <w:rPr>
          <w:lang w:val="uk-UA"/>
        </w:rPr>
        <w:t>nltk.Tree</w:t>
      </w:r>
      <w:proofErr w:type="spellEnd"/>
      <w:r w:rsidRPr="00E675CD">
        <w:rPr>
          <w:lang w:val="uk-UA"/>
        </w:rPr>
        <w:t>() . Використовувати </w:t>
      </w:r>
      <w:proofErr w:type="spellStart"/>
      <w:r w:rsidRPr="00E675CD">
        <w:rPr>
          <w:lang w:val="uk-UA"/>
        </w:rPr>
        <w:t>draw</w:t>
      </w:r>
      <w:proofErr w:type="spellEnd"/>
      <w:r w:rsidRPr="00E675CD">
        <w:rPr>
          <w:lang w:val="uk-UA"/>
        </w:rPr>
        <w:t>() для побудови графічного зображення дерева.</w:t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lastRenderedPageBreak/>
        <w:drawing>
          <wp:inline distT="0" distB="0" distL="0" distR="0" wp14:anchorId="2B385565" wp14:editId="595AD46D">
            <wp:extent cx="482917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drawing>
          <wp:inline distT="0" distB="0" distL="0" distR="0" wp14:anchorId="51816B1F" wp14:editId="6CF7563B">
            <wp:extent cx="39147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lastRenderedPageBreak/>
        <w:drawing>
          <wp:inline distT="0" distB="0" distL="0" distR="0" wp14:anchorId="7B41B807" wp14:editId="18CDC184">
            <wp:extent cx="390525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ind w:left="720" w:firstLine="0"/>
        <w:rPr>
          <w:lang w:val="uk-UA"/>
        </w:rPr>
      </w:pP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4BA93F3" wp14:editId="66B5C468">
            <wp:extent cx="4038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8FEF528" wp14:editId="4E335B4F">
            <wp:extent cx="392430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74A38A5" wp14:editId="18C7AFCB">
            <wp:extent cx="43624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03F0E53" wp14:editId="2805B0A1">
            <wp:extent cx="388620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EE7FFCE" wp14:editId="5BE4FE67">
            <wp:extent cx="520065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52EE3E0B" wp14:editId="575BDA07">
            <wp:extent cx="3876675" cy="325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26123B9D" wp14:editId="3DA35948">
            <wp:extent cx="345757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52F78E9" wp14:editId="07B5D49F">
            <wp:extent cx="3895725" cy="3295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3A07D2F5" wp14:editId="377CA665">
            <wp:extent cx="5591175" cy="2990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D31FDE0" wp14:editId="5E52975A">
            <wp:extent cx="3857625" cy="3305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479C5">
      <w:pPr>
        <w:jc w:val="left"/>
        <w:rPr>
          <w:sz w:val="24"/>
          <w:szCs w:val="24"/>
        </w:rPr>
      </w:pPr>
    </w:p>
    <w:p w:rsidR="00EC374D" w:rsidRDefault="0055620A" w:rsidP="00EC374D">
      <w:pPr>
        <w:pStyle w:val="NormalReference"/>
        <w:spacing w:before="0"/>
        <w:rPr>
          <w:lang w:val="uk-UA"/>
        </w:rPr>
      </w:pPr>
      <w:r w:rsidRPr="00E675CD">
        <w:rPr>
          <w:lang w:val="uk-UA"/>
        </w:rPr>
        <w:t>3.</w:t>
      </w:r>
      <w:r w:rsidRPr="0055620A">
        <w:rPr>
          <w:lang w:val="ru-RU"/>
        </w:rPr>
        <w:t xml:space="preserve">8 </w:t>
      </w:r>
      <w:r w:rsidRPr="00492B97">
        <w:rPr>
          <w:lang w:val="uk-UA"/>
        </w:rPr>
        <w:t>Написати програму для пошуку відповіді на питання. Чи може grammar1 граматика використовуватися для опису речення довжиною більше ніж 20 слів</w:t>
      </w:r>
      <w:r w:rsidRPr="002B02D6">
        <w:rPr>
          <w:lang w:val="uk-UA"/>
        </w:rPr>
        <w:t>?</w:t>
      </w:r>
      <w:r>
        <w:rPr>
          <w:noProof/>
          <w:lang w:val="ru-RU" w:eastAsia="ru-RU"/>
        </w:rPr>
        <w:drawing>
          <wp:inline distT="0" distB="0" distL="0" distR="0" wp14:anchorId="0C8806D9" wp14:editId="183F9BC6">
            <wp:extent cx="6340256" cy="3386666"/>
            <wp:effectExtent l="0" t="0" r="381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5679" cy="33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C374D">
      <w:pPr>
        <w:pStyle w:val="NormalReference"/>
        <w:spacing w:before="0"/>
        <w:rPr>
          <w:lang w:val="uk-UA"/>
        </w:rPr>
      </w:pPr>
    </w:p>
    <w:p w:rsidR="0055620A" w:rsidRDefault="0055620A" w:rsidP="00EC374D">
      <w:pPr>
        <w:pStyle w:val="NormalReference"/>
        <w:spacing w:before="0"/>
        <w:rPr>
          <w:noProof/>
          <w:lang w:val="ru-RU" w:eastAsia="ru-RU"/>
        </w:rPr>
      </w:pPr>
    </w:p>
    <w:p w:rsidR="0055620A" w:rsidRDefault="0055620A" w:rsidP="00EC374D">
      <w:pPr>
        <w:pStyle w:val="NormalReference"/>
        <w:spacing w:before="0"/>
        <w:rPr>
          <w:noProof/>
          <w:lang w:val="ru-RU" w:eastAsia="ru-RU"/>
        </w:rPr>
      </w:pPr>
    </w:p>
    <w:p w:rsidR="00EC374D" w:rsidRPr="002B02D6" w:rsidRDefault="0055620A" w:rsidP="00EC374D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34473A" wp14:editId="0CEB303B">
            <wp:extent cx="5940425" cy="56146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479C5">
      <w:pPr>
        <w:jc w:val="left"/>
        <w:rPr>
          <w:sz w:val="24"/>
          <w:szCs w:val="24"/>
        </w:rPr>
      </w:pPr>
    </w:p>
    <w:p w:rsidR="0055620A" w:rsidRPr="00E675CD" w:rsidRDefault="0055620A" w:rsidP="00E479C5">
      <w:pPr>
        <w:jc w:val="left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963F47" wp14:editId="1086A360">
            <wp:extent cx="5940425" cy="55702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>3.10. Здійснити аналіз послідовності слів: 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. </w:t>
      </w:r>
      <w:proofErr w:type="spellStart"/>
      <w:r w:rsidRPr="00E675CD">
        <w:rPr>
          <w:lang w:val="uk-UA"/>
        </w:rPr>
        <w:t>Оскільки,згідно</w:t>
      </w:r>
      <w:proofErr w:type="spellEnd"/>
      <w:r w:rsidRPr="00E675CD">
        <w:rPr>
          <w:lang w:val="uk-UA"/>
        </w:rPr>
        <w:t xml:space="preserve"> з</w:t>
      </w:r>
    </w:p>
    <w:p w:rsidR="00E675CD" w:rsidRPr="00E675CD" w:rsidRDefault="00E675CD" w:rsidP="00E675CD">
      <w:pPr>
        <w:pStyle w:val="NormalReference"/>
        <w:spacing w:before="0" w:line="360" w:lineRule="auto"/>
      </w:pPr>
      <w:r w:rsidRPr="00E675CD">
        <w:fldChar w:fldCharType="begin"/>
      </w:r>
      <w:r w:rsidRPr="00E675CD">
        <w:instrText xml:space="preserve"> HYPERLINK "http</w:instrText>
      </w:r>
      <w:r w:rsidRPr="00E675CD">
        <w:rPr>
          <w:lang w:val="uk-UA"/>
        </w:rPr>
        <w:instrText>://</w:instrText>
      </w:r>
      <w:r w:rsidRPr="00E675CD">
        <w:instrText>en</w:instrText>
      </w:r>
      <w:r w:rsidRPr="00E675CD">
        <w:rPr>
          <w:lang w:val="uk-UA"/>
        </w:rPr>
        <w:instrText>.</w:instrText>
      </w:r>
      <w:r w:rsidRPr="00E675CD">
        <w:instrText>wikipedia</w:instrText>
      </w:r>
      <w:r w:rsidRPr="00E675CD">
        <w:rPr>
          <w:lang w:val="uk-UA"/>
        </w:rPr>
        <w:instrText>.</w:instrText>
      </w:r>
      <w:r w:rsidRPr="00E675CD">
        <w:instrText>org</w:instrText>
      </w:r>
      <w:r w:rsidRPr="00E675CD">
        <w:rPr>
          <w:lang w:val="uk-UA"/>
        </w:rPr>
        <w:instrText>/</w:instrText>
      </w:r>
      <w:r w:rsidRPr="00E675CD">
        <w:instrText>wiki</w:instrText>
      </w:r>
      <w:r w:rsidRPr="00E675CD">
        <w:rPr>
          <w:lang w:val="uk-UA"/>
        </w:rPr>
        <w:instrText>/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</w:instrText>
      </w:r>
    </w:p>
    <w:p w:rsidR="00E675CD" w:rsidRPr="00E675CD" w:rsidRDefault="00E675CD" w:rsidP="00E675CD">
      <w:pPr>
        <w:pStyle w:val="NormalReference"/>
        <w:spacing w:before="0" w:line="360" w:lineRule="auto"/>
        <w:rPr>
          <w:rStyle w:val="a7"/>
        </w:rPr>
      </w:pPr>
      <w:r w:rsidRPr="00E675CD">
        <w:instrText>ffalo</w:instrText>
      </w:r>
      <w:r w:rsidRPr="00E675CD">
        <w:rPr>
          <w:lang w:val="uk-UA"/>
        </w:rPr>
        <w:instrText>_</w:instrText>
      </w:r>
      <w:r w:rsidRPr="00E675CD">
        <w:instrText xml:space="preserve">buffalo" </w:instrText>
      </w:r>
      <w:r w:rsidRPr="00E675CD">
        <w:fldChar w:fldCharType="separate"/>
      </w:r>
      <w:r w:rsidRPr="00E675CD">
        <w:rPr>
          <w:rStyle w:val="a7"/>
        </w:rPr>
        <w:t>http</w:t>
      </w:r>
      <w:r w:rsidRPr="00E675CD">
        <w:rPr>
          <w:rStyle w:val="a7"/>
          <w:lang w:val="uk-UA"/>
        </w:rPr>
        <w:t>://</w:t>
      </w:r>
      <w:r w:rsidRPr="00E675CD">
        <w:rPr>
          <w:rStyle w:val="a7"/>
        </w:rPr>
        <w:t>en</w:t>
      </w:r>
      <w:r w:rsidRPr="00E675CD">
        <w:rPr>
          <w:rStyle w:val="a7"/>
          <w:lang w:val="uk-UA"/>
        </w:rPr>
        <w:t>.</w:t>
      </w:r>
      <w:r w:rsidRPr="00E675CD">
        <w:rPr>
          <w:rStyle w:val="a7"/>
        </w:rPr>
        <w:t>wikipedia</w:t>
      </w:r>
      <w:r w:rsidRPr="00E675CD">
        <w:rPr>
          <w:rStyle w:val="a7"/>
          <w:lang w:val="uk-UA"/>
        </w:rPr>
        <w:t>.</w:t>
      </w:r>
      <w:r w:rsidRPr="00E675CD">
        <w:rPr>
          <w:rStyle w:val="a7"/>
        </w:rPr>
        <w:t>org</w:t>
      </w:r>
      <w:r w:rsidRPr="00E675CD">
        <w:rPr>
          <w:rStyle w:val="a7"/>
          <w:lang w:val="uk-UA"/>
        </w:rPr>
        <w:t>/</w:t>
      </w:r>
      <w:r w:rsidRPr="00E675CD">
        <w:rPr>
          <w:rStyle w:val="a7"/>
        </w:rPr>
        <w:t>wiki</w:t>
      </w:r>
      <w:r w:rsidRPr="00E675CD">
        <w:rPr>
          <w:rStyle w:val="a7"/>
          <w:lang w:val="uk-UA"/>
        </w:rPr>
        <w:t>/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</w:t>
      </w: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ru-RU"/>
        </w:rPr>
      </w:pPr>
      <w:r w:rsidRPr="00E675CD">
        <w:rPr>
          <w:rStyle w:val="a7"/>
        </w:rPr>
        <w:t>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fldChar w:fldCharType="end"/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 xml:space="preserve">це граматично правильне речення, напишіть </w:t>
      </w:r>
      <w:proofErr w:type="spellStart"/>
      <w:r w:rsidRPr="00E675CD">
        <w:rPr>
          <w:lang w:val="uk-UA"/>
        </w:rPr>
        <w:t>контексно</w:t>
      </w:r>
      <w:proofErr w:type="spellEnd"/>
      <w:r w:rsidRPr="00E675CD">
        <w:rPr>
          <w:lang w:val="uk-UA"/>
        </w:rPr>
        <w:t>-вільну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>граматику на основі дерева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наведеного на цій сторінці з Інтернету. Здійсніть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ru-RU"/>
        </w:rPr>
      </w:pPr>
      <w:r w:rsidRPr="00E675CD">
        <w:rPr>
          <w:lang w:val="uk-UA"/>
        </w:rPr>
        <w:t>нормалізацію слів (</w:t>
      </w:r>
      <w:proofErr w:type="spellStart"/>
      <w:r w:rsidRPr="00E675CD">
        <w:rPr>
          <w:lang w:val="uk-UA"/>
        </w:rPr>
        <w:t>lowercase</w:t>
      </w:r>
      <w:proofErr w:type="spellEnd"/>
      <w:r w:rsidRPr="00E675CD">
        <w:rPr>
          <w:lang w:val="uk-UA"/>
        </w:rPr>
        <w:t>), для моделювання ситуації коли слухач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ru-RU"/>
        </w:rPr>
      </w:pPr>
      <w:r w:rsidRPr="00E675CD">
        <w:rPr>
          <w:lang w:val="uk-UA"/>
        </w:rPr>
        <w:t>сприймає це речення на слух. Скільки дерев розбору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може мати це дерево в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 xml:space="preserve">такому випадку? 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A11D92" wp14:editId="6B3E92E7">
            <wp:extent cx="5940425" cy="2192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9AE2900" wp14:editId="3C44CD73">
            <wp:extent cx="4229100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E675CD" w:rsidRDefault="00EC374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  <w:r w:rsidRPr="00E675CD">
        <w:rPr>
          <w:lang w:val="uk-UA"/>
        </w:rPr>
        <w:t>12.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Написати програму порівняння швидкодії всіх аналізаторів, які згадувалися в методичних. Використовувати </w:t>
      </w:r>
      <w:proofErr w:type="spellStart"/>
      <w:r w:rsidRPr="00E675CD">
        <w:rPr>
          <w:lang w:val="uk-UA"/>
        </w:rPr>
        <w:t>timeit</w:t>
      </w:r>
      <w:proofErr w:type="spellEnd"/>
      <w:r w:rsidRPr="00E675CD">
        <w:rPr>
          <w:lang w:val="uk-UA"/>
        </w:rPr>
        <w:t> функцію для визначення часу синтаксичного аналізу одного і того самого речення різними аналізаторами.</w:t>
      </w:r>
    </w:p>
    <w:p w:rsidR="00EC374D" w:rsidRDefault="00EC374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C374D" w:rsidRDefault="00EC374D" w:rsidP="00E675CD">
      <w:pPr>
        <w:pStyle w:val="NormalReference"/>
        <w:spacing w:before="0" w:line="360" w:lineRule="auto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596E5EA" wp14:editId="4FD293B5">
            <wp:extent cx="5314950" cy="2352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C374D">
      <w:pPr>
        <w:pStyle w:val="NormalReference"/>
        <w:spacing w:before="0" w:line="360" w:lineRule="auto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431C574A" wp14:editId="4D9D3DBB">
            <wp:extent cx="3552825" cy="1657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462409" w:rsidRDefault="00EC374D" w:rsidP="00EC374D">
      <w:pPr>
        <w:pStyle w:val="NormalReference"/>
        <w:spacing w:line="276" w:lineRule="auto"/>
        <w:ind w:left="0" w:firstLine="0"/>
        <w:rPr>
          <w:lang w:val="uk-UA"/>
        </w:rPr>
      </w:pPr>
      <w:r w:rsidRPr="00AB4996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цій </w:t>
      </w:r>
      <w:r>
        <w:rPr>
          <w:sz w:val="28"/>
          <w:szCs w:val="28"/>
          <w:lang w:val="uk-UA"/>
        </w:rPr>
        <w:t xml:space="preserve">лабораторній роботі я ознайомилася з автоматичним синтаксичним аналізатором </w:t>
      </w:r>
      <w:r>
        <w:rPr>
          <w:sz w:val="28"/>
          <w:szCs w:val="28"/>
        </w:rPr>
        <w:t>NLTK</w:t>
      </w:r>
      <w:r w:rsidRPr="001A7190">
        <w:rPr>
          <w:sz w:val="28"/>
          <w:szCs w:val="28"/>
          <w:lang w:val="uk-UA"/>
        </w:rPr>
        <w:t xml:space="preserve">, писала програми побудов дерев для речень, здійснювала аналіз послідовності слів, </w:t>
      </w:r>
      <w:r>
        <w:rPr>
          <w:sz w:val="28"/>
          <w:szCs w:val="28"/>
          <w:lang w:val="uk-UA"/>
        </w:rPr>
        <w:t>писала</w:t>
      </w:r>
      <w:r w:rsidRPr="002E2811">
        <w:rPr>
          <w:sz w:val="28"/>
          <w:szCs w:val="28"/>
          <w:lang w:val="uk-UA"/>
        </w:rPr>
        <w:t xml:space="preserve"> </w:t>
      </w:r>
      <w:proofErr w:type="spellStart"/>
      <w:r w:rsidRPr="002E2811">
        <w:rPr>
          <w:sz w:val="28"/>
          <w:szCs w:val="28"/>
          <w:lang w:val="uk-UA"/>
        </w:rPr>
        <w:t>контексно</w:t>
      </w:r>
      <w:proofErr w:type="spellEnd"/>
      <w:r w:rsidRPr="002E2811">
        <w:rPr>
          <w:sz w:val="28"/>
          <w:szCs w:val="28"/>
          <w:lang w:val="uk-UA"/>
        </w:rPr>
        <w:t xml:space="preserve">-вільну граматику на основі </w:t>
      </w:r>
      <w:r>
        <w:rPr>
          <w:sz w:val="28"/>
          <w:szCs w:val="28"/>
          <w:lang w:val="uk-UA"/>
        </w:rPr>
        <w:t xml:space="preserve">наведеного </w:t>
      </w:r>
      <w:r w:rsidRPr="002E2811">
        <w:rPr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 xml:space="preserve">, </w:t>
      </w:r>
      <w:r w:rsidRPr="00D434F5">
        <w:rPr>
          <w:sz w:val="28"/>
          <w:szCs w:val="28"/>
          <w:lang w:val="uk-UA"/>
        </w:rPr>
        <w:t>здійснювала модифікацію граматики в демонстраційній програмі синтаксичного аналізу згідно алгоритму рекурсивного спуску.</w:t>
      </w:r>
      <w:r w:rsidRPr="001A7190">
        <w:rPr>
          <w:sz w:val="28"/>
          <w:szCs w:val="28"/>
          <w:lang w:val="uk-UA"/>
        </w:rPr>
        <w:t xml:space="preserve"> </w:t>
      </w:r>
    </w:p>
    <w:p w:rsidR="00EC374D" w:rsidRPr="00EC374D" w:rsidRDefault="00EC374D" w:rsidP="00EC374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479C5">
      <w:pPr>
        <w:jc w:val="left"/>
        <w:rPr>
          <w:sz w:val="24"/>
          <w:szCs w:val="24"/>
        </w:rPr>
      </w:pPr>
    </w:p>
    <w:sectPr w:rsidR="00E675CD" w:rsidRPr="00E6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7D9" w:rsidRDefault="003677D9" w:rsidP="00E479C5">
      <w:pPr>
        <w:spacing w:line="240" w:lineRule="auto"/>
      </w:pPr>
      <w:r>
        <w:separator/>
      </w:r>
    </w:p>
  </w:endnote>
  <w:endnote w:type="continuationSeparator" w:id="0">
    <w:p w:rsidR="003677D9" w:rsidRDefault="003677D9" w:rsidP="00E47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7D9" w:rsidRDefault="003677D9" w:rsidP="00E479C5">
      <w:pPr>
        <w:spacing w:line="240" w:lineRule="auto"/>
      </w:pPr>
      <w:r>
        <w:separator/>
      </w:r>
    </w:p>
  </w:footnote>
  <w:footnote w:type="continuationSeparator" w:id="0">
    <w:p w:rsidR="003677D9" w:rsidRDefault="003677D9" w:rsidP="00E47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C5"/>
    <w:rsid w:val="000C5AD4"/>
    <w:rsid w:val="003677D9"/>
    <w:rsid w:val="0055620A"/>
    <w:rsid w:val="00E479C5"/>
    <w:rsid w:val="00E675CD"/>
    <w:rsid w:val="00E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D65C7-1329-43C9-BD01-B1F4ACC3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9C5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szCs w:val="20"/>
      <w:lang w:val="uk-UA"/>
    </w:rPr>
  </w:style>
  <w:style w:type="paragraph" w:styleId="2">
    <w:name w:val="heading 2"/>
    <w:basedOn w:val="a"/>
    <w:link w:val="20"/>
    <w:uiPriority w:val="9"/>
    <w:qFormat/>
    <w:rsid w:val="00E479C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479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79C5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E479C5"/>
    <w:rPr>
      <w:rFonts w:ascii="Arial" w:eastAsia="Calibri" w:hAnsi="Arial" w:cs="Arial"/>
      <w:b/>
      <w:bCs/>
      <w:sz w:val="26"/>
      <w:szCs w:val="26"/>
      <w:lang w:val="uk-UA"/>
    </w:rPr>
  </w:style>
  <w:style w:type="paragraph" w:styleId="a3">
    <w:name w:val="Title"/>
    <w:basedOn w:val="a"/>
    <w:link w:val="a4"/>
    <w:uiPriority w:val="99"/>
    <w:qFormat/>
    <w:rsid w:val="00E479C5"/>
    <w:pPr>
      <w:spacing w:line="264" w:lineRule="auto"/>
      <w:ind w:firstLine="567"/>
      <w:jc w:val="center"/>
    </w:pPr>
    <w:rPr>
      <w:b/>
      <w:sz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E479C5"/>
    <w:rPr>
      <w:rFonts w:ascii="Times New Roman" w:eastAsia="Calibri" w:hAnsi="Times New Roman" w:cs="Times New Roman"/>
      <w:b/>
      <w:sz w:val="24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rsid w:val="00E4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9C5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Web">
    <w:name w:val="Обычный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rsid w:val="00E479C5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E479C5"/>
    <w:rPr>
      <w:rFonts w:ascii="Courier New" w:eastAsia="Calibri" w:hAnsi="Courier New" w:cs="Times New Roman"/>
      <w:sz w:val="20"/>
      <w:szCs w:val="20"/>
      <w:lang w:val="uk-UA" w:eastAsia="ru-RU"/>
    </w:rPr>
  </w:style>
  <w:style w:type="character" w:styleId="a7">
    <w:name w:val="Hyperlink"/>
    <w:basedOn w:val="a0"/>
    <w:uiPriority w:val="99"/>
    <w:rsid w:val="00E479C5"/>
    <w:rPr>
      <w:rFonts w:cs="Times New Roman"/>
      <w:color w:val="0000FF"/>
      <w:u w:val="single"/>
    </w:rPr>
  </w:style>
  <w:style w:type="character" w:customStyle="1" w:styleId="pre">
    <w:name w:val="pre"/>
    <w:basedOn w:val="a0"/>
    <w:rsid w:val="00E479C5"/>
    <w:rPr>
      <w:rFonts w:cs="Times New Roman"/>
    </w:rPr>
  </w:style>
  <w:style w:type="character" w:customStyle="1" w:styleId="pysrc-keyword">
    <w:name w:val="pysrc-keyword"/>
    <w:basedOn w:val="a0"/>
    <w:uiPriority w:val="99"/>
    <w:rsid w:val="00E479C5"/>
    <w:rPr>
      <w:rFonts w:cs="Times New Roman"/>
    </w:rPr>
  </w:style>
  <w:style w:type="character" w:customStyle="1" w:styleId="example">
    <w:name w:val="example"/>
    <w:basedOn w:val="a0"/>
    <w:rsid w:val="00E479C5"/>
    <w:rPr>
      <w:rFonts w:cs="Times New Roman"/>
    </w:rPr>
  </w:style>
  <w:style w:type="paragraph" w:customStyle="1" w:styleId="Default">
    <w:name w:val="Default"/>
    <w:uiPriority w:val="99"/>
    <w:rsid w:val="00E479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pysrc-string">
    <w:name w:val="pysrc-string"/>
    <w:basedOn w:val="a0"/>
    <w:uiPriority w:val="99"/>
    <w:rsid w:val="00E479C5"/>
    <w:rPr>
      <w:rFonts w:cs="Times New Roman"/>
    </w:rPr>
  </w:style>
  <w:style w:type="paragraph" w:styleId="a8">
    <w:name w:val="Normal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pysrc-prompt">
    <w:name w:val="pysrc-prompt"/>
    <w:basedOn w:val="a0"/>
    <w:uiPriority w:val="99"/>
    <w:rsid w:val="00E479C5"/>
    <w:rPr>
      <w:rFonts w:cs="Times New Roman"/>
      <w:color w:val="9B0000"/>
    </w:rPr>
  </w:style>
  <w:style w:type="character" w:customStyle="1" w:styleId="pysrc-output">
    <w:name w:val="pysrc-output"/>
    <w:basedOn w:val="a0"/>
    <w:uiPriority w:val="99"/>
    <w:rsid w:val="00E479C5"/>
    <w:rPr>
      <w:rFonts w:cs="Times New Roman"/>
      <w:color w:val="0000FF"/>
    </w:rPr>
  </w:style>
  <w:style w:type="character" w:customStyle="1" w:styleId="pysrc-more">
    <w:name w:val="pysrc-more"/>
    <w:basedOn w:val="a0"/>
    <w:uiPriority w:val="99"/>
    <w:rsid w:val="00E479C5"/>
    <w:rPr>
      <w:rFonts w:cs="Times New Roman"/>
      <w:color w:val="9B00FF"/>
    </w:rPr>
  </w:style>
  <w:style w:type="character" w:styleId="a9">
    <w:name w:val="Emphasis"/>
    <w:basedOn w:val="a0"/>
    <w:uiPriority w:val="99"/>
    <w:qFormat/>
    <w:rsid w:val="00E479C5"/>
    <w:rPr>
      <w:rFonts w:cs="Times New Roman"/>
      <w:i/>
      <w:iCs/>
    </w:rPr>
  </w:style>
  <w:style w:type="paragraph" w:styleId="aa">
    <w:name w:val="header"/>
    <w:basedOn w:val="a"/>
    <w:link w:val="ab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styleId="ac">
    <w:name w:val="footer"/>
    <w:basedOn w:val="a"/>
    <w:link w:val="ad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customStyle="1" w:styleId="NormalReference">
    <w:name w:val="Normal Reference"/>
    <w:basedOn w:val="a"/>
    <w:uiPriority w:val="99"/>
    <w:rsid w:val="00E479C5"/>
    <w:pPr>
      <w:autoSpaceDE w:val="0"/>
      <w:autoSpaceDN w:val="0"/>
      <w:spacing w:before="120" w:line="240" w:lineRule="auto"/>
      <w:ind w:left="540" w:hanging="540"/>
    </w:pPr>
    <w:rPr>
      <w:sz w:val="24"/>
      <w:szCs w:val="24"/>
      <w:lang w:val="en-US" w:eastAsia="de-DE"/>
    </w:rPr>
  </w:style>
  <w:style w:type="character" w:customStyle="1" w:styleId="caption-label1">
    <w:name w:val="caption-label1"/>
    <w:rsid w:val="00E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sport/2387900/New-man-at-the-of-IMG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telegraph.co.uk/sport/2387900/New-man-at-the-of-IMG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1</cp:revision>
  <dcterms:created xsi:type="dcterms:W3CDTF">2015-12-06T16:47:00Z</dcterms:created>
  <dcterms:modified xsi:type="dcterms:W3CDTF">2015-12-06T18:46:00Z</dcterms:modified>
</cp:coreProperties>
</file>