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98" w:rsidRPr="00713B7D" w:rsidRDefault="004B2698" w:rsidP="004B2698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4B2698" w:rsidRPr="00713B7D" w:rsidRDefault="004B2698" w:rsidP="004B2698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4B2698" w:rsidRPr="00713B7D" w:rsidRDefault="004B2698" w:rsidP="004B2698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4B2698" w:rsidRPr="00713B7D" w:rsidRDefault="004B2698" w:rsidP="004B2698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4B2698" w:rsidRPr="00713B7D" w:rsidRDefault="004B2698" w:rsidP="004B2698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4B2698" w:rsidRPr="00713B7D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Pr="00713B7D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6AFAD157" wp14:editId="333DE87F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98" w:rsidRPr="00713B7D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Pr="00713B7D" w:rsidRDefault="004B2698" w:rsidP="004B2698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4B2698" w:rsidRPr="00713B7D" w:rsidRDefault="004B2698" w:rsidP="004B2698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№7</w:t>
      </w:r>
    </w:p>
    <w:p w:rsidR="004B2698" w:rsidRPr="009C64D0" w:rsidRDefault="004B2698" w:rsidP="004B26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13B7D">
        <w:rPr>
          <w:rFonts w:ascii="Times New Roman" w:hAnsi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/>
          <w:sz w:val="24"/>
          <w:szCs w:val="24"/>
        </w:rPr>
        <w:t>“</w:t>
      </w:r>
      <w:r w:rsidRPr="00DD7D84">
        <w:rPr>
          <w:rFonts w:ascii="Times New Roman" w:hAnsi="Times New Roman"/>
          <w:sz w:val="24"/>
          <w:szCs w:val="24"/>
        </w:rPr>
        <w:t xml:space="preserve"> </w:t>
      </w:r>
      <w:r w:rsidRPr="009C64D0">
        <w:rPr>
          <w:rFonts w:ascii="Times New Roman" w:eastAsia="Calibri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МОВОЮ.</w:t>
      </w:r>
      <w:r w:rsidRPr="009C64D0">
        <w:rPr>
          <w:rFonts w:ascii="Times New Roman" w:hAnsi="Times New Roman" w:cs="Times New Roman"/>
          <w:sz w:val="28"/>
          <w:szCs w:val="28"/>
        </w:rPr>
        <w:t xml:space="preserve"> </w:t>
      </w:r>
      <w:r w:rsidRPr="009C64D0">
        <w:rPr>
          <w:rFonts w:ascii="Times New Roman" w:eastAsia="Calibri" w:hAnsi="Times New Roman" w:cs="Times New Roman"/>
          <w:sz w:val="28"/>
          <w:szCs w:val="28"/>
        </w:rPr>
        <w:t>СТРУКТУРНЕ ПРОГРАМУВАННЯ МОВОЮ PYTHON</w:t>
      </w:r>
      <w:r w:rsidRPr="00713B7D">
        <w:rPr>
          <w:rFonts w:ascii="Times New Roman" w:hAnsi="Times New Roman"/>
          <w:sz w:val="24"/>
          <w:szCs w:val="24"/>
        </w:rPr>
        <w:t>”</w:t>
      </w:r>
    </w:p>
    <w:p w:rsidR="004B2698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sz w:val="24"/>
          <w:szCs w:val="24"/>
        </w:rPr>
        <w:t>з дисципліни “Комп’ютерна лінгвістика”</w:t>
      </w:r>
    </w:p>
    <w:p w:rsidR="004B2698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Pr="00713B7D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Pr="00713B7D" w:rsidRDefault="004B2698" w:rsidP="004B2698">
      <w:pPr>
        <w:pStyle w:val="a3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B2698" w:rsidRPr="00713B7D" w:rsidRDefault="004B2698" w:rsidP="004B2698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4B2698" w:rsidRPr="00713B7D" w:rsidRDefault="004B2698" w:rsidP="004B2698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4B2698" w:rsidRDefault="004B2698" w:rsidP="004B2698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Турчиняк О.І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4B2698" w:rsidRPr="00713B7D" w:rsidRDefault="004B2698" w:rsidP="004B2698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4B2698" w:rsidRPr="00713B7D" w:rsidRDefault="004B2698" w:rsidP="004B2698">
      <w:pPr>
        <w:pStyle w:val="a5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4B2698" w:rsidRPr="00713B7D" w:rsidRDefault="004B2698" w:rsidP="004B2698">
      <w:pPr>
        <w:pStyle w:val="a5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4B2698" w:rsidRPr="00713B7D" w:rsidRDefault="004B2698" w:rsidP="004B2698">
      <w:pPr>
        <w:pStyle w:val="a5"/>
        <w:spacing w:line="360" w:lineRule="auto"/>
        <w:ind w:left="-1"/>
        <w:jc w:val="center"/>
        <w:rPr>
          <w:szCs w:val="24"/>
        </w:rPr>
      </w:pPr>
    </w:p>
    <w:p w:rsidR="004B2698" w:rsidRPr="00713B7D" w:rsidRDefault="004B2698" w:rsidP="004B2698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4B2698" w:rsidRDefault="004B2698" w:rsidP="004B2698">
      <w:pPr>
        <w:pStyle w:val="a7"/>
        <w:spacing w:line="360" w:lineRule="auto"/>
        <w:rPr>
          <w:sz w:val="24"/>
        </w:rPr>
      </w:pPr>
    </w:p>
    <w:p w:rsidR="004B2698" w:rsidRDefault="004B2698" w:rsidP="004B2698">
      <w:pPr>
        <w:pStyle w:val="a7"/>
        <w:spacing w:line="360" w:lineRule="auto"/>
        <w:rPr>
          <w:sz w:val="24"/>
        </w:rPr>
      </w:pPr>
    </w:p>
    <w:p w:rsidR="004B2698" w:rsidRDefault="004B2698" w:rsidP="004B2698">
      <w:pPr>
        <w:pStyle w:val="a7"/>
        <w:spacing w:line="360" w:lineRule="auto"/>
        <w:rPr>
          <w:sz w:val="24"/>
        </w:rPr>
      </w:pPr>
      <w:r w:rsidRPr="00713B7D">
        <w:rPr>
          <w:sz w:val="24"/>
        </w:rPr>
        <w:t>Львів-2015</w:t>
      </w:r>
    </w:p>
    <w:p w:rsidR="004B2698" w:rsidRPr="00CA0E6F" w:rsidRDefault="004B2698" w:rsidP="004B2698">
      <w:pPr>
        <w:pStyle w:val="a3"/>
        <w:widowContro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</w:p>
    <w:p w:rsidR="004B2698" w:rsidRPr="00CA0E6F" w:rsidRDefault="004B2698" w:rsidP="004B2698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 xml:space="preserve">Вивчення основ програмування на мові </w:t>
      </w:r>
      <w:proofErr w:type="spellStart"/>
      <w:r w:rsidRPr="00CA0E6F">
        <w:rPr>
          <w:i/>
        </w:rPr>
        <w:t>Python</w:t>
      </w:r>
      <w:proofErr w:type="spellEnd"/>
      <w:r w:rsidRPr="00CA0E6F">
        <w:t>.</w:t>
      </w:r>
    </w:p>
    <w:p w:rsidR="004B2698" w:rsidRPr="00CA0E6F" w:rsidRDefault="004B2698" w:rsidP="004B2698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 xml:space="preserve">Вивчення основ структурного програмування мовою </w:t>
      </w:r>
      <w:proofErr w:type="spellStart"/>
      <w:r w:rsidRPr="00CA0E6F">
        <w:rPr>
          <w:i/>
        </w:rPr>
        <w:t>Python</w:t>
      </w:r>
      <w:proofErr w:type="spellEnd"/>
      <w:r w:rsidRPr="00CA0E6F">
        <w:t xml:space="preserve">. </w:t>
      </w:r>
    </w:p>
    <w:p w:rsidR="004B2698" w:rsidRPr="00CA0E6F" w:rsidRDefault="004B2698" w:rsidP="004B2698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>Повторення та закріплення знань отриманих при виконанні попередніх лабораторних робіт.</w:t>
      </w:r>
    </w:p>
    <w:p w:rsidR="004B2698" w:rsidRPr="00CA0E6F" w:rsidRDefault="004B2698" w:rsidP="004B2698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>Покращення загальних навичок у програмуванні.</w:t>
      </w:r>
    </w:p>
    <w:p w:rsidR="004B2698" w:rsidRPr="00CA0E6F" w:rsidRDefault="004B2698" w:rsidP="004B2698">
      <w:pPr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Короткі теоретичні відомості</w:t>
      </w:r>
    </w:p>
    <w:p w:rsidR="004B2698" w:rsidRPr="00CA0E6F" w:rsidRDefault="004B2698" w:rsidP="004B2698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Присвоювання 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Присвоювання – найпростіше поняття програмування, але навіть і йому властиві певні тонкощі. 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Розглянемо приклад: 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В наступному прикладі показано, як присвоювання нового значення елементу списку не приводить до зміни його інших елементів: Потрібно чітко розрізняти модифікацію об’єкту через посилання на об’єкт і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перезаписування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посилання на об’єкт.</w:t>
      </w:r>
    </w:p>
    <w:p w:rsidR="004B2698" w:rsidRPr="00CA0E6F" w:rsidRDefault="004B2698" w:rsidP="004B269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Порівняння</w:t>
      </w: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підтримує два способи порівняння. Оператор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перевіряє об’єкти на ідентичність. Створивши список з декількох копій одного і того самого об’єкту не складно переконатися, що елементи цього списку не тільки ідентичні, згідно ==, але і є одним і тим самим об’єктом.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Використовуючи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можна легко зрозуміти відмінності між об’єктами і побачити що елементи списку не є ідентичними - списки мають різні ідентифікатори. </w:t>
      </w:r>
    </w:p>
    <w:p w:rsidR="004B2698" w:rsidRPr="00CA0E6F" w:rsidRDefault="004B2698" w:rsidP="004B269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Умовні твердження (висловлювання)</w:t>
      </w: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 частині умов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твердження, не пусті стрічки вважаються «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», а пусті стрічки чи списки вважаються «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» і не обробляються. Тому, не потрібно використовувати додаткову перевірку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) &gt; 0: в умові. Для пояснення відмінностей між використанням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...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та використання декількох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тверджень розглянемо наступний приклад: якщо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 твердження задовольняється то,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ніколи не буде робити спроби перевірити чи справджується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вираз. На екран «2» ніколи не буде виведено. Навпаки, якщо замінити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, на екран буде виведено і  «1» і «2».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 потенційно є більш інформативний ніж простий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вираз; коли він справджується то це означає не тільки те що умова задовольняється але і те, що умова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виразу не справджується. 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Вбудовані функції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та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можуть бути застосовані до списку або іншої послідовності для перевірки, чи всі, або будь-який з елементів задовольняють умову: Операції над послідовностями різних типів Елементи послідовності s можна обробляти почергово (здійснювати над ними ітерації,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ітерувати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) різними способами, основні з яких, наведено у таблиці 1. Способи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ітерування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елементів послідовностей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5346"/>
      </w:tblGrid>
      <w:tr w:rsidR="004B2698" w:rsidRPr="00CA0E6F" w:rsidTr="00894FE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Вираз </w:t>
            </w:r>
            <w:proofErr w:type="spellStart"/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</w:rPr>
              <w:t>for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</w:rPr>
              <w:t>in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sorted(s)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set(s)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унікальні елементи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reversed(s)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зворотньо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set(s).difference(t)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s,</w:t>
            </w:r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які не входять в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</w:p>
        </w:tc>
      </w:tr>
      <w:tr w:rsidR="004B2698" w:rsidRPr="00CA0E6F" w:rsidTr="00894FE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random.shuffle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B2698" w:rsidRPr="00CA0E6F" w:rsidRDefault="004B2698" w:rsidP="00894FE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випадково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</w:tbl>
    <w:p w:rsidR="004B2698" w:rsidRPr="00CA0E6F" w:rsidRDefault="004B2698" w:rsidP="004B2698">
      <w:pPr>
        <w:pStyle w:val="Web"/>
        <w:widowControl w:val="0"/>
        <w:spacing w:before="0" w:after="0"/>
        <w:ind w:firstLine="567"/>
        <w:jc w:val="both"/>
      </w:pPr>
      <w:r w:rsidRPr="00CA0E6F">
        <w:t xml:space="preserve">Послідовності різних типів можна перетворювати між собою. Наприклад, </w:t>
      </w:r>
      <w:proofErr w:type="spellStart"/>
      <w:r w:rsidRPr="00CA0E6F">
        <w:t>tuple</w:t>
      </w:r>
      <w:proofErr w:type="spellEnd"/>
      <w:r w:rsidRPr="00CA0E6F">
        <w:t xml:space="preserve">(s) – перетворення послідовності будь-якого типу в кортеж, </w:t>
      </w:r>
      <w:proofErr w:type="spellStart"/>
      <w:r w:rsidRPr="00CA0E6F">
        <w:t>list</w:t>
      </w:r>
      <w:proofErr w:type="spellEnd"/>
      <w:r w:rsidRPr="00CA0E6F">
        <w:t xml:space="preserve">(s)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CA0E6F">
        <w:t>join</w:t>
      </w:r>
      <w:proofErr w:type="spellEnd"/>
      <w:r w:rsidRPr="00CA0E6F">
        <w:t>(), наприклад, ':'.</w:t>
      </w:r>
      <w:proofErr w:type="spellStart"/>
      <w:r w:rsidRPr="00CA0E6F">
        <w:t>join</w:t>
      </w:r>
      <w:proofErr w:type="spellEnd"/>
      <w:r w:rsidRPr="00CA0E6F">
        <w:t>(</w:t>
      </w:r>
      <w:proofErr w:type="spellStart"/>
      <w:r w:rsidRPr="00CA0E6F">
        <w:t>words</w:t>
      </w:r>
      <w:proofErr w:type="spellEnd"/>
      <w:r w:rsidRPr="00CA0E6F">
        <w:t>). Деякі інші об’єкти, такі як  </w:t>
      </w:r>
      <w:proofErr w:type="spellStart"/>
      <w:r w:rsidRPr="00CA0E6F">
        <w:t>FreqDist</w:t>
      </w:r>
      <w:proofErr w:type="spellEnd"/>
      <w:r w:rsidRPr="00CA0E6F">
        <w:t xml:space="preserve">, також можуть бути перетворені в послідовність, використовуючи </w:t>
      </w:r>
      <w:proofErr w:type="spellStart"/>
      <w:r w:rsidRPr="00CA0E6F">
        <w:t>list</w:t>
      </w:r>
      <w:proofErr w:type="spellEnd"/>
      <w:r w:rsidRPr="00CA0E6F">
        <w:t xml:space="preserve">(), а також їх можна й </w:t>
      </w:r>
      <w:proofErr w:type="spellStart"/>
      <w:r w:rsidRPr="00CA0E6F">
        <w:t>ітерувати</w:t>
      </w:r>
      <w:proofErr w:type="spellEnd"/>
      <w:r w:rsidRPr="00CA0E6F">
        <w:t xml:space="preserve">. Генерація виразів Використання </w:t>
      </w:r>
      <w:proofErr w:type="spellStart"/>
      <w:r w:rsidRPr="00CA0E6F">
        <w:t>list</w:t>
      </w:r>
      <w:proofErr w:type="spellEnd"/>
      <w:r w:rsidRPr="00CA0E6F">
        <w:t xml:space="preserve"> </w:t>
      </w:r>
      <w:proofErr w:type="spellStart"/>
      <w:r w:rsidRPr="00CA0E6F">
        <w:t>comprehensions</w:t>
      </w:r>
      <w:proofErr w:type="spellEnd"/>
      <w:r w:rsidRPr="00CA0E6F">
        <w:t xml:space="preserve"> дозволяє отримувати компактний та зручний для читання текст програми.</w:t>
      </w:r>
    </w:p>
    <w:p w:rsidR="004B2698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Функції, як основа структурного програмування Функції забезпечують ефективний спосіб збереження та повторного використання частин програм. Наприклад, припустимо, що існує необхідність часто читати тексти з HTML файлу. Це потребує виконання певної послідовності кроків: відкриття файлу, читання, нормалізація, видалення HTML розмітки. Можна зібрати ці кроки у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4B2698" w:rsidRPr="00CA0E6F" w:rsidRDefault="004B2698" w:rsidP="004B2698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При створенні функції важливе значення має вибір назви функції, що дозволяє зробити програму більш читабельною. У випадку попереднього прикладу, кожен раз коли програма повинна читати текст, немає потреби засмічувати текст основної програми чотирма рядками , потрібно тільки викликати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(). Назва цієї функції має певну «семантичну інтерпретацію» і допомагає відразу зрозуміти що програма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робить.Тепер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, в будь-який момент, можна отримати текст з HTML файлу викликавши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вказавши назву файлу, як її аргумент. </w:t>
      </w:r>
    </w:p>
    <w:p w:rsidR="004B2698" w:rsidRPr="00CA0E6F" w:rsidRDefault="004B2698" w:rsidP="004B269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rPr>
          <w:rFonts w:ascii="Times New Roman" w:hAnsi="Times New Roman" w:cs="Times New Roman"/>
          <w:sz w:val="24"/>
          <w:szCs w:val="24"/>
        </w:rPr>
      </w:pP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bookmarkStart w:id="0" w:name="_GoBack"/>
      <w:bookmarkEnd w:id="0"/>
      <w:r w:rsidRPr="00BF4439">
        <w:lastRenderedPageBreak/>
        <w:t xml:space="preserve">Знайти в </w:t>
      </w:r>
      <w:proofErr w:type="spellStart"/>
      <w:r w:rsidRPr="00BF4439">
        <w:t>Python's</w:t>
      </w:r>
      <w:proofErr w:type="spellEnd"/>
      <w:r w:rsidRPr="00BF4439">
        <w:t xml:space="preserve"> </w:t>
      </w:r>
      <w:proofErr w:type="spellStart"/>
      <w:r w:rsidRPr="00BF4439">
        <w:t>help</w:t>
      </w:r>
      <w:proofErr w:type="spellEnd"/>
      <w:r w:rsidRPr="00BF4439">
        <w:t xml:space="preserve"> додаткову інформацію про послідовності. В інтерпретаторі, набрати по черзі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str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list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tuple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x.__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getitem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__(y)</w:t>
      </w:r>
      <w:r w:rsidRPr="00BF4439">
        <w:t xml:space="preserve"> відповідає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x[y]</w:t>
      </w:r>
      <w:r w:rsidRPr="00BF4439">
        <w:t>.</w:t>
      </w:r>
    </w:p>
    <w:p w:rsidR="004B2698" w:rsidRDefault="008C0CB9" w:rsidP="008C0CB9">
      <w:pPr>
        <w:pStyle w:val="first"/>
        <w:ind w:left="567"/>
        <w:jc w:val="both"/>
      </w:pPr>
      <w:r>
        <w:rPr>
          <w:noProof/>
          <w:sz w:val="28"/>
          <w:szCs w:val="28"/>
          <w:lang w:val="ru-RU"/>
        </w:rPr>
        <w:drawing>
          <wp:inline distT="0" distB="0" distL="0" distR="0" wp14:anchorId="28E786FB" wp14:editId="55320E52">
            <wp:extent cx="5619750" cy="3829050"/>
            <wp:effectExtent l="0" t="0" r="0" b="0"/>
            <wp:docPr id="4" name="Рисунок 3" descr="D:\Shit\5 курс\Компютерна лінгв\python labs\7.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t\5 курс\Компютерна лінгв\python labs\7.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606" r="3691"/>
                    <a:stretch/>
                  </pic:blipFill>
                  <pic:spPr bwMode="auto">
                    <a:xfrm>
                      <a:off x="0" y="0"/>
                      <a:ext cx="5619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tabs>
          <w:tab w:val="num" w:pos="993"/>
        </w:tabs>
        <w:ind w:left="993"/>
        <w:jc w:val="both"/>
      </w:pPr>
      <w:r>
        <w:rPr>
          <w:noProof/>
          <w:sz w:val="28"/>
          <w:szCs w:val="28"/>
          <w:lang w:val="ru-RU"/>
        </w:rPr>
        <w:drawing>
          <wp:inline distT="0" distB="0" distL="0" distR="0" wp14:anchorId="69E1EEEA" wp14:editId="1B976738">
            <wp:extent cx="5572125" cy="3971925"/>
            <wp:effectExtent l="0" t="0" r="9525" b="9525"/>
            <wp:docPr id="3" name="Рисунок 2" descr="D:\Shit\5 курс\Компютерна лінгв\python labs\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it\5 курс\Компютерна лінгв\python labs\7.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284" r="4816"/>
                    <a:stretch/>
                  </pic:blipFill>
                  <pic:spPr bwMode="auto"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CB9" w:rsidRDefault="008C0CB9" w:rsidP="004B2698">
      <w:pPr>
        <w:pStyle w:val="first"/>
        <w:tabs>
          <w:tab w:val="num" w:pos="993"/>
        </w:tabs>
        <w:ind w:left="993"/>
        <w:jc w:val="both"/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27A6438" wp14:editId="2C635D82">
            <wp:extent cx="5210175" cy="3905250"/>
            <wp:effectExtent l="0" t="0" r="9525" b="0"/>
            <wp:docPr id="2" name="Рисунок 1" descr="D:\Shit\5 курс\Компютерна лінгв\python labs\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t\5 курс\Компютерна лінгв\python labs\7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12339"/>
                    <a:stretch/>
                  </pic:blipFill>
                  <pic:spPr bwMode="auto"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Pr="00BF4439" w:rsidRDefault="004B2698" w:rsidP="004B2698">
      <w:pPr>
        <w:pStyle w:val="first"/>
        <w:tabs>
          <w:tab w:val="num" w:pos="993"/>
        </w:tabs>
        <w:ind w:left="993"/>
        <w:jc w:val="both"/>
      </w:pP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</w:t>
      </w:r>
      <w:r>
        <w:t>к</w:t>
      </w:r>
      <w:r w:rsidRPr="00BF4439">
        <w:t xml:space="preserve">у замість кортежу приводить до </w:t>
      </w:r>
      <w:proofErr w:type="spellStart"/>
      <w:r w:rsidRPr="00BF4439">
        <w:t>Python</w:t>
      </w:r>
      <w:proofErr w:type="spellEnd"/>
      <w:r w:rsidRPr="00BF4439">
        <w:t xml:space="preserve"> помилки.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</w:rPr>
      </w:pPr>
      <w:r w:rsidRPr="009E58C0">
        <w:rPr>
          <w:color w:val="000000"/>
        </w:rPr>
        <w:t xml:space="preserve">Спільні: 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add</w:t>
      </w:r>
      <w:proofErr w:type="spellEnd"/>
      <w:r w:rsidRPr="009E58C0">
        <w:rPr>
          <w:color w:val="000000"/>
        </w:rPr>
        <w:t xml:space="preserve">__(...) 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add</w:t>
      </w:r>
      <w:proofErr w:type="spellEnd"/>
      <w:r w:rsidRPr="009E58C0">
        <w:rPr>
          <w:color w:val="000000"/>
        </w:rPr>
        <w:t xml:space="preserve">__(y) &lt;==&gt; </w:t>
      </w:r>
      <w:proofErr w:type="spellStart"/>
      <w:r w:rsidRPr="009E58C0">
        <w:rPr>
          <w:color w:val="000000"/>
        </w:rPr>
        <w:t>x+y</w:t>
      </w:r>
      <w:proofErr w:type="spellEnd"/>
      <w:r w:rsidRPr="009E58C0">
        <w:rPr>
          <w:color w:val="000000"/>
        </w:rPr>
        <w:t xml:space="preserve">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contains</w:t>
      </w:r>
      <w:proofErr w:type="spellEnd"/>
      <w:r w:rsidRPr="009E58C0">
        <w:rPr>
          <w:color w:val="000000"/>
        </w:rPr>
        <w:t xml:space="preserve">__(...)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contains</w:t>
      </w:r>
      <w:proofErr w:type="spellEnd"/>
      <w:r w:rsidRPr="009E58C0">
        <w:rPr>
          <w:color w:val="000000"/>
        </w:rPr>
        <w:t xml:space="preserve">__(y) &lt;==&gt; y </w:t>
      </w:r>
      <w:proofErr w:type="spellStart"/>
      <w:r w:rsidRPr="009E58C0">
        <w:rPr>
          <w:color w:val="000000"/>
        </w:rPr>
        <w:t>in</w:t>
      </w:r>
      <w:proofErr w:type="spellEnd"/>
      <w:r w:rsidRPr="009E58C0">
        <w:rPr>
          <w:color w:val="000000"/>
        </w:rPr>
        <w:t xml:space="preserve"> x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eq</w:t>
      </w:r>
      <w:proofErr w:type="spellEnd"/>
      <w:r w:rsidRPr="009E58C0">
        <w:rPr>
          <w:color w:val="000000"/>
        </w:rPr>
        <w:t xml:space="preserve">__(...) 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eq</w:t>
      </w:r>
      <w:proofErr w:type="spellEnd"/>
      <w:r w:rsidRPr="009E58C0">
        <w:rPr>
          <w:color w:val="000000"/>
        </w:rPr>
        <w:t xml:space="preserve">__(y) &lt;==&gt; x==y  </w:t>
      </w:r>
    </w:p>
    <w:p w:rsidR="004B2698" w:rsidRPr="002A592E" w:rsidRDefault="004B2698" w:rsidP="004B2698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t xml:space="preserve">Не можна </w:t>
      </w:r>
      <w:r>
        <w:rPr>
          <w:color w:val="000000"/>
        </w:rPr>
        <w:t>здійснювати над</w:t>
      </w:r>
      <w:r w:rsidRPr="009E58C0">
        <w:rPr>
          <w:color w:val="000000"/>
        </w:rPr>
        <w:t xml:space="preserve"> кортежами: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imul</w:t>
      </w:r>
      <w:proofErr w:type="spellEnd"/>
      <w:r w:rsidRPr="009E58C0">
        <w:rPr>
          <w:color w:val="000000"/>
        </w:rPr>
        <w:t xml:space="preserve">__(...)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imul</w:t>
      </w:r>
      <w:proofErr w:type="spellEnd"/>
      <w:r w:rsidRPr="009E58C0">
        <w:rPr>
          <w:color w:val="000000"/>
        </w:rPr>
        <w:t xml:space="preserve">__(y) &lt;==&gt; x*=y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delitem</w:t>
      </w:r>
      <w:proofErr w:type="spellEnd"/>
      <w:r w:rsidRPr="009E58C0">
        <w:rPr>
          <w:color w:val="000000"/>
        </w:rPr>
        <w:t xml:space="preserve">__(...)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 x.__</w:t>
      </w:r>
      <w:proofErr w:type="spellStart"/>
      <w:r w:rsidRPr="009E58C0">
        <w:rPr>
          <w:color w:val="000000"/>
        </w:rPr>
        <w:t>delitem</w:t>
      </w:r>
      <w:proofErr w:type="spellEnd"/>
      <w:r w:rsidRPr="009E58C0">
        <w:rPr>
          <w:color w:val="000000"/>
        </w:rPr>
        <w:t xml:space="preserve">__(y) &lt;==&gt; </w:t>
      </w:r>
      <w:proofErr w:type="spellStart"/>
      <w:r w:rsidRPr="009E58C0">
        <w:rPr>
          <w:color w:val="000000"/>
        </w:rPr>
        <w:t>del</w:t>
      </w:r>
      <w:proofErr w:type="spellEnd"/>
      <w:r w:rsidRPr="009E58C0">
        <w:rPr>
          <w:color w:val="000000"/>
        </w:rPr>
        <w:t xml:space="preserve"> x[y] </w:t>
      </w:r>
    </w:p>
    <w:p w:rsidR="004B2698" w:rsidRPr="009E58C0" w:rsidRDefault="004B2698" w:rsidP="004B2698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iadd</w:t>
      </w:r>
      <w:proofErr w:type="spellEnd"/>
      <w:r w:rsidRPr="009E58C0">
        <w:rPr>
          <w:color w:val="000000"/>
        </w:rPr>
        <w:t xml:space="preserve">__(...) </w:t>
      </w:r>
    </w:p>
    <w:p w:rsidR="004B2698" w:rsidRPr="00B74073" w:rsidRDefault="004B2698" w:rsidP="004B2698">
      <w:pPr>
        <w:pStyle w:val="first"/>
        <w:ind w:left="360"/>
        <w:jc w:val="both"/>
        <w:rPr>
          <w:sz w:val="28"/>
          <w:szCs w:val="28"/>
          <w:lang w:val="en-US"/>
        </w:rPr>
      </w:pPr>
      <w:r w:rsidRPr="009E58C0">
        <w:rPr>
          <w:color w:val="000000"/>
        </w:rPr>
        <w:lastRenderedPageBreak/>
        <w:t>|  x.__</w:t>
      </w:r>
      <w:proofErr w:type="spellStart"/>
      <w:r w:rsidRPr="009E58C0">
        <w:rPr>
          <w:color w:val="000000"/>
        </w:rPr>
        <w:t>iadd</w:t>
      </w:r>
      <w:proofErr w:type="spellEnd"/>
      <w:r w:rsidRPr="009E58C0">
        <w:rPr>
          <w:color w:val="000000"/>
        </w:rPr>
        <w:t>__(y)&lt;==&gt;x+=</w:t>
      </w:r>
      <w:r>
        <w:rPr>
          <w:rFonts w:ascii="Arial" w:hAnsi="Arial" w:cs="Arial"/>
          <w:color w:val="000000"/>
          <w:sz w:val="22"/>
          <w:szCs w:val="22"/>
        </w:rPr>
        <w:t>y</w:t>
      </w:r>
    </w:p>
    <w:p w:rsidR="004B2698" w:rsidRPr="00BF4439" w:rsidRDefault="004B2698" w:rsidP="004B2698">
      <w:pPr>
        <w:pStyle w:val="first"/>
        <w:tabs>
          <w:tab w:val="num" w:pos="993"/>
        </w:tabs>
        <w:jc w:val="both"/>
      </w:pP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Яким чином можна створити кортеж з одного елемента. Продемонструвати два різні способи.</w:t>
      </w:r>
    </w:p>
    <w:p w:rsidR="004B2698" w:rsidRPr="00BF4439" w:rsidRDefault="00CE46EF" w:rsidP="004B2698">
      <w:pPr>
        <w:pStyle w:val="first"/>
        <w:tabs>
          <w:tab w:val="num" w:pos="993"/>
        </w:tabs>
        <w:ind w:left="993"/>
        <w:jc w:val="both"/>
      </w:pPr>
      <w:r>
        <w:rPr>
          <w:noProof/>
          <w:lang w:val="ru-RU"/>
        </w:rPr>
        <w:drawing>
          <wp:inline distT="0" distB="0" distL="0" distR="0">
            <wp:extent cx="2762250" cy="100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5.11.11_20h28m57s_002_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3" t="24519" r="41638" b="24519"/>
                    <a:stretch/>
                  </pic:blipFill>
                  <pic:spPr bwMode="auto">
                    <a:xfrm>
                      <a:off x="0" y="0"/>
                      <a:ext cx="2762636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Створити список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'?'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Використовуючи операції присвоювання подібні до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[1]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[2]</w:t>
      </w:r>
      <w:r w:rsidRPr="00BF4439">
        <w:t xml:space="preserve"> та тимчасову змінну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tmp</w:t>
      </w:r>
      <w:proofErr w:type="spellEnd"/>
      <w:r w:rsidRPr="00BF4439">
        <w:t xml:space="preserve"> перетворити цей список в список </w:t>
      </w:r>
      <w:r w:rsidRPr="00BF4439">
        <w:rPr>
          <w:rStyle w:val="pre"/>
          <w:rFonts w:ascii="Courier New" w:hAnsi="Courier New" w:cs="Courier New"/>
          <w:sz w:val="20"/>
          <w:szCs w:val="20"/>
        </w:rPr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'!'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Здійснити аналогічні перетворення використовуючи присвоювання в кортежах. </w:t>
      </w:r>
    </w:p>
    <w:p w:rsidR="004B2698" w:rsidRDefault="00321506" w:rsidP="00321506">
      <w:pPr>
        <w:pStyle w:val="first"/>
        <w:tabs>
          <w:tab w:val="num" w:pos="993"/>
        </w:tabs>
        <w:ind w:left="993"/>
        <w:jc w:val="both"/>
      </w:pPr>
      <w:r w:rsidRPr="00321506">
        <w:rPr>
          <w:noProof/>
          <w:lang w:val="ru-RU"/>
        </w:rPr>
        <w:drawing>
          <wp:inline distT="0" distB="0" distL="0" distR="0">
            <wp:extent cx="4448175" cy="1619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06" w:rsidRPr="00321506" w:rsidRDefault="00321506" w:rsidP="00321506">
      <w:pPr>
        <w:pStyle w:val="first"/>
        <w:tabs>
          <w:tab w:val="num" w:pos="993"/>
        </w:tabs>
        <w:ind w:left="993"/>
        <w:jc w:val="both"/>
      </w:pPr>
      <w:r w:rsidRPr="00321506">
        <w:rPr>
          <w:noProof/>
          <w:lang w:val="ru-RU"/>
        </w:rPr>
        <w:drawing>
          <wp:inline distT="0" distB="0" distL="0" distR="0">
            <wp:extent cx="4181475" cy="1066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Прочитати про вбудовану функцію здійснення порівнянь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, набравши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Продемонструвати чим поведінка цієї функції відрізняється від поведінки операторів порівняння. </w:t>
      </w:r>
    </w:p>
    <w:p w:rsidR="004B2698" w:rsidRDefault="004B2698" w:rsidP="004B2698">
      <w:pPr>
        <w:pStyle w:val="first"/>
        <w:tabs>
          <w:tab w:val="num" w:pos="993"/>
        </w:tabs>
        <w:ind w:left="993"/>
        <w:jc w:val="both"/>
      </w:pPr>
    </w:p>
    <w:p w:rsidR="004B2698" w:rsidRPr="00BF4439" w:rsidRDefault="0031721A" w:rsidP="004B2698">
      <w:pPr>
        <w:pStyle w:val="first"/>
        <w:tabs>
          <w:tab w:val="num" w:pos="993"/>
        </w:tabs>
        <w:ind w:left="993"/>
        <w:jc w:val="both"/>
      </w:pPr>
      <w:r>
        <w:rPr>
          <w:noProof/>
          <w:lang w:val="ru-RU"/>
        </w:rPr>
        <w:lastRenderedPageBreak/>
        <w:drawing>
          <wp:inline distT="0" distB="0" distL="0" distR="0">
            <wp:extent cx="4714875" cy="3076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hampoo_Snap_2015.11.11_20h41m19s_003_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11442" r="15188" b="11568"/>
                    <a:stretch/>
                  </pic:blipFill>
                  <pic:spPr bwMode="auto">
                    <a:xfrm>
                      <a:off x="0" y="0"/>
                      <a:ext cx="47148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Написати програму для коректного виділення в тексті n-грамів з врахуванням граничних випадків: </w:t>
      </w:r>
      <w:r w:rsidRPr="00BF4439">
        <w:rPr>
          <w:rStyle w:val="math"/>
        </w:rPr>
        <w:t>n</w:t>
      </w:r>
      <w:r w:rsidRPr="00BF4439">
        <w:t xml:space="preserve"> = 1, та </w:t>
      </w:r>
      <w:r w:rsidRPr="00BF4439">
        <w:rPr>
          <w:rStyle w:val="math"/>
        </w:rPr>
        <w:t>n</w:t>
      </w:r>
      <w:r w:rsidRPr="00BF4439"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len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sent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>?</w:t>
      </w:r>
    </w:p>
    <w:p w:rsidR="004B2698" w:rsidRPr="00BF4439" w:rsidRDefault="006D18B5" w:rsidP="004B2698">
      <w:pPr>
        <w:pStyle w:val="first"/>
        <w:tabs>
          <w:tab w:val="num" w:pos="993"/>
        </w:tabs>
      </w:pPr>
      <w:r>
        <w:tab/>
      </w:r>
      <w:r>
        <w:rPr>
          <w:noProof/>
          <w:lang w:val="ru-RU"/>
        </w:rPr>
        <w:drawing>
          <wp:inline distT="0" distB="0" distL="0" distR="0">
            <wp:extent cx="439102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hampoo_Snap_2015.11.11_20h51m22s_004_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3" t="24390" r="22347" b="23442"/>
                    <a:stretch/>
                  </pic:blipFill>
                  <pic:spPr bwMode="auto">
                    <a:xfrm>
                      <a:off x="0" y="0"/>
                      <a:ext cx="43910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Використати оператори нерівності для порівняння стрічок, наприклад.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Що станеться, якщо виконати 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'Z'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'a'</w:t>
      </w:r>
      <w:r w:rsidRPr="00BF4439">
        <w:t xml:space="preserve">? Порівняти </w:t>
      </w:r>
      <w:proofErr w:type="spellStart"/>
      <w:r w:rsidRPr="00BF4439">
        <w:t>стрічки,як</w:t>
      </w:r>
      <w:proofErr w:type="spellEnd"/>
      <w:r w:rsidRPr="00BF4439">
        <w:t xml:space="preserve"> мають однаковий префікс, наприклад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Montague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Спробувати порівняти структуровані об’єкти ,наприклад. </w:t>
      </w:r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1) &lt; 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2)</w:t>
      </w:r>
      <w:r w:rsidRPr="00BF4439">
        <w:t>. Чи отримали очікувані результати?</w:t>
      </w:r>
    </w:p>
    <w:p w:rsidR="004B2698" w:rsidRPr="00BF4439" w:rsidRDefault="004B2698" w:rsidP="004B2698">
      <w:pPr>
        <w:pStyle w:val="first"/>
        <w:tabs>
          <w:tab w:val="num" w:pos="993"/>
        </w:tabs>
        <w:jc w:val="both"/>
      </w:pPr>
      <w:r w:rsidRPr="00002481">
        <w:rPr>
          <w:noProof/>
          <w:lang w:val="ru-RU"/>
        </w:rPr>
        <w:drawing>
          <wp:inline distT="0" distB="0" distL="0" distR="0" wp14:anchorId="5217767D" wp14:editId="69298022">
            <wp:extent cx="26860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2"/>
                    <a:stretch/>
                  </pic:blipFill>
                  <pic:spPr bwMode="auto">
                    <a:xfrm>
                      <a:off x="0" y="0"/>
                      <a:ext cx="2686425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Написати програму видалення пробілів на початку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split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join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().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містити повну стрічку документування.</w:t>
      </w:r>
    </w:p>
    <w:p w:rsidR="004B2698" w:rsidRPr="00BF4439" w:rsidRDefault="00353B81" w:rsidP="004B2698">
      <w:pPr>
        <w:pStyle w:val="first"/>
        <w:tabs>
          <w:tab w:val="num" w:pos="993"/>
        </w:tabs>
        <w:jc w:val="both"/>
      </w:pPr>
      <w:r>
        <w:rPr>
          <w:noProof/>
          <w:lang w:val="ru-RU"/>
        </w:rPr>
        <w:lastRenderedPageBreak/>
        <w:drawing>
          <wp:inline distT="0" distB="0" distL="0" distR="0">
            <wp:extent cx="4171950" cy="1647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hampoo_Snap_2015.11.11_20h55m40s_005_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7" t="16697" r="24993" b="17658"/>
                    <a:stretch/>
                  </pic:blipFill>
                  <pic:spPr bwMode="auto"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Написати програму видалення пробілів на початку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re.sub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містити повну стрічку документування</w:t>
      </w:r>
    </w:p>
    <w:p w:rsidR="004B2698" w:rsidRPr="00BF4439" w:rsidRDefault="008A0ECF" w:rsidP="004B2698">
      <w:pPr>
        <w:pStyle w:val="first"/>
        <w:tabs>
          <w:tab w:val="num" w:pos="993"/>
        </w:tabs>
        <w:jc w:val="both"/>
      </w:pPr>
      <w:r>
        <w:t xml:space="preserve">    </w:t>
      </w:r>
      <w:r>
        <w:rPr>
          <w:noProof/>
          <w:lang w:val="ru-RU"/>
        </w:rPr>
        <w:drawing>
          <wp:inline distT="0" distB="0" distL="0" distR="0">
            <wp:extent cx="3390900" cy="1676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hampoo_Snap_2015.11.11_21h01m59s_006_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6429" r="32175" b="20714"/>
                    <a:stretch/>
                  </pic:blipFill>
                  <pic:spPr bwMode="auto"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Pr="00BF4439" w:rsidRDefault="004B2698" w:rsidP="004B2698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Написати програму сортування слів за їх довжиною. Визначити допоміжну функцію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cmp_len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,</w:t>
      </w:r>
      <w:r w:rsidRPr="00BF4439">
        <w:t xml:space="preserve"> яка буде використовувати функцію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 для порівняння довжин слів. Функція повинна містити повну стрічку документування.</w:t>
      </w:r>
    </w:p>
    <w:p w:rsidR="004B2698" w:rsidRDefault="00F95D3A" w:rsidP="004B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80060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hampoo_Snap_2015.11.11_21h11m20s_008_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16304" r="16122" b="11413"/>
                    <a:stretch/>
                  </pic:blipFill>
                  <pic:spPr bwMode="auto"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F95D3A" w:rsidP="004B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133850" cy="676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hampoo_Snap_2015.11.11_21h11m49s_009_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" t="28182" r="25304" b="26344"/>
                    <a:stretch/>
                  </pic:blipFill>
                  <pic:spPr bwMode="auto"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698" w:rsidRDefault="004B2698" w:rsidP="004B2698">
      <w:pPr>
        <w:rPr>
          <w:rFonts w:ascii="Times New Roman" w:hAnsi="Times New Roman" w:cs="Times New Roman"/>
          <w:b/>
          <w:sz w:val="24"/>
          <w:szCs w:val="24"/>
        </w:rPr>
      </w:pPr>
    </w:p>
    <w:p w:rsidR="004B2698" w:rsidRPr="00A739C8" w:rsidRDefault="004B2698" w:rsidP="004B2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  <w:r w:rsidR="00A739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39C8">
        <w:rPr>
          <w:rFonts w:ascii="Times New Roman" w:hAnsi="Times New Roman" w:cs="Times New Roman"/>
          <w:sz w:val="24"/>
          <w:szCs w:val="24"/>
        </w:rPr>
        <w:t>Н</w:t>
      </w:r>
      <w:r w:rsidRPr="00002481">
        <w:rPr>
          <w:rFonts w:ascii="Times New Roman" w:hAnsi="Times New Roman" w:cs="Times New Roman"/>
          <w:sz w:val="24"/>
          <w:szCs w:val="24"/>
        </w:rPr>
        <w:t xml:space="preserve">а цій лабораторній роботі я розглянула </w:t>
      </w:r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яким чином писати гарно структуровані, чіткі, сприйнятливі (читабельні) програми, придатні для неодноразового використання, яким чином працюють основні конструкційні блоки, а саме: цикл, функція, присвоювання, які можуть бути пастки при програмуванні на </w:t>
      </w:r>
      <w:proofErr w:type="spellStart"/>
      <w:r w:rsidRPr="00002481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 та як їх уникати.</w:t>
      </w:r>
    </w:p>
    <w:p w:rsidR="000A11B6" w:rsidRDefault="000A11B6"/>
    <w:sectPr w:rsidR="000A11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98"/>
    <w:rsid w:val="000A11B6"/>
    <w:rsid w:val="0031721A"/>
    <w:rsid w:val="00321506"/>
    <w:rsid w:val="00353B81"/>
    <w:rsid w:val="004B2698"/>
    <w:rsid w:val="006D18B5"/>
    <w:rsid w:val="008A0ECF"/>
    <w:rsid w:val="008B3EA4"/>
    <w:rsid w:val="008C0CB9"/>
    <w:rsid w:val="00A739C8"/>
    <w:rsid w:val="00B611A2"/>
    <w:rsid w:val="00CE46EF"/>
    <w:rsid w:val="00F9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A90E1-1094-4AD5-944F-DFB8C47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698"/>
    <w:rPr>
      <w:lang w:val="uk-UA"/>
    </w:rPr>
  </w:style>
  <w:style w:type="paragraph" w:styleId="3">
    <w:name w:val="heading 3"/>
    <w:basedOn w:val="a"/>
    <w:next w:val="a"/>
    <w:link w:val="30"/>
    <w:qFormat/>
    <w:rsid w:val="004B2698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B269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Plain Text"/>
    <w:basedOn w:val="a"/>
    <w:link w:val="a4"/>
    <w:rsid w:val="004B26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B2698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5">
    <w:name w:val="Body Text"/>
    <w:basedOn w:val="a"/>
    <w:link w:val="a6"/>
    <w:rsid w:val="004B269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4B2698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a7">
    <w:name w:val="Title"/>
    <w:basedOn w:val="a"/>
    <w:link w:val="a8"/>
    <w:qFormat/>
    <w:rsid w:val="004B269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8">
    <w:name w:val="Название Знак"/>
    <w:basedOn w:val="a0"/>
    <w:link w:val="a7"/>
    <w:rsid w:val="004B2698"/>
    <w:rPr>
      <w:rFonts w:ascii="Times New Roman" w:eastAsia="Times New Roman" w:hAnsi="Times New Roman" w:cs="Times New Roman"/>
      <w:sz w:val="32"/>
      <w:szCs w:val="24"/>
      <w:lang w:val="uk-UA"/>
    </w:rPr>
  </w:style>
  <w:style w:type="paragraph" w:customStyle="1" w:styleId="Web">
    <w:name w:val="Обычный (Web)"/>
    <w:basedOn w:val="a"/>
    <w:rsid w:val="004B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ysrc-keyword">
    <w:name w:val="pysrc-keyword"/>
    <w:basedOn w:val="a0"/>
    <w:rsid w:val="004B2698"/>
    <w:rPr>
      <w:color w:val="E06000"/>
    </w:rPr>
  </w:style>
  <w:style w:type="character" w:customStyle="1" w:styleId="pre">
    <w:name w:val="pre"/>
    <w:basedOn w:val="a0"/>
    <w:rsid w:val="004B2698"/>
  </w:style>
  <w:style w:type="character" w:customStyle="1" w:styleId="math">
    <w:name w:val="math"/>
    <w:rsid w:val="004B2698"/>
    <w:rPr>
      <w:i/>
      <w:iCs/>
    </w:rPr>
  </w:style>
  <w:style w:type="character" w:customStyle="1" w:styleId="pysrc-string">
    <w:name w:val="pysrc-string"/>
    <w:rsid w:val="004B2698"/>
    <w:rPr>
      <w:color w:val="00AA00"/>
    </w:rPr>
  </w:style>
  <w:style w:type="paragraph" w:customStyle="1" w:styleId="first">
    <w:name w:val="first"/>
    <w:basedOn w:val="a"/>
    <w:uiPriority w:val="99"/>
    <w:rsid w:val="004B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9</cp:revision>
  <dcterms:created xsi:type="dcterms:W3CDTF">2015-11-11T17:50:00Z</dcterms:created>
  <dcterms:modified xsi:type="dcterms:W3CDTF">2015-11-11T19:13:00Z</dcterms:modified>
</cp:coreProperties>
</file>