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освіти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та науки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B18A0" w:rsidRPr="00AA4660" w:rsidRDefault="008B18A0" w:rsidP="00C27A95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27A95" w:rsidRPr="00AA4660">
        <w:rPr>
          <w:rFonts w:ascii="Times New Roman" w:hAnsi="Times New Roman" w:cs="Times New Roman"/>
          <w:sz w:val="24"/>
          <w:szCs w:val="24"/>
        </w:rPr>
        <w:t>САПР</w:t>
      </w:r>
    </w:p>
    <w:p w:rsidR="008B18A0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A0" w:rsidRPr="00AA4660" w:rsidRDefault="008B18A0" w:rsidP="008B18A0">
      <w:pPr>
        <w:rPr>
          <w:rFonts w:ascii="Times New Roman" w:hAnsi="Times New Roman" w:cs="Times New Roman"/>
          <w:sz w:val="24"/>
          <w:szCs w:val="24"/>
        </w:rPr>
      </w:pPr>
    </w:p>
    <w:p w:rsidR="008B18A0" w:rsidRPr="00A679FB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975C21">
        <w:rPr>
          <w:rFonts w:ascii="Times New Roman" w:hAnsi="Times New Roman" w:cs="Times New Roman"/>
          <w:sz w:val="24"/>
          <w:szCs w:val="24"/>
          <w:lang w:val="ru-RU"/>
        </w:rPr>
        <w:t>7</w:t>
      </w: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 тему:</w:t>
      </w:r>
    </w:p>
    <w:p w:rsidR="006F7C70" w:rsidRPr="006F7C70" w:rsidRDefault="00635FC9" w:rsidP="006F7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</w:t>
      </w:r>
      <w:r w:rsidRPr="007B25E2">
        <w:rPr>
          <w:rFonts w:ascii="Times New Roman" w:hAnsi="Times New Roman" w:cs="Times New Roman"/>
          <w:sz w:val="28"/>
          <w:szCs w:val="28"/>
        </w:rPr>
        <w:t>.</w:t>
      </w:r>
      <w:r w:rsidR="00A614E4" w:rsidRPr="007B25E2">
        <w:rPr>
          <w:rFonts w:ascii="Times New Roman" w:hAnsi="Times New Roman" w:cs="Times New Roman"/>
          <w:sz w:val="28"/>
          <w:szCs w:val="28"/>
        </w:rPr>
        <w:t xml:space="preserve"> </w:t>
      </w:r>
      <w:r w:rsidR="00975C21" w:rsidRPr="00975C21">
        <w:rPr>
          <w:rFonts w:ascii="Times New Roman" w:hAnsi="Times New Roman" w:cs="Times New Roman"/>
          <w:sz w:val="28"/>
          <w:szCs w:val="28"/>
        </w:rPr>
        <w:t>СТРУКТУРНЕ ПРОГРАМУВАННЯ МОВОЮ PYTHON</w:t>
      </w:r>
      <w:r w:rsidR="006F7C70" w:rsidRPr="006F7C70">
        <w:rPr>
          <w:rFonts w:ascii="Times New Roman" w:hAnsi="Times New Roman" w:cs="Times New Roman"/>
          <w:sz w:val="28"/>
          <w:szCs w:val="28"/>
        </w:rPr>
        <w:t>.</w:t>
      </w:r>
    </w:p>
    <w:p w:rsidR="007B25E2" w:rsidRPr="007B25E2" w:rsidRDefault="007B25E2" w:rsidP="007B2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14E4" w:rsidRPr="0021184A" w:rsidRDefault="00A614E4" w:rsidP="00A614E4">
      <w:pPr>
        <w:jc w:val="center"/>
        <w:rPr>
          <w:b/>
          <w:i/>
          <w:sz w:val="28"/>
          <w:szCs w:val="28"/>
        </w:rPr>
      </w:pPr>
    </w:p>
    <w:p w:rsidR="00AA4660" w:rsidRPr="002C2807" w:rsidRDefault="00AA466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2C28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B61F60" w:rsidRPr="00AA4660">
        <w:rPr>
          <w:rFonts w:ascii="Times New Roman" w:hAnsi="Times New Roman" w:cs="Times New Roman"/>
          <w:sz w:val="24"/>
          <w:szCs w:val="24"/>
        </w:rPr>
        <w:t>икона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B18A0"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AA4660" w:rsidRDefault="00B61F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B18A0" w:rsidRPr="00AA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A95" w:rsidRPr="00AA4660">
        <w:rPr>
          <w:rFonts w:ascii="Times New Roman" w:hAnsi="Times New Roman" w:cs="Times New Roman"/>
          <w:sz w:val="24"/>
          <w:szCs w:val="24"/>
        </w:rPr>
        <w:t>ПРЛм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</w:rPr>
        <w:t>-12</w:t>
      </w:r>
    </w:p>
    <w:p w:rsidR="008B18A0" w:rsidRDefault="00C27A95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Білик Д.Г</w:t>
      </w:r>
      <w:r w:rsidR="0032180D" w:rsidRPr="00AA4660">
        <w:rPr>
          <w:rFonts w:ascii="Times New Roman" w:hAnsi="Times New Roman" w:cs="Times New Roman"/>
          <w:sz w:val="24"/>
          <w:szCs w:val="24"/>
        </w:rPr>
        <w:t>.</w:t>
      </w:r>
    </w:p>
    <w:p w:rsidR="00AA466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Перевіри</w:t>
      </w:r>
      <w:r w:rsidR="00C27A95" w:rsidRPr="00AA4660">
        <w:rPr>
          <w:rFonts w:ascii="Times New Roman" w:hAnsi="Times New Roman" w:cs="Times New Roman"/>
          <w:sz w:val="24"/>
          <w:szCs w:val="24"/>
        </w:rPr>
        <w:t>в</w:t>
      </w:r>
      <w:r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2C2807" w:rsidRDefault="00394280" w:rsidP="008B18A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Дупак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Б.П</w:t>
      </w:r>
      <w:r w:rsidR="00C27A95" w:rsidRPr="00AA4660">
        <w:rPr>
          <w:rFonts w:ascii="Times New Roman" w:hAnsi="Times New Roman" w:cs="Times New Roman"/>
          <w:sz w:val="24"/>
          <w:szCs w:val="24"/>
        </w:rPr>
        <w:t>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88D" w:rsidRPr="00AA4660" w:rsidRDefault="00A2588D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2C2807" w:rsidRDefault="00C27A95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Львів 201</w:t>
      </w:r>
      <w:r w:rsidRPr="002C28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C27A95" w:rsidRPr="00AA4660" w:rsidRDefault="002C280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4804C3" w:rsidRPr="00BF4439" w:rsidRDefault="004804C3" w:rsidP="004804C3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 xml:space="preserve">Вивчення основ програмування на мові </w:t>
      </w:r>
      <w:proofErr w:type="spellStart"/>
      <w:r w:rsidRPr="00BF4439">
        <w:rPr>
          <w:rFonts w:ascii="Arial" w:hAnsi="Arial" w:cs="Arial"/>
          <w:i/>
        </w:rPr>
        <w:t>Python</w:t>
      </w:r>
      <w:proofErr w:type="spellEnd"/>
      <w:r w:rsidRPr="00BF4439">
        <w:t>.</w:t>
      </w:r>
    </w:p>
    <w:p w:rsidR="004804C3" w:rsidRPr="00BF4439" w:rsidRDefault="004804C3" w:rsidP="004804C3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 xml:space="preserve">Вивчення основ структурного програмування мовою </w:t>
      </w:r>
      <w:proofErr w:type="spellStart"/>
      <w:r w:rsidRPr="00BF4439">
        <w:rPr>
          <w:rFonts w:ascii="Arial" w:hAnsi="Arial" w:cs="Arial"/>
          <w:i/>
        </w:rPr>
        <w:t>Python</w:t>
      </w:r>
      <w:proofErr w:type="spellEnd"/>
      <w:r w:rsidRPr="00BF4439">
        <w:t xml:space="preserve">. </w:t>
      </w:r>
    </w:p>
    <w:p w:rsidR="004804C3" w:rsidRPr="00BF4439" w:rsidRDefault="004804C3" w:rsidP="004804C3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>Повторення та закріплення знань отриманих при виконанні попередніх лабораторних робіт.</w:t>
      </w:r>
    </w:p>
    <w:p w:rsidR="004804C3" w:rsidRPr="00BF4439" w:rsidRDefault="004804C3" w:rsidP="004804C3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>Покращення загальних навичок у програмуванні.</w:t>
      </w:r>
    </w:p>
    <w:p w:rsidR="007B25E2" w:rsidRPr="004804C3" w:rsidRDefault="00A614E4" w:rsidP="004804C3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lang w:val="ru-RU"/>
        </w:rPr>
      </w:pPr>
      <w:r w:rsidRPr="0021184A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4804C3" w:rsidRPr="00BF4439" w:rsidRDefault="004804C3" w:rsidP="004804C3">
      <w:pPr>
        <w:pStyle w:val="2"/>
        <w:spacing w:before="0" w:beforeAutospacing="0" w:after="0" w:afterAutospacing="0"/>
        <w:ind w:firstLine="360"/>
        <w:jc w:val="both"/>
        <w:rPr>
          <w:i/>
          <w:sz w:val="24"/>
          <w:szCs w:val="24"/>
        </w:rPr>
      </w:pPr>
      <w:r w:rsidRPr="00BF4439">
        <w:rPr>
          <w:i/>
          <w:sz w:val="24"/>
          <w:szCs w:val="24"/>
        </w:rPr>
        <w:t>1. </w:t>
      </w:r>
      <w:proofErr w:type="spellStart"/>
      <w:r w:rsidRPr="00BF4439">
        <w:rPr>
          <w:i/>
          <w:sz w:val="24"/>
          <w:szCs w:val="24"/>
        </w:rPr>
        <w:t>Основи</w:t>
      </w:r>
      <w:proofErr w:type="spellEnd"/>
      <w:r w:rsidRPr="00BF4439">
        <w:rPr>
          <w:i/>
          <w:sz w:val="24"/>
          <w:szCs w:val="24"/>
        </w:rPr>
        <w:t xml:space="preserve"> </w:t>
      </w:r>
      <w:proofErr w:type="spellStart"/>
      <w:r w:rsidRPr="00BF4439">
        <w:rPr>
          <w:i/>
          <w:sz w:val="24"/>
          <w:szCs w:val="24"/>
        </w:rPr>
        <w:t>програмування</w:t>
      </w:r>
      <w:proofErr w:type="spellEnd"/>
    </w:p>
    <w:p w:rsidR="004804C3" w:rsidRPr="00BF4439" w:rsidRDefault="004804C3" w:rsidP="004804C3">
      <w:pPr>
        <w:pStyle w:val="3"/>
        <w:spacing w:before="0" w:beforeAutospacing="0" w:after="0" w:afterAutospacing="0"/>
        <w:ind w:firstLine="708"/>
        <w:jc w:val="both"/>
        <w:rPr>
          <w:i/>
        </w:rPr>
      </w:pPr>
      <w:r w:rsidRPr="00BF4439">
        <w:rPr>
          <w:i/>
          <w:sz w:val="24"/>
          <w:szCs w:val="24"/>
        </w:rPr>
        <w:t xml:space="preserve">1.1 </w:t>
      </w:r>
      <w:proofErr w:type="spellStart"/>
      <w:r w:rsidRPr="00BF4439">
        <w:rPr>
          <w:i/>
          <w:sz w:val="24"/>
          <w:szCs w:val="24"/>
        </w:rPr>
        <w:t>Присвоювання</w:t>
      </w:r>
      <w:proofErr w:type="spellEnd"/>
    </w:p>
    <w:p w:rsidR="004804C3" w:rsidRPr="00BF4439" w:rsidRDefault="004804C3" w:rsidP="004804C3">
      <w:pPr>
        <w:pStyle w:val="aa"/>
        <w:spacing w:before="0" w:beforeAutospacing="0" w:after="0" w:afterAutospacing="0"/>
        <w:ind w:firstLine="708"/>
        <w:jc w:val="both"/>
      </w:pPr>
      <w:r w:rsidRPr="00BF4439">
        <w:t>Присвоювання – найпростіше поняття програмування, але навіть і йому властиві певні тонкощі. Розглянемо приклад: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4804C3" w:rsidRPr="00BF4439" w:rsidTr="008D10FC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4804C3" w:rsidRPr="00BF4439" w:rsidTr="008D10FC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4804C3" w:rsidRPr="00BF4439" w:rsidRDefault="004804C3" w:rsidP="008D10FC">
                  <w:pPr>
                    <w:jc w:val="both"/>
                    <w:rPr>
                      <w:rFonts w:ascii="Courier New" w:hAnsi="Courier New" w:cs="Courier New"/>
                    </w:rPr>
                  </w:pPr>
                  <w:r w:rsidRPr="00BF4439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'Monty'</w:t>
                  </w:r>
                  <w:proofErr w:type="spellEnd"/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bar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bookmarkStart w:id="0" w:name="assignment1"/>
                  <w:bookmarkEnd w:id="0"/>
                  <w:r w:rsidRPr="00BF4439">
                    <w:rPr>
                      <w:b/>
                      <w:bCs/>
                    </w:rPr>
                    <w:t xml:space="preserve">                  #1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'Python'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bookmarkStart w:id="1" w:name="assignment2"/>
                  <w:bookmarkEnd w:id="1"/>
                  <w:r w:rsidRPr="00BF4439">
                    <w:rPr>
                      <w:b/>
                      <w:bCs/>
                    </w:rPr>
                    <w:t xml:space="preserve">             #2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bar</w:t>
                  </w:r>
                  <w:proofErr w:type="spellEnd"/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'Monty'</w:t>
                  </w:r>
                  <w:proofErr w:type="spellEnd"/>
                </w:p>
              </w:tc>
            </w:tr>
          </w:tbl>
          <w:p w:rsidR="004804C3" w:rsidRPr="00BF4439" w:rsidRDefault="004804C3" w:rsidP="008D10FC">
            <w:pPr>
              <w:jc w:val="both"/>
              <w:rPr>
                <w:sz w:val="20"/>
                <w:szCs w:val="20"/>
              </w:rPr>
            </w:pPr>
          </w:p>
        </w:tc>
      </w:tr>
    </w:tbl>
    <w:p w:rsidR="004804C3" w:rsidRPr="00BF4439" w:rsidRDefault="004804C3" w:rsidP="004804C3">
      <w:pPr>
        <w:pStyle w:val="aa"/>
        <w:spacing w:before="0" w:beforeAutospacing="0" w:after="0" w:afterAutospacing="0"/>
        <w:ind w:firstLine="708"/>
        <w:jc w:val="both"/>
      </w:pPr>
      <w:r w:rsidRPr="00BF4439">
        <w:t xml:space="preserve">Коли записується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(рядок програми #</w:t>
      </w:r>
      <w:r w:rsidRPr="00BF4439">
        <w:rPr>
          <w:noProof/>
          <w:color w:val="0000FF"/>
        </w:rPr>
        <w:t>1)</w:t>
      </w:r>
      <w:r w:rsidRPr="00BF4439">
        <w:t xml:space="preserve">, то значення змінної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(стрічка 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'Monty'</w:t>
      </w:r>
      <w:proofErr w:type="spellEnd"/>
      <w:r w:rsidRPr="00BF4439">
        <w:t xml:space="preserve">) присвоюється змінній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. Таким чином,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 є копією</w:t>
      </w:r>
      <w:bookmarkStart w:id="2" w:name="copy_index_term"/>
      <w:r w:rsidRPr="00BF4439">
        <w:t xml:space="preserve">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. Якщо змінити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на нову стрічку 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'Python'</w:t>
      </w:r>
      <w:proofErr w:type="spellEnd"/>
      <w:r w:rsidRPr="00BF4439">
        <w:t xml:space="preserve"> </w:t>
      </w:r>
      <w:bookmarkEnd w:id="2"/>
      <w:r w:rsidRPr="00BF4439">
        <w:t>(рядок програми #</w:t>
      </w:r>
      <w:r w:rsidRPr="00BF4439">
        <w:rPr>
          <w:noProof/>
          <w:color w:val="0000FF"/>
        </w:rPr>
        <w:t>2)</w:t>
      </w:r>
      <w:r w:rsidRPr="00BF4439">
        <w:t xml:space="preserve">, то змінної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 ці зміни не торкнулася.</w:t>
      </w:r>
    </w:p>
    <w:p w:rsidR="004804C3" w:rsidRPr="00BF4439" w:rsidRDefault="004804C3" w:rsidP="004804C3">
      <w:pPr>
        <w:pStyle w:val="aa"/>
        <w:spacing w:before="0" w:beforeAutospacing="0" w:after="0" w:afterAutospacing="0"/>
        <w:ind w:firstLine="708"/>
        <w:jc w:val="both"/>
      </w:pPr>
      <w:r w:rsidRPr="00BF4439">
        <w:t>За допомогою операції присвоєння відбувається копіювання значення виразу іншій змінній, хоча насправді, значення структурованого об’єкту, наприклад такого, як список, це є посилання на цей об’єкт. В наступному прикладі (рядок програми #</w:t>
      </w:r>
      <w:r w:rsidRPr="00BF4439">
        <w:rPr>
          <w:noProof/>
          <w:color w:val="0000FF"/>
        </w:rPr>
        <w:t>1</w:t>
      </w:r>
      <w:r w:rsidRPr="00BF4439">
        <w:t xml:space="preserve">) відбувається присвоєння посилання на значення змінної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t xml:space="preserve"> новій змінній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 xml:space="preserve">. Якщо відбуваються зміни в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foo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BF4439">
        <w:t>(рядок програми #</w:t>
      </w:r>
      <w:r w:rsidRPr="00BF4439">
        <w:rPr>
          <w:noProof/>
        </w:rPr>
        <w:t>2) то ці зміни також торкаються і</w:t>
      </w:r>
      <w:r w:rsidRPr="00BF4439">
        <w:rPr>
          <w:noProof/>
          <w:color w:val="0000FF"/>
        </w:rPr>
        <w:t xml:space="preserve">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bar</w:t>
      </w:r>
      <w:proofErr w:type="spellEnd"/>
      <w:r w:rsidRPr="00BF4439">
        <w:t>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4804C3" w:rsidRPr="00BF4439" w:rsidTr="008D10FC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4804C3" w:rsidRPr="00BF4439" w:rsidTr="008D10FC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4804C3" w:rsidRPr="00BF4439" w:rsidRDefault="004804C3" w:rsidP="008D10FC">
                  <w:pPr>
                    <w:jc w:val="both"/>
                    <w:rPr>
                      <w:rFonts w:ascii="Courier New" w:hAnsi="Courier New" w:cs="Courier New"/>
                    </w:rPr>
                  </w:pPr>
                  <w:r w:rsidRPr="00BF4439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[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'Monty'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'Python'</w:t>
                  </w:r>
                  <w:proofErr w:type="spellEnd"/>
                  <w:r w:rsidRPr="00BF4439">
                    <w:rPr>
                      <w:b/>
                      <w:bCs/>
                    </w:rPr>
                    <w:t>]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bar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bookmarkStart w:id="3" w:name="assignment3"/>
                  <w:bookmarkEnd w:id="3"/>
                  <w:r w:rsidRPr="00BF4439">
                    <w:rPr>
                      <w:b/>
                      <w:noProof/>
                      <w:color w:val="0000FF"/>
                    </w:rPr>
                    <w:t>#1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foo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[1] = 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'Bodkin'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bookmarkStart w:id="4" w:name="assignment4"/>
                  <w:bookmarkEnd w:id="4"/>
                  <w:r w:rsidRPr="00BF4439">
                    <w:rPr>
                      <w:b/>
                      <w:noProof/>
                      <w:color w:val="0000FF"/>
                    </w:rPr>
                    <w:t>#2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bar</w:t>
                  </w:r>
                  <w:proofErr w:type="spellEnd"/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output"/>
                      <w:b/>
                      <w:bCs/>
                    </w:rPr>
                    <w:t>[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'Monty'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'Bodkin'</w:t>
                  </w:r>
                  <w:proofErr w:type="spellEnd"/>
                  <w:r w:rsidRPr="00BF4439">
                    <w:rPr>
                      <w:rStyle w:val="pysrc-output"/>
                      <w:b/>
                      <w:bCs/>
                    </w:rPr>
                    <w:t>]</w:t>
                  </w:r>
                </w:p>
              </w:tc>
            </w:tr>
          </w:tbl>
          <w:p w:rsidR="004804C3" w:rsidRPr="00BF4439" w:rsidRDefault="004804C3" w:rsidP="008D10FC">
            <w:pPr>
              <w:jc w:val="both"/>
              <w:rPr>
                <w:sz w:val="20"/>
                <w:szCs w:val="20"/>
              </w:rPr>
            </w:pPr>
          </w:p>
        </w:tc>
      </w:tr>
    </w:tbl>
    <w:p w:rsidR="004804C3" w:rsidRPr="00BF4439" w:rsidRDefault="004804C3" w:rsidP="004804C3">
      <w:pPr>
        <w:pStyle w:val="3"/>
        <w:spacing w:before="0" w:beforeAutospacing="0" w:after="0" w:afterAutospacing="0"/>
        <w:ind w:firstLine="708"/>
        <w:jc w:val="both"/>
        <w:rPr>
          <w:i/>
          <w:sz w:val="24"/>
          <w:szCs w:val="24"/>
        </w:rPr>
      </w:pPr>
      <w:r w:rsidRPr="00BF4439">
        <w:rPr>
          <w:i/>
          <w:sz w:val="24"/>
          <w:szCs w:val="24"/>
        </w:rPr>
        <w:t xml:space="preserve">1.2 </w:t>
      </w:r>
      <w:proofErr w:type="spellStart"/>
      <w:r w:rsidRPr="00BF4439">
        <w:rPr>
          <w:i/>
          <w:sz w:val="24"/>
          <w:szCs w:val="24"/>
        </w:rPr>
        <w:t>Порівняння</w:t>
      </w:r>
      <w:proofErr w:type="spellEnd"/>
    </w:p>
    <w:p w:rsidR="004804C3" w:rsidRPr="00BF4439" w:rsidRDefault="004804C3" w:rsidP="004804C3">
      <w:pPr>
        <w:pStyle w:val="aa"/>
        <w:spacing w:before="0" w:beforeAutospacing="0" w:after="0" w:afterAutospacing="0"/>
        <w:ind w:firstLine="708"/>
        <w:jc w:val="both"/>
      </w:pPr>
      <w:proofErr w:type="spellStart"/>
      <w:r w:rsidRPr="00BF4439">
        <w:t>Python</w:t>
      </w:r>
      <w:proofErr w:type="spellEnd"/>
      <w:r w:rsidRPr="00BF4439">
        <w:t xml:space="preserve"> підтримує два способи порівняння. Оператор </w:t>
      </w:r>
      <w:proofErr w:type="spellStart"/>
      <w:r w:rsidRPr="00BF4439">
        <w:rPr>
          <w:rStyle w:val="pysrc-keyword"/>
          <w:rFonts w:ascii="Courier New" w:hAnsi="Courier New" w:cs="Courier New"/>
          <w:sz w:val="20"/>
          <w:szCs w:val="20"/>
        </w:rPr>
        <w:t>is</w:t>
      </w:r>
      <w:proofErr w:type="spellEnd"/>
      <w:r w:rsidRPr="00BF4439">
        <w:t xml:space="preserve"> перевіряє об’єкти на ідентичність. Створивши список з декількох копій одного і того самого об’єкту не складно переконатися, що елементи цього списку не тільки ідентичні, згідно ==, але і є одним і тим самим об’єктом: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4804C3" w:rsidRPr="00BF4439" w:rsidTr="008D10FC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4804C3" w:rsidRPr="00BF4439" w:rsidTr="008D10FC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4804C3" w:rsidRPr="00BF4439" w:rsidRDefault="004804C3" w:rsidP="008D10FC">
                  <w:pPr>
                    <w:jc w:val="both"/>
                    <w:rPr>
                      <w:rFonts w:ascii="Courier New" w:hAnsi="Courier New" w:cs="Courier New"/>
                    </w:rPr>
                  </w:pPr>
                  <w:r w:rsidRPr="00BF4439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size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5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[</w:t>
                  </w:r>
                  <w:proofErr w:type="spellStart"/>
                  <w:r w:rsidRPr="00BF4439">
                    <w:rPr>
                      <w:rStyle w:val="pysrc-string"/>
                      <w:b/>
                      <w:bCs/>
                    </w:rPr>
                    <w:t>'Python'</w:t>
                  </w:r>
                  <w:proofErr w:type="spellEnd"/>
                  <w:r w:rsidRPr="00BF4439">
                    <w:rPr>
                      <w:b/>
                      <w:bCs/>
                    </w:rPr>
                    <w:t>]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= [</w:t>
                  </w:r>
                  <w:proofErr w:type="spellStart"/>
                  <w:r w:rsidRPr="00BF4439">
                    <w:rPr>
                      <w:b/>
                      <w:bCs/>
                    </w:rPr>
                    <w:t>python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] * </w:t>
                  </w:r>
                  <w:proofErr w:type="spellStart"/>
                  <w:r w:rsidRPr="00BF4439">
                    <w:rPr>
                      <w:b/>
                      <w:bCs/>
                    </w:rPr>
                    <w:t>size</w:t>
                  </w:r>
                  <w:proofErr w:type="spellEnd"/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[0] ==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[1] ==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[2] ==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[3] ==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>[4]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True</w:t>
                  </w:r>
                  <w:proofErr w:type="spellEnd"/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[0] </w:t>
                  </w:r>
                  <w:proofErr w:type="spellStart"/>
                  <w:r w:rsidRPr="00BF4439">
                    <w:rPr>
                      <w:rStyle w:val="pysrc-keyword"/>
                      <w:b/>
                      <w:bCs/>
                    </w:rPr>
                    <w:t>is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[1] </w:t>
                  </w:r>
                  <w:proofErr w:type="spellStart"/>
                  <w:r w:rsidRPr="00BF4439">
                    <w:rPr>
                      <w:rStyle w:val="pysrc-keyword"/>
                      <w:b/>
                      <w:bCs/>
                    </w:rPr>
                    <w:t>is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[2] </w:t>
                  </w:r>
                  <w:proofErr w:type="spellStart"/>
                  <w:r w:rsidRPr="00BF4439">
                    <w:rPr>
                      <w:rStyle w:val="pysrc-keyword"/>
                      <w:b/>
                      <w:bCs/>
                    </w:rPr>
                    <w:t>is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[3] </w:t>
                  </w:r>
                  <w:proofErr w:type="spellStart"/>
                  <w:r w:rsidRPr="00BF4439">
                    <w:rPr>
                      <w:rStyle w:val="pysrc-keyword"/>
                      <w:b/>
                      <w:bCs/>
                    </w:rPr>
                    <w:t>is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>[4]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rStyle w:val="pysrc-output"/>
                    </w:rPr>
                  </w:pPr>
                  <w:proofErr w:type="spellStart"/>
                  <w:r w:rsidRPr="00BF4439">
                    <w:rPr>
                      <w:rStyle w:val="pysrc-output"/>
                      <w:b/>
                      <w:bCs/>
                    </w:rPr>
                    <w:t>True</w:t>
                  </w:r>
                  <w:proofErr w:type="spellEnd"/>
                </w:p>
                <w:p w:rsidR="004804C3" w:rsidRPr="00BF4439" w:rsidRDefault="004804C3" w:rsidP="008D10FC">
                  <w:pPr>
                    <w:pStyle w:val="HTML"/>
                    <w:jc w:val="both"/>
                  </w:pPr>
                  <w:r w:rsidRPr="00BF4439">
                    <w:rPr>
                      <w:b/>
                      <w:bCs/>
                    </w:rPr>
                    <w:t>&gt;&gt;&gt; [</w:t>
                  </w:r>
                  <w:proofErr w:type="spellStart"/>
                  <w:r w:rsidRPr="00BF4439">
                    <w:rPr>
                      <w:b/>
                      <w:bCs/>
                    </w:rPr>
                    <w:t>id</w:t>
                  </w:r>
                  <w:proofErr w:type="spellEnd"/>
                  <w:r w:rsidRPr="00BF4439">
                    <w:rPr>
                      <w:b/>
                      <w:bCs/>
                    </w:rPr>
                    <w:t>(</w:t>
                  </w:r>
                  <w:proofErr w:type="spellStart"/>
                  <w:r w:rsidRPr="00BF4439">
                    <w:rPr>
                      <w:b/>
                      <w:bCs/>
                    </w:rPr>
                    <w:t>snake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) </w:t>
                  </w:r>
                  <w:proofErr w:type="spellStart"/>
                  <w:r w:rsidRPr="00BF4439">
                    <w:rPr>
                      <w:b/>
                      <w:bCs/>
                    </w:rPr>
                    <w:t>for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F4439">
                    <w:rPr>
                      <w:b/>
                      <w:bCs/>
                    </w:rPr>
                    <w:t>snake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F4439">
                    <w:rPr>
                      <w:b/>
                      <w:bCs/>
                    </w:rPr>
                    <w:t>in</w:t>
                  </w:r>
                  <w:proofErr w:type="spellEnd"/>
                  <w:r w:rsidRPr="00BF443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F4439">
                    <w:rPr>
                      <w:b/>
                      <w:bCs/>
                    </w:rPr>
                    <w:t>snake_nest</w:t>
                  </w:r>
                  <w:proofErr w:type="spellEnd"/>
                  <w:r w:rsidRPr="00BF4439">
                    <w:rPr>
                      <w:b/>
                      <w:bCs/>
                    </w:rPr>
                    <w:t>]</w:t>
                  </w:r>
                </w:p>
                <w:p w:rsidR="004804C3" w:rsidRPr="00BF4439" w:rsidRDefault="004804C3" w:rsidP="008D10FC">
                  <w:pPr>
                    <w:pStyle w:val="HTML"/>
                    <w:jc w:val="both"/>
                    <w:rPr>
                      <w:b/>
                      <w:bCs/>
                    </w:rPr>
                  </w:pPr>
                  <w:r w:rsidRPr="00BF4439">
                    <w:rPr>
                      <w:b/>
                      <w:bCs/>
                    </w:rPr>
                    <w:t>[13275984, 13275984, 13275984, 13275984, 13275984]</w:t>
                  </w:r>
                </w:p>
              </w:tc>
            </w:tr>
          </w:tbl>
          <w:p w:rsidR="004804C3" w:rsidRPr="00BF4439" w:rsidRDefault="004804C3" w:rsidP="008D10FC">
            <w:pPr>
              <w:jc w:val="both"/>
              <w:rPr>
                <w:sz w:val="20"/>
                <w:szCs w:val="20"/>
              </w:rPr>
            </w:pPr>
          </w:p>
        </w:tc>
      </w:tr>
    </w:tbl>
    <w:p w:rsidR="004804C3" w:rsidRDefault="004804C3" w:rsidP="004804C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A4660" w:rsidRPr="005F21A5" w:rsidRDefault="00AA4660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Т</w:t>
      </w:r>
      <w:r w:rsidR="002C2807">
        <w:rPr>
          <w:rFonts w:ascii="Times New Roman" w:hAnsi="Times New Roman" w:cs="Times New Roman"/>
          <w:b/>
          <w:sz w:val="24"/>
          <w:szCs w:val="24"/>
        </w:rPr>
        <w:t>ЕКСТИ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ПРОГРАМ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НА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МОВІ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C2807" w:rsidRPr="002C2807" w:rsidRDefault="002C2807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 13</w:t>
      </w:r>
    </w:p>
    <w:p w:rsidR="0005091B" w:rsidRPr="00E234A0" w:rsidRDefault="00786BD9" w:rsidP="00E234A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05091B" w:rsidRPr="00A679FB">
        <w:rPr>
          <w:rFonts w:ascii="Times New Roman" w:hAnsi="Times New Roman" w:cs="Times New Roman"/>
          <w:sz w:val="24"/>
          <w:szCs w:val="24"/>
        </w:rPr>
        <w:t>1</w:t>
      </w:r>
      <w:r w:rsidR="005F21A5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E234A0" w:rsidRPr="00E234A0">
        <w:rPr>
          <w:rFonts w:ascii="Times New Roman" w:hAnsi="Times New Roman" w:cs="Times New Roman"/>
          <w:sz w:val="24"/>
          <w:szCs w:val="24"/>
        </w:rPr>
        <w:t xml:space="preserve">Знайти в 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Python's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 xml:space="preserve"> додаткову інформацію про послідовності. В інтерпретаторі, набрати по черзі 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 xml:space="preserve">), та 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 xml:space="preserve">). На екрані буде відображено повний список функцій властивих кожному з типів. Деякі функції мають спеціальні імена з подвійними підкреслюваннями. Кожній такій функції відповідає і інший запис показаний  в документації. Наприклад 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x.__getite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>m__(y) відповідає x[y]</w:t>
      </w:r>
    </w:p>
    <w:p w:rsidR="00786BD9" w:rsidRPr="00A679FB" w:rsidRDefault="00E234A0" w:rsidP="005F2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904875" cy="4953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Pr="00A679FB" w:rsidRDefault="00E234A0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334000" cy="1990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Pr="00E234A0" w:rsidRDefault="0005091B" w:rsidP="00E234A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9FB">
        <w:rPr>
          <w:rFonts w:ascii="Times New Roman" w:hAnsi="Times New Roman" w:cs="Times New Roman"/>
          <w:sz w:val="24"/>
          <w:szCs w:val="24"/>
        </w:rPr>
        <w:t>3.2</w:t>
      </w:r>
      <w:r w:rsidR="005F21A5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E234A0" w:rsidRPr="00E234A0">
        <w:rPr>
          <w:rFonts w:ascii="Times New Roman" w:hAnsi="Times New Roman" w:cs="Times New Roman"/>
          <w:sz w:val="24"/>
          <w:szCs w:val="24"/>
        </w:rPr>
        <w:t xml:space="preserve"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списку замість кортежу приводить до </w:t>
      </w:r>
      <w:proofErr w:type="spellStart"/>
      <w:r w:rsidR="00E234A0" w:rsidRPr="00E234A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E234A0" w:rsidRPr="00E234A0">
        <w:rPr>
          <w:rFonts w:ascii="Times New Roman" w:hAnsi="Times New Roman" w:cs="Times New Roman"/>
          <w:sz w:val="24"/>
          <w:szCs w:val="24"/>
        </w:rPr>
        <w:t xml:space="preserve"> помилки.</w:t>
      </w:r>
    </w:p>
    <w:p w:rsidR="00335B13" w:rsidRDefault="00681F1D" w:rsidP="00335B13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942975" cy="23145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82" w:rsidRDefault="00681F1D" w:rsidP="00335B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524375" cy="685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681F1D" w:rsidRDefault="008A5832" w:rsidP="00681F1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A679FB" w:rsidRPr="00681F1D">
        <w:rPr>
          <w:rFonts w:ascii="Times New Roman" w:hAnsi="Times New Roman" w:cs="Times New Roman"/>
          <w:sz w:val="24"/>
          <w:szCs w:val="24"/>
        </w:rPr>
        <w:t>3</w:t>
      </w:r>
      <w:r w:rsidR="00A679FB" w:rsidRPr="00A679FB">
        <w:rPr>
          <w:rFonts w:ascii="Times New Roman" w:hAnsi="Times New Roman" w:cs="Times New Roman"/>
          <w:sz w:val="24"/>
          <w:szCs w:val="24"/>
        </w:rPr>
        <w:t>.</w:t>
      </w:r>
      <w:r w:rsidR="005B2E82" w:rsidRPr="00A679FB">
        <w:rPr>
          <w:rFonts w:ascii="Times New Roman" w:hAnsi="Times New Roman" w:cs="Times New Roman"/>
          <w:sz w:val="24"/>
          <w:szCs w:val="24"/>
        </w:rPr>
        <w:t xml:space="preserve"> </w:t>
      </w:r>
      <w:r w:rsidR="00681F1D" w:rsidRPr="00681F1D">
        <w:rPr>
          <w:rFonts w:ascii="Times New Roman" w:hAnsi="Times New Roman" w:cs="Times New Roman"/>
          <w:sz w:val="24"/>
          <w:szCs w:val="24"/>
        </w:rPr>
        <w:t>Яким чином можна створити кортеж з одного елемента. Продемонструвати два різні способи.</w:t>
      </w:r>
    </w:p>
    <w:tbl>
      <w:tblPr>
        <w:tblW w:w="4870" w:type="pct"/>
        <w:tblCellSpacing w:w="0" w:type="dxa"/>
        <w:tblInd w:w="105" w:type="dxa"/>
        <w:tblCellMar>
          <w:left w:w="0" w:type="dxa"/>
          <w:right w:w="0" w:type="dxa"/>
        </w:tblCellMar>
        <w:tblLook w:val="04A0"/>
      </w:tblPr>
      <w:tblGrid>
        <w:gridCol w:w="10471"/>
      </w:tblGrid>
      <w:tr w:rsidR="00A679FB" w:rsidRPr="00F506EC" w:rsidTr="00A679FB">
        <w:trPr>
          <w:tblCellSpacing w:w="0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A679FB" w:rsidRPr="00A679FB" w:rsidRDefault="00A679FB" w:rsidP="00E83626">
            <w:pPr>
              <w:pStyle w:val="HTML"/>
              <w:rPr>
                <w:b/>
                <w:bCs/>
                <w:lang w:val="ru-RU"/>
              </w:rPr>
            </w:pPr>
          </w:p>
        </w:tc>
      </w:tr>
    </w:tbl>
    <w:p w:rsidR="008A5832" w:rsidRDefault="00681F1D" w:rsidP="00064C8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942975" cy="4572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32" w:rsidRPr="005E044C" w:rsidRDefault="00681F1D" w:rsidP="00064C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723900" cy="3429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681F1D" w:rsidRDefault="005E044C" w:rsidP="00681F1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4E182C" w:rsidRPr="00A679FB">
        <w:rPr>
          <w:rFonts w:ascii="Times New Roman" w:hAnsi="Times New Roman" w:cs="Times New Roman"/>
          <w:sz w:val="24"/>
          <w:szCs w:val="24"/>
        </w:rPr>
        <w:t>4</w:t>
      </w:r>
      <w:r w:rsidR="00C95E31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681F1D" w:rsidRPr="00681F1D">
        <w:rPr>
          <w:rFonts w:ascii="Times New Roman" w:hAnsi="Times New Roman" w:cs="Times New Roman"/>
          <w:sz w:val="24"/>
          <w:szCs w:val="24"/>
        </w:rPr>
        <w:t xml:space="preserve">Створити список </w:t>
      </w:r>
      <w:proofErr w:type="spellStart"/>
      <w:r w:rsidR="00681F1D" w:rsidRPr="00681F1D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681F1D" w:rsidRPr="00681F1D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="00681F1D" w:rsidRPr="00681F1D">
        <w:rPr>
          <w:rFonts w:ascii="Times New Roman" w:hAnsi="Times New Roman" w:cs="Times New Roman"/>
          <w:sz w:val="24"/>
          <w:szCs w:val="24"/>
        </w:rPr>
        <w:t>'is'</w:t>
      </w:r>
      <w:proofErr w:type="spellEnd"/>
      <w:r w:rsidR="00681F1D" w:rsidRPr="00681F1D">
        <w:rPr>
          <w:rFonts w:ascii="Times New Roman" w:hAnsi="Times New Roman" w:cs="Times New Roman"/>
          <w:sz w:val="24"/>
          <w:szCs w:val="24"/>
        </w:rPr>
        <w:t xml:space="preserve">, 'NLP', </w:t>
      </w:r>
      <w:proofErr w:type="spellStart"/>
      <w:r w:rsidR="00681F1D" w:rsidRPr="00681F1D">
        <w:rPr>
          <w:rFonts w:ascii="Times New Roman" w:hAnsi="Times New Roman" w:cs="Times New Roman"/>
          <w:sz w:val="24"/>
          <w:szCs w:val="24"/>
        </w:rPr>
        <w:t>'fun'</w:t>
      </w:r>
      <w:proofErr w:type="spellEnd"/>
      <w:r w:rsidR="00681F1D" w:rsidRPr="00681F1D">
        <w:rPr>
          <w:rFonts w:ascii="Times New Roman" w:hAnsi="Times New Roman" w:cs="Times New Roman"/>
          <w:sz w:val="24"/>
          <w:szCs w:val="24"/>
        </w:rPr>
        <w:t xml:space="preserve">, '?']. Використовуючи операції присвоювання подібні до </w:t>
      </w:r>
      <w:proofErr w:type="spellStart"/>
      <w:r w:rsidR="00681F1D" w:rsidRPr="00681F1D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681F1D" w:rsidRPr="00681F1D">
        <w:rPr>
          <w:rFonts w:ascii="Times New Roman" w:hAnsi="Times New Roman" w:cs="Times New Roman"/>
          <w:sz w:val="24"/>
          <w:szCs w:val="24"/>
        </w:rPr>
        <w:t xml:space="preserve">[1] = </w:t>
      </w:r>
      <w:proofErr w:type="spellStart"/>
      <w:r w:rsidR="00681F1D" w:rsidRPr="00681F1D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681F1D" w:rsidRPr="00681F1D">
        <w:rPr>
          <w:rFonts w:ascii="Times New Roman" w:hAnsi="Times New Roman" w:cs="Times New Roman"/>
          <w:sz w:val="24"/>
          <w:szCs w:val="24"/>
        </w:rPr>
        <w:t xml:space="preserve">[2] та тимчасову змінну  </w:t>
      </w:r>
      <w:proofErr w:type="spellStart"/>
      <w:r w:rsidR="00681F1D" w:rsidRPr="00681F1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681F1D" w:rsidRPr="00681F1D">
        <w:rPr>
          <w:rFonts w:ascii="Times New Roman" w:hAnsi="Times New Roman" w:cs="Times New Roman"/>
          <w:sz w:val="24"/>
          <w:szCs w:val="24"/>
        </w:rPr>
        <w:t xml:space="preserve"> перетворити цей список в список ['NLP', </w:t>
      </w:r>
      <w:proofErr w:type="spellStart"/>
      <w:r w:rsidR="00681F1D" w:rsidRPr="00681F1D">
        <w:rPr>
          <w:rFonts w:ascii="Times New Roman" w:hAnsi="Times New Roman" w:cs="Times New Roman"/>
          <w:sz w:val="24"/>
          <w:szCs w:val="24"/>
        </w:rPr>
        <w:t>'is'</w:t>
      </w:r>
      <w:proofErr w:type="spellEnd"/>
      <w:r w:rsidR="00681F1D" w:rsidRPr="00681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1F1D" w:rsidRPr="00681F1D">
        <w:rPr>
          <w:rFonts w:ascii="Times New Roman" w:hAnsi="Times New Roman" w:cs="Times New Roman"/>
          <w:sz w:val="24"/>
          <w:szCs w:val="24"/>
        </w:rPr>
        <w:t>'fun'</w:t>
      </w:r>
      <w:proofErr w:type="spellEnd"/>
      <w:r w:rsidR="00681F1D" w:rsidRPr="00681F1D">
        <w:rPr>
          <w:rFonts w:ascii="Times New Roman" w:hAnsi="Times New Roman" w:cs="Times New Roman"/>
          <w:sz w:val="24"/>
          <w:szCs w:val="24"/>
        </w:rPr>
        <w:t xml:space="preserve">, '!']. Здійснити аналогічні перетворення використовуючи присвоювання в кортежах. </w:t>
      </w:r>
    </w:p>
    <w:p w:rsidR="00064C8A" w:rsidRDefault="00D43CD2" w:rsidP="005E044C">
      <w:pPr>
        <w:jc w:val="both"/>
        <w:rPr>
          <w:noProof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171950" cy="13811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Default="00D43CD2" w:rsidP="003E0C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971675" cy="495300"/>
            <wp:effectExtent l="19050" t="0" r="9525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40" w:rsidRPr="00D43CD2" w:rsidRDefault="004E182C" w:rsidP="00D43CD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4A41">
        <w:rPr>
          <w:rFonts w:ascii="Times New Roman" w:hAnsi="Times New Roman" w:cs="Times New Roman"/>
          <w:sz w:val="24"/>
          <w:szCs w:val="24"/>
        </w:rPr>
        <w:t>3.5</w:t>
      </w:r>
      <w:r w:rsidR="003E0C40" w:rsidRPr="00684A41">
        <w:rPr>
          <w:rFonts w:ascii="Times New Roman" w:hAnsi="Times New Roman" w:cs="Times New Roman"/>
          <w:sz w:val="24"/>
          <w:szCs w:val="24"/>
        </w:rPr>
        <w:t xml:space="preserve">. </w:t>
      </w:r>
      <w:r w:rsidR="00D43CD2" w:rsidRPr="00D43CD2">
        <w:rPr>
          <w:rFonts w:ascii="Times New Roman" w:hAnsi="Times New Roman" w:cs="Times New Roman"/>
          <w:sz w:val="24"/>
          <w:szCs w:val="24"/>
        </w:rPr>
        <w:t xml:space="preserve">Прочитати про вбудовану функцію здійснення порівнянь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</w:rPr>
        <w:t xml:space="preserve">, набравши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</w:rPr>
        <w:t xml:space="preserve">). Продемонструвати чим поведінка цієї функції відрізняється від поведінки операторів порівняння. </w:t>
      </w:r>
    </w:p>
    <w:p w:rsidR="003E0C40" w:rsidRDefault="00D43CD2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133475" cy="6286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9" w:rsidRDefault="00D43CD2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457700" cy="1666875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B33" w:rsidRPr="00D43CD2" w:rsidRDefault="00332B33" w:rsidP="00D43C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4A41">
        <w:rPr>
          <w:rFonts w:ascii="Times New Roman" w:hAnsi="Times New Roman" w:cs="Times New Roman"/>
          <w:sz w:val="24"/>
          <w:szCs w:val="24"/>
        </w:rPr>
        <w:t>3.</w:t>
      </w:r>
      <w:r w:rsidR="00684A41" w:rsidRPr="00684A41">
        <w:rPr>
          <w:rFonts w:ascii="Times New Roman" w:hAnsi="Times New Roman" w:cs="Times New Roman"/>
          <w:sz w:val="24"/>
          <w:szCs w:val="24"/>
        </w:rPr>
        <w:t>6</w:t>
      </w:r>
      <w:r w:rsidR="00D1541F" w:rsidRPr="00684A41">
        <w:rPr>
          <w:rFonts w:ascii="Times New Roman" w:hAnsi="Times New Roman" w:cs="Times New Roman"/>
          <w:sz w:val="24"/>
          <w:szCs w:val="24"/>
        </w:rPr>
        <w:t xml:space="preserve">. </w:t>
      </w:r>
      <w:r w:rsidR="00D43CD2" w:rsidRPr="00D43CD2">
        <w:rPr>
          <w:rFonts w:ascii="Times New Roman" w:hAnsi="Times New Roman" w:cs="Times New Roman"/>
          <w:sz w:val="24"/>
          <w:szCs w:val="24"/>
        </w:rPr>
        <w:t xml:space="preserve">Написати програму для коректного виділення в тексті n-грамів з врахуванням граничних випадків: </w:t>
      </w:r>
      <w:r w:rsidR="00D43CD2" w:rsidRPr="00D43CD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43CD2" w:rsidRPr="00D43CD2">
        <w:rPr>
          <w:rFonts w:ascii="Times New Roman" w:hAnsi="Times New Roman" w:cs="Times New Roman"/>
          <w:sz w:val="24"/>
          <w:szCs w:val="24"/>
        </w:rPr>
        <w:t xml:space="preserve"> = 1, та </w:t>
      </w:r>
      <w:r w:rsidR="00D43CD2" w:rsidRPr="00D43CD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43CD2" w:rsidRPr="00D43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</w:rPr>
        <w:t>)?</w:t>
      </w:r>
    </w:p>
    <w:p w:rsidR="005F21A5" w:rsidRDefault="00D43CD2" w:rsidP="00086DEB">
      <w:pPr>
        <w:pStyle w:val="NormalReference"/>
        <w:tabs>
          <w:tab w:val="left" w:pos="1000"/>
        </w:tabs>
        <w:spacing w:before="0"/>
      </w:pPr>
      <w:r>
        <w:rPr>
          <w:noProof/>
          <w:lang w:val="ru-RU" w:eastAsia="ja-JP"/>
        </w:rPr>
        <w:drawing>
          <wp:inline distT="0" distB="0" distL="0" distR="0">
            <wp:extent cx="4848225" cy="762000"/>
            <wp:effectExtent l="19050" t="0" r="9525" b="0"/>
            <wp:docPr id="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EB" w:rsidRDefault="00D43CD2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53150" cy="752475"/>
            <wp:effectExtent l="19050" t="0" r="0" b="0"/>
            <wp:docPr id="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804C3" w:rsidRDefault="00325042" w:rsidP="00A074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3CD2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4E182C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Використати оператори нерівності для порівняння стрічок, наприклад. '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Monty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' &lt; '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'. Що станеться, якщо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виконати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  'Z' &lt; '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a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'? Порівняти стрічки,як мають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однаковий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префікс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 '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Monty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' &lt; '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Montague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'. Спробувати порівняти структуровані об’єкти ,наприклад. ('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Monty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', 1) &lt; ('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Monty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', 2).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отримали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очікувані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="00D43CD2" w:rsidRPr="00D43CD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074D2" w:rsidRPr="00A074D2" w:rsidRDefault="00A074D2" w:rsidP="00A074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581275" cy="619125"/>
            <wp:effectExtent l="19050" t="0" r="9525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C0" w:rsidRDefault="00A074D2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466725" cy="800100"/>
            <wp:effectExtent l="19050" t="0" r="9525" b="0"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4D2" w:rsidRPr="00A074D2" w:rsidRDefault="00A074D2" w:rsidP="00A074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074D2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7B25E2"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Написати програму видалення пробілів на початку і в кінці стрічки та для видалення зайвих пробілів між словами.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split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() та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join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>(). Оформити у вигляді функції. Функція повинна містити повну стрічку документування.</w:t>
      </w:r>
    </w:p>
    <w:p w:rsidR="007B25E2" w:rsidRDefault="00A074D2" w:rsidP="00A074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857750" cy="923925"/>
            <wp:effectExtent l="19050" t="0" r="0" b="0"/>
            <wp:docPr id="2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E2" w:rsidRPr="00A074D2" w:rsidRDefault="00A074D2" w:rsidP="005F2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619625" cy="323850"/>
            <wp:effectExtent l="19050" t="0" r="9525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4D2" w:rsidRPr="004804C3" w:rsidRDefault="00A074D2" w:rsidP="00A074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3.9</w:t>
      </w:r>
      <w:r w:rsidR="004E182C"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Написати програму видалення пробілів на початку і в кінці стрічки та для видалення зайвих пробілів між словами.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re.sub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() . Оформити у вигляді функції.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 повинна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містити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повну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A074D2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Pr="00A074D2">
        <w:rPr>
          <w:rFonts w:ascii="Times New Roman" w:hAnsi="Times New Roman" w:cs="Times New Roman"/>
          <w:sz w:val="24"/>
          <w:szCs w:val="24"/>
          <w:lang w:val="ru-RU"/>
        </w:rPr>
        <w:t>ічку</w:t>
      </w:r>
      <w:proofErr w:type="spellEnd"/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74D2">
        <w:rPr>
          <w:rFonts w:ascii="Times New Roman" w:hAnsi="Times New Roman" w:cs="Times New Roman"/>
          <w:sz w:val="24"/>
          <w:szCs w:val="24"/>
          <w:lang w:val="ru-RU"/>
        </w:rPr>
        <w:t>документування</w:t>
      </w:r>
      <w:proofErr w:type="spellEnd"/>
      <w:r w:rsidR="00A55C84" w:rsidRPr="004804C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B6DE0" w:rsidRPr="006F7C70" w:rsidRDefault="000B6DE0" w:rsidP="006F7C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F7C70" w:rsidRDefault="00781C02" w:rsidP="00781C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667375" cy="1562100"/>
            <wp:effectExtent l="19050" t="0" r="9525" b="0"/>
            <wp:docPr id="2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70" w:rsidRDefault="00781C02" w:rsidP="00781C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495800" cy="295275"/>
            <wp:effectExtent l="19050" t="0" r="0" b="0"/>
            <wp:docPr id="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C02" w:rsidRPr="00781C02" w:rsidRDefault="00781C02" w:rsidP="00781C0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4804C3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A074D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Написати програму сортування слів за їх довжиною.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допоміжну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cmp_len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, яка буде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cmp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порівняння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81C02">
        <w:rPr>
          <w:rFonts w:ascii="Times New Roman" w:hAnsi="Times New Roman" w:cs="Times New Roman"/>
          <w:sz w:val="24"/>
          <w:szCs w:val="24"/>
          <w:lang w:val="ru-RU"/>
        </w:rPr>
        <w:t>довжин</w:t>
      </w:r>
      <w:proofErr w:type="spellEnd"/>
      <w:r w:rsidRPr="00781C02">
        <w:rPr>
          <w:rFonts w:ascii="Times New Roman" w:hAnsi="Times New Roman" w:cs="Times New Roman"/>
          <w:sz w:val="24"/>
          <w:szCs w:val="24"/>
          <w:lang w:val="ru-RU"/>
        </w:rPr>
        <w:t xml:space="preserve"> слів. Функція повинна містити повну стрічку документування.</w:t>
      </w:r>
    </w:p>
    <w:p w:rsidR="00781C02" w:rsidRDefault="004804C3" w:rsidP="004804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5210175" cy="277177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C3" w:rsidRPr="004804C3" w:rsidRDefault="004804C3" w:rsidP="004804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057900" cy="49530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60" w:rsidRPr="004804C3" w:rsidRDefault="00AA4660" w:rsidP="004804C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04C3">
        <w:rPr>
          <w:rFonts w:ascii="Times New Roman" w:hAnsi="Times New Roman" w:cs="Times New Roman"/>
          <w:b/>
          <w:sz w:val="24"/>
          <w:szCs w:val="24"/>
        </w:rPr>
        <w:t>В</w:t>
      </w:r>
      <w:r w:rsidR="002C2807" w:rsidRPr="004804C3">
        <w:rPr>
          <w:rFonts w:ascii="Times New Roman" w:hAnsi="Times New Roman" w:cs="Times New Roman"/>
          <w:b/>
          <w:sz w:val="24"/>
          <w:szCs w:val="24"/>
        </w:rPr>
        <w:t>ИСНОВОК</w:t>
      </w:r>
    </w:p>
    <w:p w:rsidR="004804C3" w:rsidRPr="004804C3" w:rsidRDefault="00AA4660" w:rsidP="004804C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04C3">
        <w:rPr>
          <w:rFonts w:ascii="Times New Roman" w:hAnsi="Times New Roman" w:cs="Times New Roman"/>
          <w:sz w:val="24"/>
          <w:szCs w:val="24"/>
          <w:lang w:val="ru-RU"/>
        </w:rPr>
        <w:t>На цій лабораторній роботі, ми вивчили основ</w:t>
      </w:r>
      <w:r w:rsidR="00D14333" w:rsidRPr="004804C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програмування на мові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="004804C3"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, основи структурного програмування мовою </w:t>
      </w:r>
      <w:proofErr w:type="spellStart"/>
      <w:r w:rsidR="004804C3" w:rsidRPr="004804C3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="004804C3" w:rsidRPr="004804C3">
        <w:rPr>
          <w:rFonts w:ascii="Times New Roman" w:hAnsi="Times New Roman" w:cs="Times New Roman"/>
          <w:sz w:val="24"/>
          <w:szCs w:val="24"/>
          <w:lang w:val="ru-RU"/>
        </w:rPr>
        <w:t>, повторили та закріпили знання отримані при виконанні попередніх лабораторних робіт та покращили загальні навички у програмуванні.</w:t>
      </w:r>
    </w:p>
    <w:p w:rsidR="00394280" w:rsidRPr="00AA4660" w:rsidRDefault="00394280" w:rsidP="006F7C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394280" w:rsidRPr="00AA4660" w:rsidSect="001A40B7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5.5pt;height:15pt;visibility:visible;mso-wrap-style:square" o:bullet="t">
        <v:imagedata r:id="rId1" o:title=""/>
      </v:shape>
    </w:pict>
  </w:numPicBullet>
  <w:numPicBullet w:numPicBulletId="1">
    <w:pict>
      <v:shape id="_x0000_i1035" type="#_x0000_t75" style="width:9.75pt;height:10.5pt;visibility:visible;mso-wrap-style:square" o:bullet="t">
        <v:imagedata r:id="rId2" o:title=""/>
      </v:shape>
    </w:pict>
  </w:numPicBullet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9E371DE"/>
    <w:multiLevelType w:val="hybridMultilevel"/>
    <w:tmpl w:val="62C6D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18A0"/>
    <w:rsid w:val="000303DE"/>
    <w:rsid w:val="00046831"/>
    <w:rsid w:val="0005091B"/>
    <w:rsid w:val="00064C8A"/>
    <w:rsid w:val="00086DEB"/>
    <w:rsid w:val="00090AC0"/>
    <w:rsid w:val="000B6DE0"/>
    <w:rsid w:val="000E093F"/>
    <w:rsid w:val="001A40B7"/>
    <w:rsid w:val="001E3CAE"/>
    <w:rsid w:val="001F217C"/>
    <w:rsid w:val="001F6A83"/>
    <w:rsid w:val="002358F4"/>
    <w:rsid w:val="00263412"/>
    <w:rsid w:val="002C2807"/>
    <w:rsid w:val="0032180D"/>
    <w:rsid w:val="00325042"/>
    <w:rsid w:val="00332B33"/>
    <w:rsid w:val="00334FE8"/>
    <w:rsid w:val="00335B13"/>
    <w:rsid w:val="0034059F"/>
    <w:rsid w:val="00360403"/>
    <w:rsid w:val="00374106"/>
    <w:rsid w:val="003867E7"/>
    <w:rsid w:val="00394280"/>
    <w:rsid w:val="003E0C40"/>
    <w:rsid w:val="0047544D"/>
    <w:rsid w:val="004804C3"/>
    <w:rsid w:val="004E182C"/>
    <w:rsid w:val="004F2EC0"/>
    <w:rsid w:val="005754CD"/>
    <w:rsid w:val="00586F49"/>
    <w:rsid w:val="005B2E82"/>
    <w:rsid w:val="005D5E68"/>
    <w:rsid w:val="005E044C"/>
    <w:rsid w:val="005F21A5"/>
    <w:rsid w:val="00635FC9"/>
    <w:rsid w:val="00681F1D"/>
    <w:rsid w:val="00684A41"/>
    <w:rsid w:val="006A2681"/>
    <w:rsid w:val="006D4AA6"/>
    <w:rsid w:val="006F7C70"/>
    <w:rsid w:val="00776678"/>
    <w:rsid w:val="00781C02"/>
    <w:rsid w:val="00786BD9"/>
    <w:rsid w:val="007B25E2"/>
    <w:rsid w:val="007C0C7F"/>
    <w:rsid w:val="00815C74"/>
    <w:rsid w:val="008A5832"/>
    <w:rsid w:val="008B18A0"/>
    <w:rsid w:val="008F46CB"/>
    <w:rsid w:val="0091607F"/>
    <w:rsid w:val="00975C21"/>
    <w:rsid w:val="009F0069"/>
    <w:rsid w:val="00A01004"/>
    <w:rsid w:val="00A074D2"/>
    <w:rsid w:val="00A105D8"/>
    <w:rsid w:val="00A12C70"/>
    <w:rsid w:val="00A2588D"/>
    <w:rsid w:val="00A31709"/>
    <w:rsid w:val="00A55C84"/>
    <w:rsid w:val="00A614E4"/>
    <w:rsid w:val="00A679FB"/>
    <w:rsid w:val="00A86043"/>
    <w:rsid w:val="00AA4660"/>
    <w:rsid w:val="00B61F60"/>
    <w:rsid w:val="00C27A95"/>
    <w:rsid w:val="00C566E0"/>
    <w:rsid w:val="00C85BB2"/>
    <w:rsid w:val="00C95E31"/>
    <w:rsid w:val="00C9676C"/>
    <w:rsid w:val="00D14333"/>
    <w:rsid w:val="00D1541F"/>
    <w:rsid w:val="00D43CD2"/>
    <w:rsid w:val="00D549D8"/>
    <w:rsid w:val="00DF22DC"/>
    <w:rsid w:val="00E019CE"/>
    <w:rsid w:val="00E234A0"/>
    <w:rsid w:val="00E4105A"/>
    <w:rsid w:val="00E51754"/>
    <w:rsid w:val="00F4237F"/>
    <w:rsid w:val="00F6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A0"/>
  </w:style>
  <w:style w:type="paragraph" w:styleId="2">
    <w:name w:val="heading 2"/>
    <w:basedOn w:val="a"/>
    <w:link w:val="20"/>
    <w:uiPriority w:val="9"/>
    <w:qFormat/>
    <w:rsid w:val="006F7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6F7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A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27A9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27A9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C2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0"/>
    <w:rsid w:val="00C27A95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C27A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NormalReference">
    <w:name w:val="Normal Reference"/>
    <w:basedOn w:val="a"/>
    <w:rsid w:val="005F21A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8">
    <w:name w:val="List Paragraph"/>
    <w:basedOn w:val="a"/>
    <w:uiPriority w:val="34"/>
    <w:qFormat/>
    <w:rsid w:val="005F21A5"/>
    <w:pPr>
      <w:ind w:left="720"/>
      <w:contextualSpacing/>
    </w:pPr>
  </w:style>
  <w:style w:type="character" w:customStyle="1" w:styleId="pre">
    <w:name w:val="pre"/>
    <w:basedOn w:val="a0"/>
    <w:rsid w:val="00C95E31"/>
  </w:style>
  <w:style w:type="character" w:customStyle="1" w:styleId="example">
    <w:name w:val="example"/>
    <w:basedOn w:val="a0"/>
    <w:rsid w:val="00064C8A"/>
  </w:style>
  <w:style w:type="paragraph" w:styleId="a9">
    <w:name w:val="caption"/>
    <w:basedOn w:val="a"/>
    <w:next w:val="a"/>
    <w:uiPriority w:val="35"/>
    <w:unhideWhenUsed/>
    <w:qFormat/>
    <w:rsid w:val="003942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ysrc-builtin">
    <w:name w:val="pysrc-builtin"/>
    <w:basedOn w:val="a0"/>
    <w:rsid w:val="00394280"/>
  </w:style>
  <w:style w:type="character" w:customStyle="1" w:styleId="pysrc-string">
    <w:name w:val="pysrc-string"/>
    <w:basedOn w:val="a0"/>
    <w:rsid w:val="00335B13"/>
  </w:style>
  <w:style w:type="paragraph" w:styleId="HTML">
    <w:name w:val="HTML Preformatted"/>
    <w:basedOn w:val="a"/>
    <w:link w:val="HTML0"/>
    <w:uiPriority w:val="99"/>
    <w:unhideWhenUsed/>
    <w:rsid w:val="004E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1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4E182C"/>
    <w:rPr>
      <w:color w:val="9B0000"/>
    </w:rPr>
  </w:style>
  <w:style w:type="character" w:customStyle="1" w:styleId="pysrc-more">
    <w:name w:val="pysrc-more"/>
    <w:basedOn w:val="a0"/>
    <w:rsid w:val="004E182C"/>
    <w:rPr>
      <w:color w:val="9B00FF"/>
    </w:rPr>
  </w:style>
  <w:style w:type="character" w:customStyle="1" w:styleId="pysrc-keyword">
    <w:name w:val="pysrc-keyword"/>
    <w:basedOn w:val="a0"/>
    <w:rsid w:val="004E182C"/>
    <w:rPr>
      <w:color w:val="E06000"/>
    </w:rPr>
  </w:style>
  <w:style w:type="character" w:customStyle="1" w:styleId="pysrc-output">
    <w:name w:val="pysrc-output"/>
    <w:basedOn w:val="a0"/>
    <w:rsid w:val="004E182C"/>
    <w:rPr>
      <w:color w:val="0000FF"/>
    </w:rPr>
  </w:style>
  <w:style w:type="paragraph" w:styleId="aa">
    <w:name w:val="Normal (Web)"/>
    <w:basedOn w:val="a"/>
    <w:uiPriority w:val="99"/>
    <w:unhideWhenUsed/>
    <w:rsid w:val="007B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C7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F7C7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termdef">
    <w:name w:val="termdef"/>
    <w:basedOn w:val="a0"/>
    <w:rsid w:val="006F7C70"/>
    <w:rPr>
      <w:b/>
      <w:bCs/>
    </w:rPr>
  </w:style>
  <w:style w:type="paragraph" w:customStyle="1" w:styleId="first">
    <w:name w:val="first"/>
    <w:basedOn w:val="a"/>
    <w:uiPriority w:val="99"/>
    <w:rsid w:val="00E2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">
    <w:name w:val="math"/>
    <w:basedOn w:val="a0"/>
    <w:rsid w:val="00D43C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3D0415-BCD8-452C-B62E-E81F8A28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Noctis</cp:lastModifiedBy>
  <cp:revision>4</cp:revision>
  <cp:lastPrinted>2014-12-14T18:08:00Z</cp:lastPrinted>
  <dcterms:created xsi:type="dcterms:W3CDTF">2015-11-23T20:01:00Z</dcterms:created>
  <dcterms:modified xsi:type="dcterms:W3CDTF">2015-12-05T12:59:00Z</dcterms:modified>
</cp:coreProperties>
</file>