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B54" w:rsidRPr="00EF0AB4" w:rsidRDefault="00B94B54" w:rsidP="00B94B54">
      <w:pPr>
        <w:pStyle w:val="NormalReference"/>
        <w:spacing w:before="0"/>
        <w:ind w:left="0" w:firstLine="0"/>
        <w:rPr>
          <w:lang w:val="uk-UA"/>
        </w:rPr>
      </w:pPr>
      <w:proofErr w:type="spellStart"/>
      <w:r w:rsidRPr="00B94B54">
        <w:rPr>
          <w:b/>
        </w:rPr>
        <w:t>Завдання</w:t>
      </w:r>
      <w:proofErr w:type="spellEnd"/>
      <w:r w:rsidRPr="00B94B54">
        <w:rPr>
          <w:b/>
        </w:rPr>
        <w:t xml:space="preserve"> 15</w:t>
      </w:r>
      <w:r>
        <w:t xml:space="preserve">. </w:t>
      </w:r>
      <w:r w:rsidRPr="00EF0AB4">
        <w:rPr>
          <w:color w:val="000000"/>
          <w:lang w:val="uk-UA" w:eastAsia="uk-UA"/>
        </w:rPr>
        <w:t>Знайдіть заголовки газетних публікацій подібні до наступних «</w:t>
      </w:r>
      <w:proofErr w:type="spellStart"/>
      <w:r w:rsidRPr="00EF0AB4">
        <w:rPr>
          <w:rStyle w:val="example"/>
          <w:lang w:val="uk-UA"/>
        </w:rPr>
        <w:t>British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Left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Waffles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on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Falkland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Islands</w:t>
      </w:r>
      <w:proofErr w:type="spellEnd"/>
      <w:r w:rsidRPr="00EF0AB4">
        <w:rPr>
          <w:rStyle w:val="example"/>
          <w:lang w:val="uk-UA"/>
        </w:rPr>
        <w:t>»</w:t>
      </w:r>
      <w:r w:rsidRPr="00EF0AB4">
        <w:rPr>
          <w:lang w:val="uk-UA"/>
        </w:rPr>
        <w:t>, «</w:t>
      </w:r>
      <w:proofErr w:type="spellStart"/>
      <w:r w:rsidRPr="00EF0AB4">
        <w:rPr>
          <w:rStyle w:val="example"/>
          <w:lang w:val="uk-UA"/>
        </w:rPr>
        <w:t>Juvenile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Court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to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Try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Shooting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Defendant</w:t>
      </w:r>
      <w:proofErr w:type="spellEnd"/>
      <w:r w:rsidRPr="00EF0AB4">
        <w:rPr>
          <w:rStyle w:val="example"/>
          <w:lang w:val="uk-UA"/>
        </w:rPr>
        <w:t xml:space="preserve">». </w:t>
      </w:r>
      <w:proofErr w:type="spellStart"/>
      <w:r w:rsidRPr="00EF0AB4">
        <w:rPr>
          <w:rStyle w:val="example"/>
          <w:lang w:val="uk-UA"/>
        </w:rPr>
        <w:t>Промаркуйте</w:t>
      </w:r>
      <w:proofErr w:type="spellEnd"/>
      <w:r w:rsidRPr="00EF0AB4">
        <w:rPr>
          <w:rStyle w:val="example"/>
          <w:lang w:val="uk-UA"/>
        </w:rPr>
        <w:t xml:space="preserve"> ці заголовки</w:t>
      </w:r>
      <w:r w:rsidRPr="00EF0AB4">
        <w:rPr>
          <w:color w:val="000000"/>
          <w:lang w:val="uk-UA" w:eastAsia="uk-UA"/>
        </w:rPr>
        <w:t xml:space="preserve"> і опишіть, яким чином знання про набори тегів </w:t>
      </w:r>
      <w:proofErr w:type="spellStart"/>
      <w:r w:rsidRPr="00EF0AB4">
        <w:rPr>
          <w:color w:val="000000"/>
          <w:lang w:val="uk-UA" w:eastAsia="uk-UA"/>
        </w:rPr>
        <w:t>корпуса</w:t>
      </w:r>
      <w:proofErr w:type="spellEnd"/>
      <w:r w:rsidRPr="00EF0AB4">
        <w:rPr>
          <w:color w:val="000000"/>
          <w:lang w:val="uk-UA" w:eastAsia="uk-UA"/>
        </w:rPr>
        <w:t xml:space="preserve"> </w:t>
      </w:r>
      <w:proofErr w:type="spellStart"/>
      <w:r w:rsidRPr="00EF0AB4">
        <w:rPr>
          <w:rFonts w:ascii="Arial" w:hAnsi="Arial" w:cs="Arial"/>
          <w:i/>
          <w:color w:val="000000"/>
          <w:lang w:val="uk-UA" w:eastAsia="uk-UA"/>
        </w:rPr>
        <w:t>Brown</w:t>
      </w:r>
      <w:proofErr w:type="spellEnd"/>
      <w:r w:rsidRPr="00EF0AB4">
        <w:rPr>
          <w:color w:val="000000"/>
          <w:lang w:val="uk-UA" w:eastAsia="uk-UA"/>
        </w:rPr>
        <w:t xml:space="preserve">  дозволяють розв’язати </w:t>
      </w:r>
      <w:proofErr w:type="spellStart"/>
      <w:r w:rsidRPr="00EF0AB4">
        <w:rPr>
          <w:color w:val="000000"/>
          <w:lang w:val="uk-UA" w:eastAsia="uk-UA"/>
        </w:rPr>
        <w:t>неднозначності</w:t>
      </w:r>
      <w:proofErr w:type="spellEnd"/>
      <w:r w:rsidRPr="00EF0AB4">
        <w:rPr>
          <w:color w:val="000000"/>
          <w:lang w:val="uk-UA" w:eastAsia="uk-UA"/>
        </w:rPr>
        <w:t>.</w:t>
      </w:r>
    </w:p>
    <w:p w:rsidR="00B94B54" w:rsidRPr="00B94B54" w:rsidRDefault="00B94B54">
      <w:r>
        <w:t xml:space="preserve">Програма починає аналіз першого слова, яке вважає прикметником, з цього слідує що наступне слово є іменником, оскільки після прикметників зазвичай йдуть саме вони. </w:t>
      </w:r>
      <w:r w:rsidR="00FE02BC">
        <w:t xml:space="preserve"> Всі слова вважаються власними назвами оскільки пишуться з великої букви. </w:t>
      </w:r>
    </w:p>
    <w:p w:rsidR="00B94B54" w:rsidRDefault="00B94B54">
      <w:r>
        <w:rPr>
          <w:noProof/>
          <w:lang w:eastAsia="uk-UA"/>
        </w:rPr>
        <w:drawing>
          <wp:inline distT="0" distB="0" distL="0" distR="0" wp14:anchorId="47D49EB4" wp14:editId="7478031C">
            <wp:extent cx="42767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54" w:rsidRDefault="00B94B54">
      <w:r>
        <w:rPr>
          <w:noProof/>
          <w:lang w:eastAsia="uk-UA"/>
        </w:rPr>
        <w:drawing>
          <wp:inline distT="0" distB="0" distL="0" distR="0" wp14:anchorId="51A4FE9B" wp14:editId="7247C9E1">
            <wp:extent cx="6120765" cy="12293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54" w:rsidRDefault="00B94B54" w:rsidP="00B94B54">
      <w:pPr>
        <w:pStyle w:val="NormalReference"/>
        <w:spacing w:before="0"/>
        <w:ind w:left="0" w:firstLine="0"/>
        <w:rPr>
          <w:lang w:val="uk-UA"/>
        </w:rPr>
      </w:pPr>
      <w:proofErr w:type="spellStart"/>
      <w:r w:rsidRPr="00B94B54">
        <w:rPr>
          <w:b/>
          <w:lang w:val="ru-RU"/>
        </w:rPr>
        <w:t>Завдання</w:t>
      </w:r>
      <w:proofErr w:type="spellEnd"/>
      <w:r w:rsidRPr="00B94B54">
        <w:rPr>
          <w:b/>
          <w:lang w:val="ru-RU"/>
        </w:rPr>
        <w:t xml:space="preserve"> 3. </w:t>
      </w:r>
      <w:r w:rsidRPr="00EF0AB4">
        <w:rPr>
          <w:lang w:val="uk-UA"/>
        </w:rPr>
        <w:t>Опрацювати всі приклади з методичних вказівок по роботі зі словниками. Що станеться, якщо доступитися до неіснуючого запису звичайного словника та словника по замовчуванню?</w:t>
      </w:r>
    </w:p>
    <w:p w:rsidR="00C744B8" w:rsidRDefault="00C744B8" w:rsidP="00B94B54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EDE7E5" wp14:editId="233806F8">
            <wp:extent cx="5029200" cy="1743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8" w:rsidRPr="00EF0AB4" w:rsidRDefault="00C744B8" w:rsidP="00B94B54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8F8B21E" wp14:editId="26623349">
            <wp:extent cx="447675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54" w:rsidRPr="00B94B54" w:rsidRDefault="00B94B54">
      <w:pPr>
        <w:rPr>
          <w:b/>
        </w:rPr>
      </w:pPr>
    </w:p>
    <w:p w:rsidR="00B94B54" w:rsidRDefault="00B94B54" w:rsidP="00B94B54">
      <w:pPr>
        <w:pStyle w:val="NormalReference"/>
        <w:spacing w:before="0"/>
        <w:ind w:left="0" w:firstLine="0"/>
        <w:rPr>
          <w:lang w:val="uk-UA"/>
        </w:rPr>
      </w:pPr>
      <w:proofErr w:type="spellStart"/>
      <w:r w:rsidRPr="00B94B54">
        <w:rPr>
          <w:b/>
          <w:lang w:val="ru-RU"/>
        </w:rPr>
        <w:lastRenderedPageBreak/>
        <w:t>Завдання</w:t>
      </w:r>
      <w:proofErr w:type="spellEnd"/>
      <w:r w:rsidRPr="00B94B54">
        <w:rPr>
          <w:b/>
          <w:lang w:val="ru-RU"/>
        </w:rPr>
        <w:t xml:space="preserve"> 6. </w:t>
      </w:r>
      <w:r w:rsidRPr="00EF0AB4">
        <w:rPr>
          <w:lang w:val="uk-UA"/>
        </w:rPr>
        <w:t xml:space="preserve">Створіть словник </w:t>
      </w:r>
      <w:r w:rsidRPr="00EF0AB4">
        <w:rPr>
          <w:rFonts w:ascii="Arial" w:hAnsi="Arial" w:cs="Arial"/>
          <w:i/>
          <w:lang w:val="uk-UA"/>
        </w:rPr>
        <w:t>e</w:t>
      </w:r>
      <w:r w:rsidRPr="00EF0AB4">
        <w:rPr>
          <w:lang w:val="uk-UA"/>
        </w:rPr>
        <w:t xml:space="preserve">, для представлення лексичних даних слів на вибір. </w:t>
      </w:r>
      <w:proofErr w:type="spellStart"/>
      <w:r w:rsidRPr="00EF0AB4">
        <w:rPr>
          <w:lang w:val="uk-UA"/>
        </w:rPr>
        <w:t>Визначіть</w:t>
      </w:r>
      <w:proofErr w:type="spellEnd"/>
      <w:r w:rsidRPr="00EF0AB4">
        <w:rPr>
          <w:lang w:val="uk-UA"/>
        </w:rPr>
        <w:t xml:space="preserve"> ключі </w:t>
      </w:r>
      <w:proofErr w:type="spellStart"/>
      <w:r w:rsidRPr="00EF0AB4">
        <w:rPr>
          <w:rFonts w:ascii="Arial" w:hAnsi="Arial" w:cs="Arial"/>
          <w:i/>
          <w:lang w:val="uk-UA"/>
        </w:rPr>
        <w:t>headword</w:t>
      </w:r>
      <w:proofErr w:type="spellEnd"/>
      <w:r w:rsidRPr="00EF0AB4">
        <w:rPr>
          <w:rFonts w:ascii="Arial" w:hAnsi="Arial" w:cs="Arial"/>
          <w:i/>
          <w:lang w:val="uk-UA"/>
        </w:rPr>
        <w:t xml:space="preserve">, </w:t>
      </w:r>
      <w:proofErr w:type="spellStart"/>
      <w:r w:rsidRPr="00EF0AB4">
        <w:rPr>
          <w:rFonts w:ascii="Arial" w:hAnsi="Arial" w:cs="Arial"/>
          <w:i/>
          <w:lang w:val="uk-UA"/>
        </w:rPr>
        <w:t>part-of-speech</w:t>
      </w:r>
      <w:proofErr w:type="spellEnd"/>
      <w:r w:rsidRPr="00EF0AB4">
        <w:rPr>
          <w:rFonts w:ascii="Arial" w:hAnsi="Arial" w:cs="Arial"/>
          <w:i/>
          <w:lang w:val="uk-UA"/>
        </w:rPr>
        <w:t xml:space="preserve">, </w:t>
      </w:r>
      <w:proofErr w:type="spellStart"/>
      <w:r w:rsidRPr="00EF0AB4">
        <w:rPr>
          <w:rFonts w:ascii="Arial" w:hAnsi="Arial" w:cs="Arial"/>
          <w:i/>
          <w:lang w:val="uk-UA"/>
        </w:rPr>
        <w:t>sense</w:t>
      </w:r>
      <w:proofErr w:type="spellEnd"/>
      <w:r w:rsidRPr="00EF0AB4">
        <w:rPr>
          <w:rFonts w:ascii="Arial" w:hAnsi="Arial" w:cs="Arial"/>
          <w:i/>
          <w:lang w:val="uk-UA"/>
        </w:rPr>
        <w:t xml:space="preserve"> і </w:t>
      </w:r>
      <w:proofErr w:type="spellStart"/>
      <w:r w:rsidRPr="00EF0AB4">
        <w:rPr>
          <w:rFonts w:ascii="Arial" w:hAnsi="Arial" w:cs="Arial"/>
          <w:i/>
          <w:lang w:val="uk-UA"/>
        </w:rPr>
        <w:t>example</w:t>
      </w:r>
      <w:proofErr w:type="spellEnd"/>
      <w:r w:rsidRPr="00EF0AB4">
        <w:rPr>
          <w:lang w:val="uk-UA"/>
        </w:rPr>
        <w:t xml:space="preserve">  та </w:t>
      </w:r>
      <w:proofErr w:type="spellStart"/>
      <w:r w:rsidRPr="00EF0AB4">
        <w:rPr>
          <w:lang w:val="uk-UA"/>
        </w:rPr>
        <w:t>поставте</w:t>
      </w:r>
      <w:proofErr w:type="spellEnd"/>
      <w:r w:rsidRPr="00EF0AB4">
        <w:rPr>
          <w:lang w:val="uk-UA"/>
        </w:rPr>
        <w:t xml:space="preserve"> їм у відповідність вірні значення.</w:t>
      </w:r>
    </w:p>
    <w:p w:rsidR="005526FA" w:rsidRPr="00EF0AB4" w:rsidRDefault="005526FA" w:rsidP="005526FA">
      <w:pPr>
        <w:pStyle w:val="NormalReference"/>
        <w:spacing w:before="0"/>
        <w:ind w:left="0" w:firstLine="0"/>
        <w:rPr>
          <w:lang w:val="uk-UA"/>
        </w:rPr>
      </w:pPr>
      <w:r w:rsidRPr="005526FA">
        <w:rPr>
          <w:b/>
          <w:lang w:val="uk-UA"/>
        </w:rPr>
        <w:t>Завдання 7.</w:t>
      </w:r>
      <w:r>
        <w:rPr>
          <w:lang w:val="uk-UA"/>
        </w:rPr>
        <w:t xml:space="preserve"> </w:t>
      </w:r>
      <w:r w:rsidRPr="00EF0AB4">
        <w:rPr>
          <w:lang w:val="uk-UA"/>
        </w:rPr>
        <w:t xml:space="preserve">Використовуючи </w:t>
      </w:r>
      <w:proofErr w:type="spellStart"/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>sorted</w:t>
      </w:r>
      <w:proofErr w:type="spellEnd"/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>()</w:t>
      </w:r>
      <w:r w:rsidRPr="00EF0AB4">
        <w:rPr>
          <w:lang w:val="uk-UA"/>
        </w:rPr>
        <w:t xml:space="preserve"> та </w:t>
      </w:r>
      <w:proofErr w:type="spellStart"/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>set</w:t>
      </w:r>
      <w:proofErr w:type="spellEnd"/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>()</w:t>
      </w:r>
      <w:r w:rsidRPr="00EF0AB4">
        <w:rPr>
          <w:lang w:val="uk-UA"/>
        </w:rPr>
        <w:t xml:space="preserve"> отримайте відсортований список всіх тегів </w:t>
      </w:r>
      <w:proofErr w:type="spellStart"/>
      <w:r w:rsidRPr="00EF0AB4">
        <w:rPr>
          <w:lang w:val="uk-UA"/>
        </w:rPr>
        <w:t>корпуса</w:t>
      </w:r>
      <w:proofErr w:type="spellEnd"/>
      <w:r w:rsidRPr="00EF0AB4">
        <w:rPr>
          <w:lang w:val="uk-UA"/>
        </w:rPr>
        <w:t xml:space="preserve"> </w:t>
      </w:r>
      <w:proofErr w:type="spellStart"/>
      <w:r w:rsidRPr="00EF0AB4">
        <w:rPr>
          <w:lang w:val="uk-UA"/>
        </w:rPr>
        <w:t>Brown</w:t>
      </w:r>
      <w:proofErr w:type="spellEnd"/>
      <w:r w:rsidRPr="00EF0AB4">
        <w:rPr>
          <w:lang w:val="uk-UA"/>
        </w:rPr>
        <w:t xml:space="preserve"> без їх дублювання.</w:t>
      </w:r>
    </w:p>
    <w:p w:rsidR="005526FA" w:rsidRDefault="004455AF" w:rsidP="00B94B54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D5B18E" wp14:editId="0764DFEF">
            <wp:extent cx="395287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AF" w:rsidRDefault="004455AF" w:rsidP="00B94B54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5057305" wp14:editId="12B8BEB4">
            <wp:extent cx="1114425" cy="421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AF" w:rsidRPr="00EF0AB4" w:rsidRDefault="004455AF" w:rsidP="00B94B54">
      <w:pPr>
        <w:pStyle w:val="NormalReference"/>
        <w:spacing w:before="0"/>
        <w:ind w:left="0" w:firstLine="0"/>
        <w:rPr>
          <w:lang w:val="uk-UA"/>
        </w:rPr>
      </w:pPr>
    </w:p>
    <w:p w:rsidR="005526FA" w:rsidRDefault="005526FA" w:rsidP="005526FA">
      <w:pPr>
        <w:pStyle w:val="NormalReference"/>
        <w:spacing w:before="0"/>
        <w:ind w:left="0" w:firstLine="0"/>
        <w:rPr>
          <w:lang w:val="uk-UA"/>
        </w:rPr>
      </w:pPr>
      <w:r w:rsidRPr="005526FA">
        <w:rPr>
          <w:b/>
          <w:lang w:val="uk-UA"/>
        </w:rPr>
        <w:t xml:space="preserve">Завдання 10. </w:t>
      </w:r>
      <w:r w:rsidRPr="00EF0AB4">
        <w:rPr>
          <w:lang w:val="uk-UA"/>
        </w:rPr>
        <w:t xml:space="preserve">Напишіть програму, яка обробить </w:t>
      </w:r>
      <w:proofErr w:type="spellStart"/>
      <w:r w:rsidRPr="00EF0AB4">
        <w:rPr>
          <w:rFonts w:ascii="Arial" w:hAnsi="Arial" w:cs="Arial"/>
          <w:i/>
          <w:color w:val="000000"/>
          <w:lang w:val="uk-UA" w:eastAsia="uk-UA"/>
        </w:rPr>
        <w:t>Brown</w:t>
      </w:r>
      <w:proofErr w:type="spellEnd"/>
      <w:r w:rsidRPr="00EF0AB4">
        <w:rPr>
          <w:rFonts w:ascii="Arial" w:hAnsi="Arial" w:cs="Arial"/>
          <w:i/>
          <w:color w:val="000000"/>
          <w:lang w:val="uk-UA" w:eastAsia="uk-UA"/>
        </w:rPr>
        <w:t xml:space="preserve"> </w:t>
      </w:r>
      <w:proofErr w:type="spellStart"/>
      <w:r w:rsidRPr="00EF0AB4">
        <w:rPr>
          <w:rFonts w:ascii="Arial" w:hAnsi="Arial" w:cs="Arial"/>
          <w:i/>
          <w:color w:val="000000"/>
          <w:lang w:val="uk-UA" w:eastAsia="uk-UA"/>
        </w:rPr>
        <w:t>Corpus</w:t>
      </w:r>
      <w:proofErr w:type="spellEnd"/>
      <w:r w:rsidRPr="00EF0AB4">
        <w:rPr>
          <w:lang w:val="uk-UA"/>
        </w:rPr>
        <w:t xml:space="preserve"> і допоможе відповісти на наступне запитання: які теги найчастіше зустрічаються (створити список 20 тегів,</w:t>
      </w:r>
      <w:r w:rsidR="00673074">
        <w:rPr>
          <w:lang w:val="uk-UA"/>
        </w:rPr>
        <w:t xml:space="preserve"> які мають максимальну частоту).</w:t>
      </w:r>
      <w:r w:rsidRPr="00EF0AB4">
        <w:rPr>
          <w:lang w:val="uk-UA"/>
        </w:rPr>
        <w:t xml:space="preserve"> </w:t>
      </w:r>
    </w:p>
    <w:p w:rsidR="007838DF" w:rsidRPr="00EF0AB4" w:rsidRDefault="007838DF" w:rsidP="005526F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7312ADC" wp14:editId="5C905B0E">
            <wp:extent cx="6120765" cy="2774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FA" w:rsidRDefault="005526FA" w:rsidP="005526FA">
      <w:pPr>
        <w:pStyle w:val="NormalReference"/>
        <w:spacing w:before="0"/>
        <w:ind w:left="0" w:firstLine="0"/>
        <w:rPr>
          <w:lang w:val="uk-UA"/>
        </w:rPr>
      </w:pPr>
      <w:proofErr w:type="spellStart"/>
      <w:r w:rsidRPr="005526FA">
        <w:rPr>
          <w:b/>
          <w:lang w:val="ru-RU"/>
        </w:rPr>
        <w:t>Завдання</w:t>
      </w:r>
      <w:proofErr w:type="spellEnd"/>
      <w:r w:rsidRPr="005526FA">
        <w:rPr>
          <w:b/>
          <w:lang w:val="ru-RU"/>
        </w:rPr>
        <w:t xml:space="preserve"> 14. </w:t>
      </w:r>
      <w:r w:rsidRPr="00EF0AB4">
        <w:rPr>
          <w:lang w:val="uk-UA"/>
        </w:rPr>
        <w:t>Напишіть програму для збору статистичних даних по розмічених корпусах і відповіді на наступне запитання:</w:t>
      </w:r>
      <w:r w:rsidRPr="00EF0AB4">
        <w:rPr>
          <w:lang w:val="uk-UA" w:eastAsia="ja-JP"/>
        </w:rPr>
        <w:t xml:space="preserve"> </w:t>
      </w:r>
      <w:r w:rsidRPr="00EF0AB4">
        <w:rPr>
          <w:lang w:val="uk-UA"/>
        </w:rPr>
        <w:t xml:space="preserve">який відсоток слів корпусу </w:t>
      </w:r>
      <w:proofErr w:type="spellStart"/>
      <w:r w:rsidRPr="00EF0AB4">
        <w:rPr>
          <w:rFonts w:ascii="Arial" w:hAnsi="Arial" w:cs="Arial"/>
          <w:i/>
          <w:color w:val="000000"/>
          <w:lang w:val="uk-UA" w:eastAsia="uk-UA"/>
        </w:rPr>
        <w:t>Brown</w:t>
      </w:r>
      <w:proofErr w:type="spellEnd"/>
      <w:r w:rsidRPr="00EF0AB4">
        <w:rPr>
          <w:lang w:val="uk-UA"/>
        </w:rPr>
        <w:t xml:space="preserve"> мають неоднозначності.</w:t>
      </w:r>
    </w:p>
    <w:p w:rsidR="007838DF" w:rsidRDefault="00014EB0" w:rsidP="005526F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5136AB2" wp14:editId="5A1775EF">
            <wp:extent cx="6120765" cy="2443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B0" w:rsidRDefault="00014EB0" w:rsidP="005526F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48EDC93" wp14:editId="352330AB">
            <wp:extent cx="4476750" cy="9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B0" w:rsidRDefault="00014EB0" w:rsidP="005526FA">
      <w:pPr>
        <w:pStyle w:val="NormalReference"/>
        <w:spacing w:before="0"/>
        <w:ind w:left="0" w:firstLine="0"/>
        <w:rPr>
          <w:lang w:val="uk-UA"/>
        </w:rPr>
      </w:pPr>
    </w:p>
    <w:p w:rsidR="005526FA" w:rsidRDefault="005526FA" w:rsidP="005526FA">
      <w:pPr>
        <w:pStyle w:val="NormalReference"/>
        <w:spacing w:before="0"/>
        <w:ind w:left="0" w:firstLine="0"/>
        <w:rPr>
          <w:lang w:val="uk-UA"/>
        </w:rPr>
      </w:pPr>
      <w:r w:rsidRPr="007838DF">
        <w:rPr>
          <w:b/>
          <w:lang w:val="uk-UA"/>
        </w:rPr>
        <w:t>Завдання 18.</w:t>
      </w:r>
      <w:r>
        <w:rPr>
          <w:lang w:val="uk-UA"/>
        </w:rPr>
        <w:t xml:space="preserve"> </w:t>
      </w:r>
      <w:r w:rsidRPr="00EF0AB4">
        <w:rPr>
          <w:lang w:val="uk-UA"/>
        </w:rPr>
        <w:t xml:space="preserve">Напишіть програми для знаходження слів та словосполучень згідно відповідних їм тегів для відповіді на наступне питання: яке співвідношення між займенниками (чоловічими і жіночими). </w:t>
      </w:r>
    </w:p>
    <w:p w:rsidR="000E3282" w:rsidRPr="00EF0AB4" w:rsidRDefault="000E3282" w:rsidP="005526F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551B442" wp14:editId="33919A37">
            <wp:extent cx="6120765" cy="5341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FA" w:rsidRDefault="005526FA" w:rsidP="005526FA">
      <w:pPr>
        <w:pStyle w:val="NormalReference"/>
        <w:spacing w:before="0"/>
        <w:ind w:left="0" w:firstLine="0"/>
        <w:rPr>
          <w:lang w:val="uk-UA"/>
        </w:rPr>
      </w:pPr>
    </w:p>
    <w:p w:rsidR="005526FA" w:rsidRPr="00EF0AB4" w:rsidRDefault="005526FA" w:rsidP="005526FA">
      <w:pPr>
        <w:pStyle w:val="NormalReference"/>
        <w:spacing w:before="0"/>
        <w:ind w:left="0" w:firstLine="0"/>
        <w:rPr>
          <w:lang w:val="uk-UA"/>
        </w:rPr>
      </w:pPr>
      <w:bookmarkStart w:id="0" w:name="_GoBack"/>
      <w:bookmarkEnd w:id="0"/>
    </w:p>
    <w:p w:rsidR="00B94B54" w:rsidRPr="00B94B54" w:rsidRDefault="00B94B54">
      <w:pPr>
        <w:rPr>
          <w:b/>
        </w:rPr>
      </w:pPr>
    </w:p>
    <w:sectPr w:rsidR="00B94B54" w:rsidRPr="00B94B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423C"/>
    <w:multiLevelType w:val="hybridMultilevel"/>
    <w:tmpl w:val="6A70E4B2"/>
    <w:lvl w:ilvl="0" w:tplc="D4CC3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54"/>
    <w:rsid w:val="00014EB0"/>
    <w:rsid w:val="000E3282"/>
    <w:rsid w:val="001142FD"/>
    <w:rsid w:val="004455AF"/>
    <w:rsid w:val="005526FA"/>
    <w:rsid w:val="00673074"/>
    <w:rsid w:val="00767BB9"/>
    <w:rsid w:val="007838DF"/>
    <w:rsid w:val="00B94B54"/>
    <w:rsid w:val="00C744B8"/>
    <w:rsid w:val="00E843F7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41583-CBBD-44E7-83F1-4E7D4F2A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mple">
    <w:name w:val="example"/>
    <w:basedOn w:val="a0"/>
    <w:rsid w:val="00B94B54"/>
    <w:rPr>
      <w:i/>
      <w:iCs/>
    </w:rPr>
  </w:style>
  <w:style w:type="paragraph" w:customStyle="1" w:styleId="NormalReference">
    <w:name w:val="Normal Reference"/>
    <w:basedOn w:val="a"/>
    <w:rsid w:val="00B94B54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MS Mincho" w:hAnsi="Times New Roman" w:cs="Times New Roman"/>
      <w:sz w:val="24"/>
      <w:szCs w:val="24"/>
      <w:lang w:val="en-US" w:eastAsia="de-DE"/>
    </w:rPr>
  </w:style>
  <w:style w:type="character" w:customStyle="1" w:styleId="pre">
    <w:name w:val="pre"/>
    <w:basedOn w:val="a0"/>
    <w:rsid w:val="0055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1024</Words>
  <Characters>584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5</cp:revision>
  <dcterms:created xsi:type="dcterms:W3CDTF">2015-11-28T14:49:00Z</dcterms:created>
  <dcterms:modified xsi:type="dcterms:W3CDTF">2015-12-01T21:03:00Z</dcterms:modified>
</cp:coreProperties>
</file>