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B2E" w:rsidRPr="00E74B2E" w:rsidRDefault="00E74B2E" w:rsidP="00E74B2E">
      <w:pPr>
        <w:spacing w:line="360" w:lineRule="auto"/>
        <w:jc w:val="center"/>
        <w:outlineLvl w:val="0"/>
        <w:rPr>
          <w:rFonts w:ascii="Bell MT" w:hAnsi="Bell MT"/>
          <w:sz w:val="32"/>
          <w:szCs w:val="32"/>
        </w:rPr>
      </w:pPr>
      <w:bookmarkStart w:id="0" w:name="_Toc398560637"/>
      <w:bookmarkStart w:id="1" w:name="_Toc398560683"/>
      <w:bookmarkStart w:id="2" w:name="_Toc398734395"/>
      <w:bookmarkStart w:id="3" w:name="_Toc398734466"/>
      <w:bookmarkStart w:id="4" w:name="_Toc399238339"/>
      <w:r w:rsidRPr="00E74B2E">
        <w:rPr>
          <w:rFonts w:ascii="Bell MT" w:hAnsi="Bell MT"/>
          <w:sz w:val="32"/>
          <w:szCs w:val="32"/>
        </w:rPr>
        <w:t>Pierre-Luc Handfield</w:t>
      </w:r>
      <w:bookmarkEnd w:id="0"/>
      <w:bookmarkEnd w:id="1"/>
      <w:bookmarkEnd w:id="2"/>
      <w:bookmarkEnd w:id="3"/>
      <w:bookmarkEnd w:id="4"/>
      <w:r w:rsidRPr="00E74B2E">
        <w:rPr>
          <w:rFonts w:ascii="Bell MT" w:hAnsi="Bell MT"/>
          <w:sz w:val="32"/>
          <w:szCs w:val="32"/>
        </w:rPr>
        <w:t xml:space="preserve"> et Mathieu Narbonne</w:t>
      </w:r>
    </w:p>
    <w:p w:rsidR="00E74B2E" w:rsidRPr="00E74B2E" w:rsidRDefault="00E74B2E" w:rsidP="00E74B2E">
      <w:pPr>
        <w:spacing w:line="360" w:lineRule="auto"/>
        <w:jc w:val="center"/>
        <w:rPr>
          <w:rFonts w:ascii="Bell MT" w:hAnsi="Bell MT"/>
          <w:sz w:val="32"/>
          <w:szCs w:val="32"/>
        </w:rPr>
      </w:pPr>
    </w:p>
    <w:p w:rsidR="00E74B2E" w:rsidRPr="00E74B2E" w:rsidRDefault="00E74B2E" w:rsidP="00E74B2E">
      <w:pPr>
        <w:spacing w:line="360" w:lineRule="auto"/>
        <w:jc w:val="center"/>
        <w:outlineLvl w:val="0"/>
        <w:rPr>
          <w:rFonts w:ascii="Bell MT" w:hAnsi="Bell MT"/>
          <w:sz w:val="32"/>
          <w:szCs w:val="32"/>
        </w:rPr>
      </w:pPr>
      <w:r w:rsidRPr="00E74B2E">
        <w:rPr>
          <w:rFonts w:ascii="Bell MT" w:hAnsi="Bell MT"/>
          <w:sz w:val="32"/>
          <w:szCs w:val="32"/>
        </w:rPr>
        <w:t>Graphisme par ordinateur</w:t>
      </w:r>
    </w:p>
    <w:p w:rsidR="00E74B2E" w:rsidRPr="00E74B2E" w:rsidRDefault="00E74B2E" w:rsidP="00E74B2E">
      <w:pPr>
        <w:spacing w:line="360" w:lineRule="auto"/>
        <w:jc w:val="center"/>
        <w:rPr>
          <w:rFonts w:ascii="Bell MT" w:hAnsi="Bell MT"/>
          <w:sz w:val="32"/>
          <w:szCs w:val="32"/>
        </w:rPr>
      </w:pPr>
      <w:r w:rsidRPr="00E74B2E">
        <w:rPr>
          <w:rFonts w:ascii="Bell MT" w:hAnsi="Bell MT"/>
          <w:sz w:val="32"/>
          <w:szCs w:val="32"/>
        </w:rPr>
        <w:t>SIF1032</w:t>
      </w:r>
    </w:p>
    <w:p w:rsidR="00E74B2E" w:rsidRPr="00E74B2E" w:rsidRDefault="00E74B2E" w:rsidP="00E74B2E">
      <w:pPr>
        <w:spacing w:line="360" w:lineRule="auto"/>
        <w:jc w:val="center"/>
        <w:rPr>
          <w:rFonts w:ascii="Bell MT" w:hAnsi="Bell MT"/>
          <w:sz w:val="32"/>
          <w:szCs w:val="32"/>
        </w:rPr>
      </w:pPr>
    </w:p>
    <w:p w:rsidR="00E74B2E" w:rsidRPr="00E74B2E" w:rsidRDefault="00E74B2E" w:rsidP="00E74B2E">
      <w:pPr>
        <w:spacing w:line="360" w:lineRule="auto"/>
        <w:jc w:val="center"/>
        <w:rPr>
          <w:rFonts w:ascii="Bell MT" w:hAnsi="Bell MT"/>
          <w:sz w:val="32"/>
          <w:szCs w:val="32"/>
        </w:rPr>
      </w:pPr>
    </w:p>
    <w:p w:rsidR="00E74B2E" w:rsidRPr="00E74B2E" w:rsidRDefault="00E74B2E" w:rsidP="00E74B2E">
      <w:pPr>
        <w:spacing w:line="360" w:lineRule="auto"/>
        <w:jc w:val="center"/>
        <w:outlineLvl w:val="0"/>
        <w:rPr>
          <w:rFonts w:ascii="Bell MT" w:hAnsi="Bell MT"/>
          <w:sz w:val="32"/>
          <w:szCs w:val="32"/>
        </w:rPr>
      </w:pPr>
      <w:r w:rsidRPr="00E74B2E">
        <w:rPr>
          <w:rFonts w:ascii="Bell MT" w:hAnsi="Bell MT"/>
          <w:sz w:val="32"/>
          <w:szCs w:val="32"/>
        </w:rPr>
        <w:t>Projet de session (phase 1)</w:t>
      </w:r>
    </w:p>
    <w:p w:rsidR="00E74B2E" w:rsidRPr="00E74B2E" w:rsidRDefault="00E74B2E" w:rsidP="00E74B2E">
      <w:pPr>
        <w:spacing w:line="360" w:lineRule="auto"/>
        <w:jc w:val="center"/>
        <w:rPr>
          <w:rFonts w:ascii="Bell MT" w:hAnsi="Bell MT"/>
          <w:sz w:val="32"/>
          <w:szCs w:val="32"/>
        </w:rPr>
      </w:pPr>
    </w:p>
    <w:p w:rsidR="00E74B2E" w:rsidRPr="00E74B2E" w:rsidRDefault="00E74B2E" w:rsidP="00E74B2E">
      <w:pPr>
        <w:spacing w:line="360" w:lineRule="auto"/>
        <w:jc w:val="center"/>
        <w:rPr>
          <w:rFonts w:ascii="Bell MT" w:hAnsi="Bell MT"/>
          <w:sz w:val="32"/>
          <w:szCs w:val="32"/>
        </w:rPr>
      </w:pPr>
    </w:p>
    <w:p w:rsidR="00E74B2E" w:rsidRPr="00E74B2E" w:rsidRDefault="00E74B2E" w:rsidP="00E74B2E">
      <w:pPr>
        <w:spacing w:line="360" w:lineRule="auto"/>
        <w:jc w:val="center"/>
        <w:outlineLvl w:val="0"/>
        <w:rPr>
          <w:rFonts w:ascii="Bell MT" w:hAnsi="Bell MT"/>
          <w:sz w:val="32"/>
          <w:szCs w:val="32"/>
        </w:rPr>
      </w:pPr>
      <w:bookmarkStart w:id="5" w:name="_Toc398560640"/>
      <w:bookmarkStart w:id="6" w:name="_Toc398560686"/>
      <w:bookmarkStart w:id="7" w:name="_Toc398734398"/>
      <w:bookmarkStart w:id="8" w:name="_Toc398734469"/>
      <w:bookmarkStart w:id="9" w:name="_Toc399238342"/>
      <w:r w:rsidRPr="00E74B2E">
        <w:rPr>
          <w:rFonts w:ascii="Bell MT" w:hAnsi="Bell MT"/>
          <w:sz w:val="32"/>
          <w:szCs w:val="32"/>
        </w:rPr>
        <w:t>Travail présenté à</w:t>
      </w:r>
      <w:bookmarkEnd w:id="5"/>
      <w:bookmarkEnd w:id="6"/>
      <w:bookmarkEnd w:id="7"/>
      <w:bookmarkEnd w:id="8"/>
      <w:bookmarkEnd w:id="9"/>
    </w:p>
    <w:p w:rsidR="00E74B2E" w:rsidRPr="00E74B2E" w:rsidRDefault="00E74B2E" w:rsidP="00E74B2E">
      <w:pPr>
        <w:spacing w:line="360" w:lineRule="auto"/>
        <w:jc w:val="center"/>
        <w:rPr>
          <w:rFonts w:ascii="Bell MT" w:hAnsi="Bell MT"/>
          <w:sz w:val="32"/>
          <w:szCs w:val="32"/>
        </w:rPr>
      </w:pPr>
      <w:r w:rsidRPr="00E74B2E">
        <w:rPr>
          <w:rFonts w:ascii="Bell MT" w:hAnsi="Bell MT"/>
          <w:sz w:val="32"/>
          <w:szCs w:val="32"/>
        </w:rPr>
        <w:t>François Meunier</w:t>
      </w:r>
    </w:p>
    <w:p w:rsidR="00E74B2E" w:rsidRPr="00E74B2E" w:rsidRDefault="00E74B2E" w:rsidP="00E74B2E">
      <w:pPr>
        <w:spacing w:line="360" w:lineRule="auto"/>
        <w:rPr>
          <w:rFonts w:ascii="Bell MT" w:hAnsi="Bell MT"/>
          <w:sz w:val="32"/>
          <w:szCs w:val="32"/>
        </w:rPr>
      </w:pPr>
    </w:p>
    <w:p w:rsidR="00E74B2E" w:rsidRPr="00E74B2E" w:rsidRDefault="00E74B2E" w:rsidP="00E74B2E">
      <w:pPr>
        <w:spacing w:line="360" w:lineRule="auto"/>
        <w:rPr>
          <w:rFonts w:ascii="Bell MT" w:hAnsi="Bell MT"/>
          <w:sz w:val="32"/>
          <w:szCs w:val="32"/>
        </w:rPr>
      </w:pPr>
    </w:p>
    <w:p w:rsidR="00E74B2E" w:rsidRPr="00E74B2E" w:rsidRDefault="00E74B2E" w:rsidP="00E74B2E">
      <w:pPr>
        <w:spacing w:line="360" w:lineRule="auto"/>
        <w:rPr>
          <w:rFonts w:ascii="Bell MT" w:hAnsi="Bell MT"/>
          <w:sz w:val="32"/>
          <w:szCs w:val="32"/>
        </w:rPr>
      </w:pPr>
    </w:p>
    <w:p w:rsidR="00E74B2E" w:rsidRPr="00E74B2E" w:rsidRDefault="00E74B2E" w:rsidP="00E74B2E">
      <w:pPr>
        <w:spacing w:line="360" w:lineRule="auto"/>
        <w:rPr>
          <w:rFonts w:ascii="Bell MT" w:hAnsi="Bell MT"/>
          <w:sz w:val="32"/>
          <w:szCs w:val="32"/>
        </w:rPr>
      </w:pPr>
    </w:p>
    <w:p w:rsidR="00E74B2E" w:rsidRPr="00E74B2E" w:rsidRDefault="00E74B2E" w:rsidP="00E74B2E">
      <w:pPr>
        <w:spacing w:line="360" w:lineRule="auto"/>
        <w:jc w:val="center"/>
        <w:outlineLvl w:val="0"/>
        <w:rPr>
          <w:rFonts w:ascii="Bell MT" w:hAnsi="Bell MT"/>
          <w:sz w:val="32"/>
          <w:szCs w:val="32"/>
        </w:rPr>
      </w:pPr>
      <w:bookmarkStart w:id="10" w:name="_Toc398560641"/>
      <w:bookmarkStart w:id="11" w:name="_Toc398560687"/>
      <w:bookmarkStart w:id="12" w:name="_Toc398734399"/>
      <w:bookmarkStart w:id="13" w:name="_Toc398734470"/>
      <w:bookmarkStart w:id="14" w:name="_Toc399238343"/>
      <w:r w:rsidRPr="00E74B2E">
        <w:rPr>
          <w:rFonts w:ascii="Bell MT" w:hAnsi="Bell MT"/>
          <w:sz w:val="32"/>
          <w:szCs w:val="32"/>
        </w:rPr>
        <w:t>Département de mathématiques et informatique</w:t>
      </w:r>
      <w:bookmarkEnd w:id="10"/>
      <w:bookmarkEnd w:id="11"/>
      <w:bookmarkEnd w:id="12"/>
      <w:bookmarkEnd w:id="13"/>
      <w:bookmarkEnd w:id="14"/>
    </w:p>
    <w:p w:rsidR="00E74B2E" w:rsidRPr="00BD44EC" w:rsidRDefault="00E74B2E" w:rsidP="00E74B2E">
      <w:pPr>
        <w:spacing w:line="360" w:lineRule="auto"/>
        <w:jc w:val="center"/>
        <w:rPr>
          <w:b/>
          <w:sz w:val="32"/>
          <w:szCs w:val="32"/>
        </w:rPr>
      </w:pPr>
      <w:r w:rsidRPr="00E74B2E">
        <w:rPr>
          <w:rFonts w:ascii="Bell MT" w:hAnsi="Bell MT"/>
          <w:sz w:val="32"/>
          <w:szCs w:val="32"/>
        </w:rPr>
        <w:t>9 mars 2015</w:t>
      </w:r>
    </w:p>
    <w:p w:rsidR="001B7CA2" w:rsidRDefault="001B7CA2" w:rsidP="001B7CA2"/>
    <w:p w:rsidR="001B7CA2" w:rsidRDefault="001B7CA2" w:rsidP="001B7CA2"/>
    <w:p w:rsidR="006D39F2" w:rsidRDefault="006D39F2" w:rsidP="008678BA">
      <w:pPr>
        <w:pStyle w:val="Heading1"/>
      </w:pPr>
      <w:r>
        <w:lastRenderedPageBreak/>
        <w:t>Description de la scène</w:t>
      </w:r>
    </w:p>
    <w:p w:rsidR="008678BA" w:rsidRPr="008678BA" w:rsidRDefault="008678BA" w:rsidP="008678BA"/>
    <w:p w:rsidR="006D39F2" w:rsidRDefault="006D39F2" w:rsidP="006D39F2">
      <w:r>
        <w:t xml:space="preserve">La scène du projet représente un jeu d’Arkanoid. Il s’agit d’une version 3D d’un jeu populaire </w:t>
      </w:r>
      <w:r w:rsidRPr="006D39F2">
        <w:t xml:space="preserve">développé par </w:t>
      </w:r>
      <w:r>
        <w:t xml:space="preserve">la compagnie </w:t>
      </w:r>
      <w:r w:rsidRPr="006D39F2">
        <w:t>Taito en 1986</w:t>
      </w:r>
      <w:r>
        <w:t>. Ce jeu consiste en un tableau de jeu contenant des briques de différentes</w:t>
      </w:r>
      <w:r w:rsidR="008678BA">
        <w:t xml:space="preserve"> couleurs, une balle qui brise c</w:t>
      </w:r>
      <w:r>
        <w:t xml:space="preserve">es briques et d’un « vaisseau », représenté par un </w:t>
      </w:r>
      <w:r w:rsidRPr="006D39F2">
        <w:t>parallélépipède rectangle</w:t>
      </w:r>
      <w:r>
        <w:t xml:space="preserve">, qui peut être bougé de manière à faire rebondir la balle et la garder en jeu. Le but du jeu </w:t>
      </w:r>
      <w:r w:rsidR="008678BA">
        <w:t>est</w:t>
      </w:r>
      <w:r w:rsidR="008E70FE">
        <w:t xml:space="preserve"> de briser toute les briques pour passer au prochain niveau.</w:t>
      </w:r>
      <w:r w:rsidR="00B50E87">
        <w:t xml:space="preserve"> Le joueur à trois vies au départ. Pour chaque balle qui sort de la zone de jeu, le joueur perd une vie. Quand le jou</w:t>
      </w:r>
      <w:r w:rsidR="00FB21B4">
        <w:t>eur est à cours de vies, le jeu</w:t>
      </w:r>
      <w:bookmarkStart w:id="15" w:name="_GoBack"/>
      <w:bookmarkEnd w:id="15"/>
      <w:r w:rsidR="00B50E87">
        <w:t xml:space="preserve"> recommence au début.</w:t>
      </w:r>
    </w:p>
    <w:p w:rsidR="008E70FE" w:rsidRDefault="008E70FE" w:rsidP="006D39F2"/>
    <w:p w:rsidR="008E70FE" w:rsidRDefault="008E70FE" w:rsidP="008E70FE">
      <w:pPr>
        <w:pStyle w:val="Heading2"/>
      </w:pPr>
      <w:r>
        <w:t>Contrôles</w:t>
      </w:r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E70FE" w:rsidTr="005E2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8E70FE" w:rsidRDefault="008E70FE" w:rsidP="008E70FE">
            <w:r>
              <w:t>Touche</w:t>
            </w:r>
          </w:p>
        </w:tc>
        <w:tc>
          <w:tcPr>
            <w:tcW w:w="4315" w:type="dxa"/>
          </w:tcPr>
          <w:p w:rsidR="008E70FE" w:rsidRDefault="008E70FE" w:rsidP="008E70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</w:t>
            </w:r>
          </w:p>
        </w:tc>
      </w:tr>
      <w:tr w:rsidR="008E70FE" w:rsidTr="005E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8E70FE" w:rsidRDefault="006C60DC" w:rsidP="008E70FE">
            <w:r>
              <w:t>Échap</w:t>
            </w:r>
          </w:p>
        </w:tc>
        <w:tc>
          <w:tcPr>
            <w:tcW w:w="4315" w:type="dxa"/>
          </w:tcPr>
          <w:p w:rsidR="008E70FE" w:rsidRDefault="006C60DC" w:rsidP="008E7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Ferme le jeu</w:t>
            </w:r>
          </w:p>
        </w:tc>
      </w:tr>
      <w:tr w:rsidR="008E70FE" w:rsidTr="005E2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8E70FE" w:rsidRDefault="006C60DC" w:rsidP="008E70FE">
            <w:r>
              <w:t>A</w:t>
            </w:r>
          </w:p>
        </w:tc>
        <w:tc>
          <w:tcPr>
            <w:tcW w:w="4315" w:type="dxa"/>
          </w:tcPr>
          <w:p w:rsidR="008E70FE" w:rsidRDefault="006C60DC" w:rsidP="008E7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Bouge le vaisseau à gauche</w:t>
            </w:r>
          </w:p>
        </w:tc>
      </w:tr>
      <w:tr w:rsidR="008E70FE" w:rsidTr="005E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8E70FE" w:rsidRDefault="006C60DC" w:rsidP="008E70FE">
            <w:r>
              <w:t>D</w:t>
            </w:r>
          </w:p>
        </w:tc>
        <w:tc>
          <w:tcPr>
            <w:tcW w:w="4315" w:type="dxa"/>
          </w:tcPr>
          <w:p w:rsidR="008E70FE" w:rsidRDefault="006C60DC" w:rsidP="008E7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Bouge le vaisseau à droite</w:t>
            </w:r>
          </w:p>
        </w:tc>
      </w:tr>
      <w:tr w:rsidR="008E70FE" w:rsidTr="005E2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8E70FE" w:rsidRDefault="006C60DC" w:rsidP="008E70FE">
            <w:r>
              <w:t>W</w:t>
            </w:r>
          </w:p>
        </w:tc>
        <w:tc>
          <w:tcPr>
            <w:tcW w:w="4315" w:type="dxa"/>
          </w:tcPr>
          <w:p w:rsidR="008E70FE" w:rsidRDefault="006C60DC" w:rsidP="008E7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Zoom in sur la scène</w:t>
            </w:r>
          </w:p>
        </w:tc>
      </w:tr>
      <w:tr w:rsidR="008E70FE" w:rsidTr="005E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8E70FE" w:rsidRDefault="006C60DC" w:rsidP="008E70FE">
            <w:r>
              <w:t>S</w:t>
            </w:r>
          </w:p>
        </w:tc>
        <w:tc>
          <w:tcPr>
            <w:tcW w:w="4315" w:type="dxa"/>
          </w:tcPr>
          <w:p w:rsidR="008E70FE" w:rsidRDefault="006C60DC" w:rsidP="008E7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Zoom out sur la scène</w:t>
            </w:r>
          </w:p>
        </w:tc>
      </w:tr>
      <w:tr w:rsidR="008E70FE" w:rsidTr="005E2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8E70FE" w:rsidRDefault="006C60DC" w:rsidP="008E70FE">
            <w:r>
              <w:t>Flèche gauche</w:t>
            </w:r>
          </w:p>
        </w:tc>
        <w:tc>
          <w:tcPr>
            <w:tcW w:w="4315" w:type="dxa"/>
          </w:tcPr>
          <w:p w:rsidR="008E70FE" w:rsidRDefault="006C60DC" w:rsidP="008E7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Translation de la caméra vers la gauche</w:t>
            </w:r>
          </w:p>
        </w:tc>
      </w:tr>
      <w:tr w:rsidR="008E70FE" w:rsidTr="005E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8E70FE" w:rsidRDefault="006C60DC" w:rsidP="008E70FE">
            <w:r>
              <w:t>Flèche droite</w:t>
            </w:r>
          </w:p>
        </w:tc>
        <w:tc>
          <w:tcPr>
            <w:tcW w:w="4315" w:type="dxa"/>
          </w:tcPr>
          <w:p w:rsidR="008E70FE" w:rsidRDefault="006C60DC" w:rsidP="008E7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Translation de la caméra vers la droite</w:t>
            </w:r>
          </w:p>
        </w:tc>
      </w:tr>
      <w:tr w:rsidR="006C60DC" w:rsidTr="005E2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6C60DC" w:rsidRDefault="006C60DC" w:rsidP="008E70FE">
            <w:r>
              <w:t>Flèche haut</w:t>
            </w:r>
          </w:p>
        </w:tc>
        <w:tc>
          <w:tcPr>
            <w:tcW w:w="4315" w:type="dxa"/>
          </w:tcPr>
          <w:p w:rsidR="006C60DC" w:rsidRDefault="006E179F" w:rsidP="008E7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Rotation de la caméra sur l’axe des x</w:t>
            </w:r>
          </w:p>
        </w:tc>
      </w:tr>
      <w:tr w:rsidR="006C60DC" w:rsidTr="005E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6C60DC" w:rsidRDefault="006E179F" w:rsidP="006E179F">
            <w:r>
              <w:t>Flèche bas</w:t>
            </w:r>
          </w:p>
        </w:tc>
        <w:tc>
          <w:tcPr>
            <w:tcW w:w="4315" w:type="dxa"/>
          </w:tcPr>
          <w:p w:rsidR="006C60DC" w:rsidRDefault="006E179F" w:rsidP="008E7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Rotation de la caméra sur l’axe des x</w:t>
            </w:r>
          </w:p>
        </w:tc>
      </w:tr>
      <w:tr w:rsidR="006E179F" w:rsidTr="005E2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6E179F" w:rsidRDefault="006E179F" w:rsidP="006E179F">
            <w:r>
              <w:t>Pavé numérique 1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4315" w:type="dxa"/>
          </w:tcPr>
          <w:p w:rsidR="006E179F" w:rsidRDefault="006E179F" w:rsidP="000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Changer la vitesse de la balle (lente)</w:t>
            </w:r>
          </w:p>
        </w:tc>
      </w:tr>
      <w:tr w:rsidR="006E179F" w:rsidTr="005E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6E179F" w:rsidRPr="006E179F" w:rsidRDefault="006E179F" w:rsidP="00027CB8">
            <w:r>
              <w:t>Pavé numérique 2</w:t>
            </w:r>
            <w:r>
              <w:rPr>
                <w:vertAlign w:val="subscript"/>
              </w:rPr>
              <w:softHyphen/>
            </w:r>
            <w:r>
              <w:rPr>
                <w:vertAlign w:val="subscript"/>
              </w:rPr>
              <w:softHyphen/>
            </w:r>
            <w:r>
              <w:softHyphen/>
            </w:r>
            <w:r w:rsidRPr="006E179F">
              <w:rPr>
                <w:vertAlign w:val="superscript"/>
              </w:rPr>
              <w:t>*</w:t>
            </w:r>
          </w:p>
        </w:tc>
        <w:tc>
          <w:tcPr>
            <w:tcW w:w="4315" w:type="dxa"/>
          </w:tcPr>
          <w:p w:rsidR="006E179F" w:rsidRDefault="006E179F" w:rsidP="000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Changer la vitesse de la balle (moyenne)</w:t>
            </w:r>
          </w:p>
        </w:tc>
      </w:tr>
      <w:tr w:rsidR="006E179F" w:rsidTr="005E2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6E179F" w:rsidRDefault="006E179F" w:rsidP="00027CB8">
            <w:r>
              <w:t>Pavé numérique 3</w:t>
            </w:r>
            <w:r w:rsidRPr="006E179F">
              <w:rPr>
                <w:vertAlign w:val="superscript"/>
              </w:rPr>
              <w:t>*</w:t>
            </w:r>
          </w:p>
        </w:tc>
        <w:tc>
          <w:tcPr>
            <w:tcW w:w="4315" w:type="dxa"/>
          </w:tcPr>
          <w:p w:rsidR="006E179F" w:rsidRDefault="006E179F" w:rsidP="000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Changer la vitesse de la balle (rapide)</w:t>
            </w:r>
          </w:p>
        </w:tc>
      </w:tr>
    </w:tbl>
    <w:p w:rsidR="006E179F" w:rsidRDefault="006E179F" w:rsidP="006E179F">
      <w:pPr>
        <w:sectPr w:rsidR="006E179F">
          <w:footnotePr>
            <w:numFmt w:val="chicago"/>
          </w:footnote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6E179F" w:rsidRDefault="006E179F" w:rsidP="006E179F">
      <w:pPr>
        <w:sectPr w:rsidR="006E179F" w:rsidSect="006E179F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8E70FE" w:rsidRDefault="00EB01F7" w:rsidP="00EB01F7">
      <w:pPr>
        <w:pStyle w:val="Heading1"/>
      </w:pPr>
      <w:r>
        <w:lastRenderedPageBreak/>
        <w:t>Classes principales</w:t>
      </w:r>
    </w:p>
    <w:p w:rsidR="00EB01F7" w:rsidRDefault="00EB01F7" w:rsidP="00EB01F7"/>
    <w:p w:rsidR="00EB01F7" w:rsidRDefault="00660B8C" w:rsidP="00660B8C">
      <w:pPr>
        <w:pStyle w:val="Heading2"/>
      </w:pPr>
      <w:r>
        <w:t>Game1.cs</w:t>
      </w:r>
    </w:p>
    <w:p w:rsidR="00660B8C" w:rsidRDefault="00660B8C" w:rsidP="00660B8C">
      <w:r>
        <w:t>Classe principale du jeu. Elle contient les méthodes</w:t>
      </w:r>
      <w:r w:rsidR="00FD057A">
        <w:t xml:space="preserve"> </w:t>
      </w:r>
      <w:r w:rsidR="00491730">
        <w:t xml:space="preserve">de XNA </w:t>
      </w:r>
      <w:r>
        <w:t xml:space="preserve"> </w:t>
      </w:r>
      <w:r w:rsidRPr="00660B8C">
        <w:t>Initialize</w:t>
      </w:r>
      <w:r w:rsidR="00491730">
        <w:t>(),</w:t>
      </w:r>
      <w:r w:rsidR="00FD057A">
        <w:t xml:space="preserve"> </w:t>
      </w:r>
      <w:r w:rsidR="00491730" w:rsidRPr="00FD057A">
        <w:t>LoadContent(),Update() et Draw()</w:t>
      </w:r>
      <w:r w:rsidR="00FD057A" w:rsidRPr="00FD057A">
        <w:t xml:space="preserve">. Elle </w:t>
      </w:r>
      <w:r w:rsidR="00FD057A">
        <w:t>permet de gérer les différentes facettes du jeu (afficher les modèles, vérifier les collisions, gérer les vies du joueur, vérifier si la balle est hors limite, etc.</w:t>
      </w:r>
    </w:p>
    <w:p w:rsidR="00FD057A" w:rsidRDefault="00FD057A" w:rsidP="00660B8C"/>
    <w:p w:rsidR="00FD057A" w:rsidRDefault="00A606BC" w:rsidP="00A606BC">
      <w:pPr>
        <w:pStyle w:val="Heading2"/>
      </w:pPr>
      <w:r>
        <w:t>Ball.cs</w:t>
      </w:r>
    </w:p>
    <w:p w:rsidR="00A606BC" w:rsidRDefault="00444752" w:rsidP="00A606BC">
      <w:r>
        <w:t>Cette classe représente la balle. Elle contient les coordonnées de la balle, sa vélocité et des méthodes qui permettent de déterminer la trajectoire de la balle dans le jeu.</w:t>
      </w:r>
    </w:p>
    <w:p w:rsidR="00914C9A" w:rsidRDefault="00914C9A" w:rsidP="00A606BC"/>
    <w:p w:rsidR="00914C9A" w:rsidRDefault="00914C9A" w:rsidP="00914C9A">
      <w:pPr>
        <w:pStyle w:val="Heading2"/>
      </w:pPr>
      <w:r>
        <w:t>Brick</w:t>
      </w:r>
      <w:r w:rsidR="00B16CAB">
        <w:t>.cs</w:t>
      </w:r>
    </w:p>
    <w:p w:rsidR="00914C9A" w:rsidRPr="00914C9A" w:rsidRDefault="00914C9A" w:rsidP="00914C9A">
      <w:r>
        <w:t>Classe abstraite qui permet de définir des élément</w:t>
      </w:r>
      <w:r w:rsidR="0047139F">
        <w:t>s</w:t>
      </w:r>
      <w:r>
        <w:t xml:space="preserve"> communs à toutes les briques.</w:t>
      </w:r>
    </w:p>
    <w:p w:rsidR="00914C9A" w:rsidRPr="00A606BC" w:rsidRDefault="00914C9A" w:rsidP="00914C9A">
      <w:pPr>
        <w:pStyle w:val="Heading2"/>
      </w:pPr>
      <w:r>
        <w:t>BlueBrick</w:t>
      </w:r>
      <w:r w:rsidR="00782BD3">
        <w:t>.cs et RedBrick.cs</w:t>
      </w:r>
    </w:p>
    <w:p w:rsidR="006D39F2" w:rsidRDefault="00774DB1" w:rsidP="006D39F2">
      <w:r>
        <w:t xml:space="preserve">Représente </w:t>
      </w:r>
      <w:r w:rsidR="00782BD3">
        <w:t>une brique bleu et rouge</w:t>
      </w:r>
      <w:r w:rsidR="009806A8">
        <w:t xml:space="preserve">. Elle contient le modèle, la position </w:t>
      </w:r>
      <w:r w:rsidR="00782BD3">
        <w:t>et la texture de la brique.</w:t>
      </w:r>
    </w:p>
    <w:p w:rsidR="009806A8" w:rsidRDefault="009806A8" w:rsidP="006D39F2"/>
    <w:p w:rsidR="009806A8" w:rsidRDefault="0070280B" w:rsidP="0070280B">
      <w:pPr>
        <w:pStyle w:val="Heading2"/>
      </w:pPr>
      <w:r>
        <w:t>BrickController</w:t>
      </w:r>
      <w:r w:rsidR="00730255">
        <w:t>.cs</w:t>
      </w:r>
    </w:p>
    <w:p w:rsidR="0070280B" w:rsidRDefault="0070280B" w:rsidP="0070280B">
      <w:r>
        <w:t>Contient toutes les briques du jeu. Son rôle est de contrôler le "layout" du niveau. Il crée l'animation des briques en début de jeu</w:t>
      </w:r>
      <w:r w:rsidR="00972802">
        <w:t>.</w:t>
      </w:r>
    </w:p>
    <w:p w:rsidR="00DD07E1" w:rsidRDefault="00DD07E1" w:rsidP="0070280B"/>
    <w:p w:rsidR="00DD07E1" w:rsidRDefault="00DD07E1" w:rsidP="00273AF5">
      <w:pPr>
        <w:pStyle w:val="Heading2"/>
      </w:pPr>
      <w:r>
        <w:t>LevelLayout.cs et level.cs</w:t>
      </w:r>
    </w:p>
    <w:p w:rsidR="00273AF5" w:rsidRPr="00273AF5" w:rsidRDefault="00273AF5" w:rsidP="00273AF5">
      <w:r>
        <w:t>Permet de définir le placement des briques dans le niveau. La p</w:t>
      </w:r>
      <w:r w:rsidR="00270083">
        <w:t>o</w:t>
      </w:r>
      <w:r w:rsidR="003945B1">
        <w:t xml:space="preserve">sition des briques est définie </w:t>
      </w:r>
      <w:r>
        <w:t>dans le fichier texte</w:t>
      </w:r>
      <w:r w:rsidR="00E31AED">
        <w:t xml:space="preserve"> </w:t>
      </w:r>
      <w:r w:rsidR="00270083">
        <w:t>"</w:t>
      </w:r>
      <w:r w:rsidR="00E31AED">
        <w:t>Levels.txt</w:t>
      </w:r>
      <w:r w:rsidR="00270083">
        <w:t>"</w:t>
      </w:r>
      <w:r w:rsidR="000E3E23">
        <w:t>.</w:t>
      </w:r>
    </w:p>
    <w:p w:rsidR="006D39F2" w:rsidRDefault="00730255" w:rsidP="00730255">
      <w:pPr>
        <w:pStyle w:val="Heading2"/>
      </w:pPr>
      <w:r>
        <w:t>Paddle.cs</w:t>
      </w:r>
    </w:p>
    <w:p w:rsidR="00730255" w:rsidRDefault="00730255" w:rsidP="00730255">
      <w:r>
        <w:t xml:space="preserve">Représente le "vaisseau". Il bouge de gauche à droite pour empêcher la balle de sortir des limites. </w:t>
      </w:r>
      <w:r w:rsidR="001B633B">
        <w:t>Cette classe contient sont modèle et sa position.</w:t>
      </w:r>
    </w:p>
    <w:p w:rsidR="004F10B7" w:rsidRDefault="004F10B7" w:rsidP="00730255"/>
    <w:p w:rsidR="004F10B7" w:rsidRDefault="004F10B7" w:rsidP="004F10B7">
      <w:pPr>
        <w:pStyle w:val="Heading2"/>
      </w:pPr>
      <w:r>
        <w:t>Wall</w:t>
      </w:r>
      <w:r w:rsidR="00CB56EB">
        <w:t>.cs</w:t>
      </w:r>
    </w:p>
    <w:p w:rsidR="004F10B7" w:rsidRDefault="000D4B4C" w:rsidP="004F10B7">
      <w:r>
        <w:t>Re</w:t>
      </w:r>
      <w:r w:rsidR="004F10B7">
        <w:t>présente un de</w:t>
      </w:r>
      <w:r w:rsidR="00252F8B">
        <w:t>s</w:t>
      </w:r>
      <w:r w:rsidR="004F10B7">
        <w:t xml:space="preserve"> trois mur</w:t>
      </w:r>
      <w:r w:rsidR="00252F8B">
        <w:t>s</w:t>
      </w:r>
      <w:r w:rsidR="004F10B7">
        <w:t xml:space="preserve"> de la scène (gauche, droit, fond).</w:t>
      </w:r>
      <w:r w:rsidR="00E80116">
        <w:t xml:space="preserve"> </w:t>
      </w:r>
      <w:r w:rsidR="00F00568">
        <w:t>Contient le modèle et la texture</w:t>
      </w:r>
      <w:r w:rsidR="00903B93">
        <w:t>.</w:t>
      </w:r>
    </w:p>
    <w:p w:rsidR="00D139AA" w:rsidRDefault="00D139AA" w:rsidP="004F10B7"/>
    <w:p w:rsidR="000D0136" w:rsidRDefault="000D0136" w:rsidP="000D0136">
      <w:pPr>
        <w:pStyle w:val="Heading1"/>
      </w:pPr>
      <w:r>
        <w:t>Créateur de niveau</w:t>
      </w:r>
      <w:r w:rsidR="00514B85">
        <w:t xml:space="preserve"> (en développement)</w:t>
      </w:r>
    </w:p>
    <w:p w:rsidR="008678BA" w:rsidRPr="008678BA" w:rsidRDefault="008678BA" w:rsidP="008678BA"/>
    <w:p w:rsidR="000D0136" w:rsidRDefault="000D0136" w:rsidP="000D0136">
      <w:r>
        <w:t>Il existe un outil pour créer d'autres niveau</w:t>
      </w:r>
      <w:r w:rsidR="003D6455">
        <w:t>x</w:t>
      </w:r>
      <w:r>
        <w:t xml:space="preserve"> dans </w:t>
      </w:r>
      <w:r w:rsidR="003D6455">
        <w:t>le jeu. Cet outil est programmé</w:t>
      </w:r>
      <w:r>
        <w:t xml:space="preserve"> dans Excel avec Visual Basic.</w:t>
      </w:r>
      <w:r w:rsidR="00F51855">
        <w:t xml:space="preserve"> Le fichier se nomme "</w:t>
      </w:r>
      <w:r w:rsidR="00F51855" w:rsidRPr="00F51855">
        <w:t>Level Generator.xlsm</w:t>
      </w:r>
      <w:r w:rsidR="00F51855">
        <w:t>".</w:t>
      </w:r>
      <w:r w:rsidR="00514B85">
        <w:t xml:space="preserve"> </w:t>
      </w:r>
      <w:r w:rsidR="00D62644">
        <w:t xml:space="preserve">Il faut créer une copie d'une feuille de </w:t>
      </w:r>
      <w:r w:rsidR="003D6455">
        <w:t>niveau</w:t>
      </w:r>
      <w:r w:rsidR="00D62644">
        <w:t xml:space="preserve"> (Level1, Level2, etc.).</w:t>
      </w:r>
      <w:r w:rsidR="00622BD9">
        <w:t xml:space="preserve"> Il faut ensuite dessiner le niveau et appuyer sur CTRL + Q.</w:t>
      </w:r>
      <w:r w:rsidR="006A111E">
        <w:t xml:space="preserve"> Cette dernière action créera </w:t>
      </w:r>
      <w:r w:rsidR="003D6455">
        <w:t xml:space="preserve">une chaine de caractères en B33 qui </w:t>
      </w:r>
      <w:r w:rsidR="008F40BE">
        <w:t>pourra</w:t>
      </w:r>
      <w:r w:rsidR="003D6455">
        <w:t xml:space="preserve"> être collé dans le fichier "Levels.txt" ce qui aura pour effet de créer un nouveau niveau.</w:t>
      </w:r>
    </w:p>
    <w:p w:rsidR="001B7CA2" w:rsidRPr="000D0136" w:rsidRDefault="001B7CA2" w:rsidP="000D0136"/>
    <w:p w:rsidR="00AB05EA" w:rsidRDefault="00706641" w:rsidP="00706641">
      <w:pPr>
        <w:pStyle w:val="Heading1"/>
      </w:pPr>
      <w:r>
        <w:t>Améliorations futur</w:t>
      </w:r>
      <w:r w:rsidR="00055AEB">
        <w:t>e</w:t>
      </w:r>
      <w:r>
        <w:t>s</w:t>
      </w:r>
    </w:p>
    <w:p w:rsidR="00706641" w:rsidRDefault="00706641" w:rsidP="00706641"/>
    <w:p w:rsidR="00427D21" w:rsidRDefault="00E82C69" w:rsidP="00706641">
      <w:r>
        <w:t>Les éléments suivants pourront</w:t>
      </w:r>
      <w:r w:rsidR="00427D21">
        <w:t xml:space="preserve"> être développés dans le futur :</w:t>
      </w:r>
    </w:p>
    <w:p w:rsidR="00C04763" w:rsidRDefault="00C04763" w:rsidP="00C04763">
      <w:pPr>
        <w:pStyle w:val="ListParagraph"/>
        <w:numPr>
          <w:ilvl w:val="0"/>
          <w:numId w:val="1"/>
        </w:numPr>
      </w:pPr>
      <w:r>
        <w:t xml:space="preserve">Ajouter </w:t>
      </w:r>
      <w:r w:rsidR="005802F6">
        <w:t>des "powerups" qui aiderais le joueur (ex. ralentir la balle, allonger le vaisseau, pouvoir tirer des projectiles sur les briques, etc.)</w:t>
      </w:r>
      <w:r w:rsidR="00C3465F">
        <w:t>.</w:t>
      </w:r>
    </w:p>
    <w:p w:rsidR="00C3465F" w:rsidRDefault="0021751F" w:rsidP="00C04763">
      <w:pPr>
        <w:pStyle w:val="ListParagraph"/>
        <w:numPr>
          <w:ilvl w:val="0"/>
          <w:numId w:val="1"/>
        </w:numPr>
      </w:pPr>
      <w:r>
        <w:t>Ajouter d'autres niveaux.</w:t>
      </w:r>
    </w:p>
    <w:p w:rsidR="0021751F" w:rsidRPr="00706641" w:rsidRDefault="00713F74" w:rsidP="00C04763">
      <w:pPr>
        <w:pStyle w:val="ListParagraph"/>
        <w:numPr>
          <w:ilvl w:val="0"/>
          <w:numId w:val="1"/>
        </w:numPr>
      </w:pPr>
      <w:r>
        <w:t>Ajouter d'autres couleurs de briques.</w:t>
      </w:r>
    </w:p>
    <w:sectPr w:rsidR="0021751F" w:rsidRPr="00706641" w:rsidSect="006E179F">
      <w:footnotePr>
        <w:numFmt w:val="chicago"/>
      </w:footnotePr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989" w:rsidRDefault="004F5989" w:rsidP="006E179F">
      <w:pPr>
        <w:spacing w:after="0" w:line="240" w:lineRule="auto"/>
      </w:pPr>
      <w:r>
        <w:separator/>
      </w:r>
    </w:p>
  </w:endnote>
  <w:endnote w:type="continuationSeparator" w:id="0">
    <w:p w:rsidR="004F5989" w:rsidRDefault="004F5989" w:rsidP="006E1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989" w:rsidRDefault="004F5989" w:rsidP="006E179F">
      <w:pPr>
        <w:spacing w:after="0" w:line="240" w:lineRule="auto"/>
      </w:pPr>
      <w:r>
        <w:separator/>
      </w:r>
    </w:p>
  </w:footnote>
  <w:footnote w:type="continuationSeparator" w:id="0">
    <w:p w:rsidR="004F5989" w:rsidRDefault="004F5989" w:rsidP="006E179F">
      <w:pPr>
        <w:spacing w:after="0" w:line="240" w:lineRule="auto"/>
      </w:pPr>
      <w:r>
        <w:continuationSeparator/>
      </w:r>
    </w:p>
  </w:footnote>
  <w:footnote w:id="1">
    <w:p w:rsidR="006E179F" w:rsidRDefault="006E179F" w:rsidP="006E179F">
      <w:pPr>
        <w:pStyle w:val="FootnoteText"/>
      </w:pPr>
      <w:r>
        <w:rPr>
          <w:rStyle w:val="FootnoteReference"/>
        </w:rPr>
        <w:footnoteRef/>
      </w:r>
      <w:r>
        <w:t xml:space="preserve"> Les touches qui influencent la vitesse de la balle sont utilisées uniquement à des fins de tests. Dans la réalité, le joueur n’a pas de contrôle direct sur la vitesse de la balle.</w:t>
      </w:r>
    </w:p>
    <w:p w:rsidR="006E179F" w:rsidRDefault="006E179F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D24F8B"/>
    <w:multiLevelType w:val="hybridMultilevel"/>
    <w:tmpl w:val="AF20E0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E7F"/>
    <w:rsid w:val="00055AEB"/>
    <w:rsid w:val="000D0136"/>
    <w:rsid w:val="000D4B4C"/>
    <w:rsid w:val="000E3E23"/>
    <w:rsid w:val="001B633B"/>
    <w:rsid w:val="001B7CA2"/>
    <w:rsid w:val="001E236F"/>
    <w:rsid w:val="0021751F"/>
    <w:rsid w:val="00252F8B"/>
    <w:rsid w:val="00270083"/>
    <w:rsid w:val="00273AF5"/>
    <w:rsid w:val="003945B1"/>
    <w:rsid w:val="003D6455"/>
    <w:rsid w:val="00427D21"/>
    <w:rsid w:val="00444752"/>
    <w:rsid w:val="0047139F"/>
    <w:rsid w:val="00491730"/>
    <w:rsid w:val="004F10B7"/>
    <w:rsid w:val="004F5989"/>
    <w:rsid w:val="00514B85"/>
    <w:rsid w:val="005802F6"/>
    <w:rsid w:val="00591A38"/>
    <w:rsid w:val="005D466F"/>
    <w:rsid w:val="005E2126"/>
    <w:rsid w:val="00622BD9"/>
    <w:rsid w:val="00660B8C"/>
    <w:rsid w:val="006A111E"/>
    <w:rsid w:val="006C0788"/>
    <w:rsid w:val="006C1DDF"/>
    <w:rsid w:val="006C60DC"/>
    <w:rsid w:val="006D39F2"/>
    <w:rsid w:val="006E179F"/>
    <w:rsid w:val="0070280B"/>
    <w:rsid w:val="00706641"/>
    <w:rsid w:val="00713F74"/>
    <w:rsid w:val="00730255"/>
    <w:rsid w:val="00774DB1"/>
    <w:rsid w:val="00782BD3"/>
    <w:rsid w:val="007C676D"/>
    <w:rsid w:val="008678BA"/>
    <w:rsid w:val="00896887"/>
    <w:rsid w:val="008E70FE"/>
    <w:rsid w:val="008F40BE"/>
    <w:rsid w:val="00903B93"/>
    <w:rsid w:val="00913F00"/>
    <w:rsid w:val="00914C9A"/>
    <w:rsid w:val="00972802"/>
    <w:rsid w:val="009806A8"/>
    <w:rsid w:val="00985E7F"/>
    <w:rsid w:val="00A606BC"/>
    <w:rsid w:val="00AB05EA"/>
    <w:rsid w:val="00B16CAB"/>
    <w:rsid w:val="00B50E87"/>
    <w:rsid w:val="00C04763"/>
    <w:rsid w:val="00C3465F"/>
    <w:rsid w:val="00CB56EB"/>
    <w:rsid w:val="00D139AA"/>
    <w:rsid w:val="00D62644"/>
    <w:rsid w:val="00DD07E1"/>
    <w:rsid w:val="00E31AED"/>
    <w:rsid w:val="00E74B2E"/>
    <w:rsid w:val="00E80116"/>
    <w:rsid w:val="00E82C69"/>
    <w:rsid w:val="00EB01F7"/>
    <w:rsid w:val="00F00568"/>
    <w:rsid w:val="00F51855"/>
    <w:rsid w:val="00FB21B4"/>
    <w:rsid w:val="00FD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6C474D-7949-4C49-97A2-87FFB5A3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CA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CA2"/>
  </w:style>
  <w:style w:type="paragraph" w:styleId="Heading1">
    <w:name w:val="heading 1"/>
    <w:basedOn w:val="Normal"/>
    <w:next w:val="Normal"/>
    <w:link w:val="Heading1Char"/>
    <w:uiPriority w:val="9"/>
    <w:qFormat/>
    <w:rsid w:val="001B7CA2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9AA"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CA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CA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CA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CA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CA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CA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CA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CA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139AA"/>
    <w:rPr>
      <w:rFonts w:asciiTheme="majorHAnsi" w:eastAsiaTheme="majorEastAsia" w:hAnsiTheme="majorHAnsi" w:cstheme="majorBidi"/>
      <w:sz w:val="36"/>
      <w:szCs w:val="36"/>
    </w:rPr>
  </w:style>
  <w:style w:type="table" w:styleId="TableGrid">
    <w:name w:val="Table Grid"/>
    <w:basedOn w:val="TableNormal"/>
    <w:uiPriority w:val="39"/>
    <w:rsid w:val="008E7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E179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179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179F"/>
    <w:rPr>
      <w:vertAlign w:val="superscript"/>
    </w:rPr>
  </w:style>
  <w:style w:type="table" w:customStyle="1" w:styleId="GridTable4-Accent51">
    <w:name w:val="Grid Table 4 - Accent 51"/>
    <w:basedOn w:val="TableNormal"/>
    <w:uiPriority w:val="49"/>
    <w:rsid w:val="005E212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C047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B7CA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CA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CA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CA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CA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CA2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CA2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7CA2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B7CA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7CA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CA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7CA2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1B7CA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B7CA2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1B7C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B7CA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B7CA2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CA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CA2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B7CA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B7CA2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B7CA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B7CA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1B7CA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7CA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890E4-466E-4A41-B4F4-6605C2B71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540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</dc:creator>
  <cp:keywords/>
  <dc:description/>
  <cp:lastModifiedBy>pierre</cp:lastModifiedBy>
  <cp:revision>65</cp:revision>
  <dcterms:created xsi:type="dcterms:W3CDTF">2015-03-09T16:21:00Z</dcterms:created>
  <dcterms:modified xsi:type="dcterms:W3CDTF">2015-03-10T00:33:00Z</dcterms:modified>
</cp:coreProperties>
</file>