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Instituto Federal de Educação, Ciência e Tecnologia de Pernambuco - IFPE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Campus: Igarassu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Cursos: Informática para Internet | Sistemas para Internet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Componentes: Lógica de Programação e Estrutura de Dados | Programação Imperativa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Semestre: 2022.01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Professor: Allan Diego Silva Lima 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Contato: allan.lima@igarassu.ifpe.edu.br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Mini-prova - Execução Condicional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Dicas importantes antes de implementar sua mini-prova: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Teste seu programa com diversas entradas distintas, pois os exemplos entrada / saída são ilustrativos e não representam os testes que farei durante a correção.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Estude o operador do resto da divisão inteira (%) antes de implementar a primeira questão da prova.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(3.0) Implemente um programa capaz de identificar quando dois números são divisíveis por 5 ao mesmo tempo.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de entrada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a = 10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b = 25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Saída correspondente no console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Ambos são divisíveis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(4.0) Implemente um programa capaz de computar as raízes de uma equação do segundo grau no formato: ax² + bx + c. </w:t>
      </w:r>
      <w:r w:rsidDel="00000000" w:rsidR="00000000" w:rsidRPr="00000000">
        <w:rPr>
          <w:b w:val="1"/>
          <w:rtl w:val="0"/>
        </w:rPr>
        <w:t xml:space="preserve">Para esta questão é necessário checar se as raízes existem (se o delta não é negativo) ou se a é diferente de 0.</w:t>
      </w:r>
    </w:p>
    <w:p w:rsidR="00000000" w:rsidDel="00000000" w:rsidP="00000000" w:rsidRDefault="00000000" w:rsidRPr="00000000" w14:paraId="0000001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de entrada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a = 1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b = 5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c = 6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Saída correspondente (valores das raízes ao final do programa)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x1 = -3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X2 = -2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Quem não lembrar da fórmula pode consultar sites como: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https://brasilescola.uol.com.br/matematica/formula-bhaskara.htm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Como computar a raíz de um número no node.js:</w:t>
      </w:r>
    </w:p>
    <w:p w:rsidR="00000000" w:rsidDel="00000000" w:rsidP="00000000" w:rsidRDefault="00000000" w:rsidRPr="00000000" w14:paraId="0000002C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https://www.w3schools.com/jsref/jsref_sqrt.asp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(3.0) O programa abaixo deveria ser capaz de </w:t>
      </w:r>
      <w:r w:rsidDel="00000000" w:rsidR="00000000" w:rsidRPr="00000000">
        <w:rPr>
          <w:b w:val="1"/>
          <w:rtl w:val="0"/>
        </w:rPr>
        <w:t xml:space="preserve">verificar se um estudante foi aprovado em uma determinada matéria com média mínima de 6 para a aprovação</w:t>
      </w:r>
      <w:r w:rsidDel="00000000" w:rsidR="00000000" w:rsidRPr="00000000">
        <w:rPr>
          <w:rtl w:val="0"/>
        </w:rPr>
        <w:t xml:space="preserve">, mas possui diversos erros, corrija todos os erros do mesmo e para cada erro encontrado faça um comentário explicando qual o erro e qual foi a solução encontrada: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 media =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 nome = “João”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(media &gt; 6) {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console.log(nome; "foi aprovado");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(media &lt; 6) {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console.log(nome; ‘não foi aprovado’);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Exemplos de entrada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media = 9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nome = “Carlos”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Saída correspondente no console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Carlos foi aprovado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Observações: 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Exemplos de formato de arquivo para submissão das respostas: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Exemplo: Aula04-MP-Q1-AllanDiegoSilvaLima.js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Na pasta da prova há um arquivo para cada questão de que deverá ser utilizado como modelo para as respostas;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Submissões que não seguirem este formato não serão corrigidas e o/a estudante ficará com zero na nota da mini-prova.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rasilescola.uol.com.br/matematica/formula-bhaskara.htm" TargetMode="External"/><Relationship Id="rId7" Type="http://schemas.openxmlformats.org/officeDocument/2006/relationships/hyperlink" Target="https://www.w3schools.com/jsref/jsref_sqrt.asp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