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2022.01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Contato: allan.lima@igarassu.ifpe.edu.br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Mini-prova - Tipos, Variáveis 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Dicas importantes antes de implementar sua mini-prova: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Teste seu programa com diversas entradas distintas, pois os exemplos entrada / saída são ilustrativos e não representam os testes que farei durante a correção;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Deixe o programa computar o valores e priorize o uso de variáveis, por exemplo para multiplicar dois valores: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 = a * b </w:t>
      </w:r>
      <w:r w:rsidDel="00000000" w:rsidR="00000000" w:rsidRPr="00000000">
        <w:rPr>
          <w:color w:val="666666"/>
          <w:rtl w:val="0"/>
        </w:rPr>
        <w:t xml:space="preserve">// correto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 = 5 * 6 </w:t>
      </w:r>
      <w:r w:rsidDel="00000000" w:rsidR="00000000" w:rsidRPr="00000000">
        <w:rPr>
          <w:color w:val="666666"/>
          <w:rtl w:val="0"/>
        </w:rPr>
        <w:t xml:space="preserve">// incorreto, se o valor de a e/ou b mudarem o programa não funciona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 = 30 </w:t>
      </w:r>
      <w:r w:rsidDel="00000000" w:rsidR="00000000" w:rsidRPr="00000000">
        <w:rPr>
          <w:color w:val="666666"/>
          <w:rtl w:val="0"/>
        </w:rPr>
        <w:t xml:space="preserve">// incorreto, se o valor de a e/ou b mudarem o programa não funciona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(3.0)  Implemente um programa capaz de computar a média aritmética entre 6 números.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Exemplo de entrada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n1 = 10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n2 = 11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n3 = 12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n4 = 13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n5 = 14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n6 = 15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Saída correspondente (valor da média ao final do programa)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12.5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(4.0)</w:t>
      </w:r>
      <w:r w:rsidDel="00000000" w:rsidR="00000000" w:rsidRPr="00000000">
        <w:rPr>
          <w:rtl w:val="0"/>
        </w:rPr>
        <w:t xml:space="preserve"> Implemente um programa capaz de computar as raízes de uma equação do segundo grau no formato: ax² + bx + c. Para esta questão não é necessário checar se as raízes existem ou se a é diferente de 0.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Exemplo de entrada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 = 6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Saída correspondente</w:t>
      </w:r>
      <w:r w:rsidDel="00000000" w:rsidR="00000000" w:rsidRPr="00000000">
        <w:rPr>
          <w:rtl w:val="0"/>
        </w:rPr>
        <w:t xml:space="preserve"> (valores das raízes ao final do programa)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x1 = -3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X2 = -2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Quem não lembrar da fórmula pode consultar sites como: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https://brasilescola.uol.com.br/matematica/formula-bhaskara.htm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Como computar a raíz de um número no node.js: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https://www.w3schools.com/jsref/jsref_sqrt.asp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(3.0) O programa abaixo deveria ser capaz de </w:t>
      </w:r>
      <w:r w:rsidDel="00000000" w:rsidR="00000000" w:rsidRPr="00000000">
        <w:rPr>
          <w:b w:val="1"/>
          <w:rtl w:val="0"/>
        </w:rPr>
        <w:t xml:space="preserve">computar o volume de um cilindro</w:t>
      </w:r>
      <w:r w:rsidDel="00000000" w:rsidR="00000000" w:rsidRPr="00000000">
        <w:rPr>
          <w:rtl w:val="0"/>
        </w:rPr>
        <w:t xml:space="preserve">, mas possui diversos erros, corrija todos os erros do programa e para cada erro encontrado faça um comentário explicando qual o erro e qual foi a solução encontrada: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Dica: não esqueça de reescrever o código corretamente na sua resposta.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raioBase &lt;&lt; 2;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altura &lt;&lt; 2: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&lt;&lt; 2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area </w:t>
      </w:r>
      <w:r w:rsidDel="00000000" w:rsidR="00000000" w:rsidRPr="00000000">
        <w:rPr>
          <w:rtl w:val="0"/>
        </w:rPr>
        <w:t xml:space="preserve"> &lt;&lt; 3.14 x altura x raio²;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console.log("volume: area");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Exemplo de entrada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raioBase = 2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altura = 5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Saída correspondente (valor do volume ao final do programa)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62.8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Quem não lembrar da fórmula pode consultar sites como: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https://mundoeducacao.uol.com.br/matematica/volume-cilindro.htm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Exemplos de formato de arquivo para submissão das respostas: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Exemplo: Aula03-MP-Q1-AllanDiegoSilvaLima.js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Na pasta da prova há um arquivo para cada questão de que deverá ser utilizado como template para as respostas;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Submissões que não seguirem este formato não serão corrigidas e o/a estudante ficará com zero na nota da mini-prova.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escola.uol.com.br/matematica/formula-bhaskara.htm" TargetMode="External"/><Relationship Id="rId7" Type="http://schemas.openxmlformats.org/officeDocument/2006/relationships/hyperlink" Target="https://www.w3schools.com/jsref/jsref_sqrt.asp" TargetMode="External"/><Relationship Id="rId8" Type="http://schemas.openxmlformats.org/officeDocument/2006/relationships/hyperlink" Target="https://mundoeducacao.uol.com.br/matematica/volume-cilind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