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Protokół odbioru i przekazania instalacji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Nr protokołu / data</w:t>
            </w:r>
          </w:p>
        </w:tc>
        <w:tc>
          <w:tcPr>
            <w:tcW w:type="dxa" w:w="6803"/>
          </w:tcPr>
          <w:p>
            <w:r>
              <w:t>OD/2026/003 / 2026-11-20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Wykonawca</w:t>
            </w:r>
          </w:p>
        </w:tc>
        <w:tc>
          <w:tcPr>
            <w:tcW w:type="dxa" w:w="6803"/>
          </w:tcPr>
          <w:p>
            <w:r>
              <w:t>Warsztat Przykładowy (DANE FIKCYJNE), ul. Przykładowa 1, 00-000 Miasto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Zamawiający</w:t>
            </w:r>
          </w:p>
        </w:tc>
        <w:tc>
          <w:tcPr>
            <w:tcW w:type="dxa" w:w="6803"/>
          </w:tcPr>
          <w:p>
            <w:r>
              <w:t>Mleczarnia Przykładowa (fikcyjna), ul. Mleczna 2, 00-000 Miasto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Umowa / zamówienie nr</w:t>
            </w:r>
          </w:p>
        </w:tc>
        <w:tc>
          <w:tcPr>
            <w:tcW w:type="dxa" w:w="6803"/>
          </w:tcPr>
          <w:p>
            <w:r>
              <w:t>ZAM/2026/118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Przedmiot i zakres odbioru</w:t>
            </w:r>
          </w:p>
        </w:tc>
        <w:tc>
          <w:tcPr>
            <w:tcW w:type="dxa" w:w="6803"/>
          </w:tcPr>
          <w:p>
            <w:r>
              <w:t>Rurociągi CIP L1-L3, 316L, Ø51-Ø76, ok. 64 m</w:t>
            </w:r>
          </w:p>
        </w:tc>
      </w:tr>
    </w:tbl>
    <w:p/>
    <w:p>
      <w:r>
        <w:rPr>
          <w:b/>
          <w:color w:val="0B6FB8"/>
          <w:sz w:val="22"/>
        </w:rPr>
        <w:t>Przekazana dokumentacja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5386"/>
            <w:shd w:val="clear" w:color="auto" w:fill="EEF3F8"/>
          </w:tcPr>
          <w:p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  <w:sz w:val="17"/>
              </w:rPr>
              <w:t>Przekazano (TAK / NIE / ND)</w:t>
            </w:r>
          </w:p>
        </w:tc>
        <w:tc>
          <w:tcPr>
            <w:tcW w:type="dxa" w:w="2551"/>
            <w:shd w:val="clear" w:color="auto" w:fill="EEF3F8"/>
          </w:tcPr>
          <w:p>
            <w:r>
              <w:rPr>
                <w:b/>
                <w:sz w:val="17"/>
              </w:rPr>
              <w:t>Liczba stron / uwagi</w:t>
            </w:r>
          </w:p>
        </w:tc>
      </w:tr>
      <w:tr>
        <w:tc>
          <w:tcPr>
            <w:tcW w:type="dxa" w:w="5386"/>
          </w:tcPr>
          <w:p>
            <w:r>
              <w:t>Instrukcje technologiczne spawania (WPS) + podstawa kwalifikacji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Dziennik spawania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Protokoły badań wizualnych (VT)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Protokoły innych badań (PT / RT)</w:t>
            </w:r>
          </w:p>
        </w:tc>
        <w:tc>
          <w:tcPr>
            <w:tcW w:type="dxa" w:w="2268"/>
          </w:tcPr>
          <w:p>
            <w:r>
              <w:t>ND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Protokoły prób szczelności / ciśnieniowych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Rejestr atestów materiałowych + kopie świadectw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Uprawnienia spawaczy (kopie)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Rysunki / izometrie powykonawcze</w:t>
            </w:r>
          </w:p>
        </w:tc>
        <w:tc>
          <w:tcPr>
            <w:tcW w:type="dxa" w:w="2268"/>
          </w:tcPr>
          <w:p>
            <w:r>
              <w:t>TAK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Instrukcje / karty urządzeń</w:t>
            </w:r>
          </w:p>
        </w:tc>
        <w:tc>
          <w:tcPr>
            <w:tcW w:type="dxa" w:w="2268"/>
          </w:tcPr>
          <w:p>
            <w:r>
              <w:t>ND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5386"/>
          </w:tcPr>
          <w:p>
            <w:r>
              <w:t>Inne:</w:t>
            </w:r>
          </w:p>
        </w:tc>
        <w:tc>
          <w:tcPr>
            <w:tcW w:type="dxa" w:w="2268"/>
          </w:tcPr>
          <w:p>
            <w:r>
              <w:t>ND</w:t>
            </w:r>
          </w:p>
        </w:tc>
        <w:tc>
          <w:tcPr>
            <w:tcW w:type="dxa" w:w="2551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Stwierdzone usterki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80"/>
            <w:shd w:val="clear" w:color="auto" w:fill="EEF3F8"/>
          </w:tcPr>
          <w:p>
            <w:r>
              <w:rPr>
                <w:b/>
                <w:sz w:val="17"/>
              </w:rPr>
              <w:t>Lp.</w:t>
            </w:r>
          </w:p>
        </w:tc>
        <w:tc>
          <w:tcPr>
            <w:tcW w:type="dxa" w:w="5556"/>
            <w:shd w:val="clear" w:color="auto" w:fill="EEF3F8"/>
          </w:tcPr>
          <w:p>
            <w:r>
              <w:rPr>
                <w:b/>
                <w:sz w:val="17"/>
              </w:rPr>
              <w:t>Opis usterki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b/>
                <w:sz w:val="17"/>
              </w:rPr>
              <w:t>Termin usunięcia</w:t>
            </w:r>
          </w:p>
        </w:tc>
        <w:tc>
          <w:tcPr>
            <w:tcW w:type="dxa" w:w="1984"/>
            <w:shd w:val="clear" w:color="auto" w:fill="EEF3F8"/>
          </w:tcPr>
          <w:p>
            <w:r>
              <w:rPr>
                <w:b/>
                <w:sz w:val="17"/>
              </w:rPr>
              <w:t>Odpowiedzialny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5556"/>
          </w:tcPr>
          <w:p>
            <w:r>
              <w:t>brak oznakowania kierunku przepływu na L2</w:t>
            </w:r>
          </w:p>
        </w:tc>
        <w:tc>
          <w:tcPr>
            <w:tcW w:type="dxa" w:w="1984"/>
          </w:tcPr>
          <w:p>
            <w:r>
              <w:t>2026-11-27</w:t>
            </w:r>
          </w:p>
        </w:tc>
        <w:tc>
          <w:tcPr>
            <w:tcW w:type="dxa" w:w="1984"/>
          </w:tcPr>
          <w:p>
            <w:r>
              <w:t>wykonawca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Decyzja</w:t>
            </w:r>
          </w:p>
        </w:tc>
        <w:tc>
          <w:tcPr>
            <w:tcW w:type="dxa" w:w="6803"/>
          </w:tcPr>
          <w:p>
            <w:r>
              <w:t>odbiór z uwagami (usterka nr 1)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Data rozpoczęcia gwarancji</w:t>
            </w:r>
          </w:p>
        </w:tc>
        <w:tc>
          <w:tcPr>
            <w:tcW w:type="dxa" w:w="6803"/>
          </w:tcPr>
          <w:p>
            <w:r>
              <w:t>2026-11-20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Za wykonawcę</w:t>
            </w:r>
          </w:p>
        </w:tc>
        <w:tc>
          <w:tcPr>
            <w:tcW w:type="dxa" w:w="5102"/>
            <w:shd w:val="clear" w:color="auto" w:fill="EEF3F8"/>
          </w:tcPr>
          <w:p>
            <w:r>
              <w:t>Za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Warsztat Przykładowy (DANE FIKCYJNE), ul. Przykładowa 1, 00-000 Miasto</w:t>
      <w:tab/>
      <w:tab/>
      <w:t>PRZYKŁAD WYPEŁNIENIA -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