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BD8" w:rsidRPr="00192843" w:rsidRDefault="00E213AC" w:rsidP="00192843">
      <w:pPr>
        <w:shd w:val="clear" w:color="auto" w:fill="FFFFFF"/>
        <w:spacing w:after="240"/>
        <w:jc w:val="both"/>
        <w:outlineLvl w:val="0"/>
        <w:rPr>
          <w:rFonts w:ascii="Times New Roman" w:eastAsia="Times New Roman" w:hAnsi="Times New Roman" w:cs="Times New Roman"/>
          <w:b/>
          <w:bCs/>
          <w:color w:val="191919"/>
          <w:kern w:val="36"/>
          <w:sz w:val="24"/>
          <w:szCs w:val="24"/>
        </w:rPr>
      </w:pPr>
      <w:r>
        <w:rPr>
          <w:rFonts w:ascii="Times New Roman" w:eastAsia="Times New Roman" w:hAnsi="Times New Roman" w:cs="Times New Roman"/>
          <w:b/>
          <w:bCs/>
          <w:noProof/>
          <w:color w:val="191919"/>
          <w:kern w:val="36"/>
          <w:sz w:val="24"/>
          <w:szCs w:val="24"/>
        </w:rPr>
        <w:pict>
          <v:rect id="_x0000_s1026" style="position:absolute;left:0;text-align:left;margin-left:24.45pt;margin-top:-40.1pt;width:426.55pt;height:55.7pt;z-index:251658240">
            <v:textbox style="mso-next-textbox:#_x0000_s1026">
              <w:txbxContent>
                <w:p w:rsidR="004138B5" w:rsidRPr="00424779" w:rsidRDefault="004138B5" w:rsidP="004138B5">
                  <w:pPr>
                    <w:shd w:val="clear" w:color="auto" w:fill="FFFFFF"/>
                    <w:spacing w:after="240"/>
                    <w:jc w:val="center"/>
                    <w:outlineLvl w:val="0"/>
                    <w:rPr>
                      <w:rFonts w:ascii="Times New Roman" w:eastAsia="Times New Roman" w:hAnsi="Times New Roman" w:cs="Times New Roman"/>
                      <w:b/>
                      <w:bCs/>
                      <w:color w:val="191919"/>
                      <w:kern w:val="36"/>
                      <w:sz w:val="32"/>
                      <w:szCs w:val="24"/>
                    </w:rPr>
                  </w:pPr>
                  <w:r w:rsidRPr="00424779">
                    <w:rPr>
                      <w:rFonts w:ascii="Times New Roman" w:eastAsia="Times New Roman" w:hAnsi="Times New Roman" w:cs="Times New Roman"/>
                      <w:b/>
                      <w:bCs/>
                      <w:color w:val="191919"/>
                      <w:kern w:val="36"/>
                      <w:sz w:val="32"/>
                      <w:szCs w:val="24"/>
                    </w:rPr>
                    <w:t xml:space="preserve">The Targeting Businesses of </w:t>
                  </w:r>
                  <w:r w:rsidRPr="00424779">
                    <w:rPr>
                      <w:rFonts w:ascii="Times New Roman" w:eastAsia="Times New Roman" w:hAnsi="Times New Roman" w:cs="Times New Roman"/>
                      <w:b/>
                      <w:color w:val="FF0000"/>
                      <w:sz w:val="32"/>
                      <w:szCs w:val="24"/>
                    </w:rPr>
                    <w:t>SUSTAINABLE RESEARCH AND CONSULTANCY LTD. (SRCL)</w:t>
                  </w:r>
                  <w:r w:rsidRPr="00424779">
                    <w:rPr>
                      <w:rFonts w:ascii="Times New Roman" w:eastAsia="Times New Roman" w:hAnsi="Times New Roman" w:cs="Times New Roman"/>
                      <w:b/>
                      <w:bCs/>
                      <w:color w:val="191919"/>
                      <w:kern w:val="36"/>
                      <w:sz w:val="32"/>
                      <w:szCs w:val="24"/>
                    </w:rPr>
                    <w:t>are as Follows</w:t>
                  </w:r>
                </w:p>
                <w:p w:rsidR="004138B5" w:rsidRDefault="004138B5"/>
              </w:txbxContent>
            </v:textbox>
          </v:rect>
        </w:pict>
      </w:r>
    </w:p>
    <w:p w:rsidR="00873596" w:rsidRPr="003E6424" w:rsidRDefault="00192843" w:rsidP="00CF4BDC">
      <w:pPr>
        <w:pStyle w:val="ListParagraph"/>
        <w:numPr>
          <w:ilvl w:val="0"/>
          <w:numId w:val="11"/>
        </w:numPr>
        <w:shd w:val="clear" w:color="auto" w:fill="FFFFFF"/>
        <w:spacing w:after="240"/>
        <w:ind w:left="360"/>
        <w:jc w:val="both"/>
        <w:outlineLvl w:val="0"/>
        <w:rPr>
          <w:rFonts w:ascii="Times New Roman" w:eastAsia="Times New Roman" w:hAnsi="Times New Roman" w:cs="Times New Roman"/>
          <w:b/>
          <w:bCs/>
          <w:kern w:val="36"/>
          <w:sz w:val="28"/>
          <w:szCs w:val="24"/>
          <w:u w:val="single"/>
        </w:rPr>
      </w:pPr>
      <w:r w:rsidRPr="003E6424">
        <w:rPr>
          <w:rFonts w:ascii="Times New Roman" w:eastAsia="Times New Roman" w:hAnsi="Times New Roman" w:cs="Times New Roman"/>
          <w:b/>
          <w:bCs/>
          <w:kern w:val="36"/>
          <w:sz w:val="28"/>
          <w:szCs w:val="24"/>
          <w:u w:val="single"/>
        </w:rPr>
        <w:t>Sustain</w:t>
      </w:r>
      <w:r w:rsidR="003E6424" w:rsidRPr="003E6424">
        <w:rPr>
          <w:rFonts w:ascii="Times New Roman" w:eastAsia="Times New Roman" w:hAnsi="Times New Roman" w:cs="Times New Roman"/>
          <w:b/>
          <w:bCs/>
          <w:kern w:val="36"/>
          <w:sz w:val="28"/>
          <w:szCs w:val="24"/>
          <w:u w:val="single"/>
        </w:rPr>
        <w:t>able</w:t>
      </w:r>
      <w:r w:rsidR="00873596" w:rsidRPr="003E6424">
        <w:rPr>
          <w:rFonts w:ascii="Times New Roman" w:eastAsia="Times New Roman" w:hAnsi="Times New Roman" w:cs="Times New Roman"/>
          <w:b/>
          <w:bCs/>
          <w:kern w:val="36"/>
          <w:sz w:val="28"/>
          <w:szCs w:val="24"/>
          <w:u w:val="single"/>
        </w:rPr>
        <w:t>Industry</w:t>
      </w:r>
      <w:r w:rsidRPr="003E6424">
        <w:rPr>
          <w:rFonts w:ascii="Times New Roman" w:eastAsia="Times New Roman" w:hAnsi="Times New Roman" w:cs="Times New Roman"/>
          <w:b/>
          <w:bCs/>
          <w:kern w:val="36"/>
          <w:sz w:val="28"/>
          <w:szCs w:val="24"/>
          <w:u w:val="single"/>
        </w:rPr>
        <w:t xml:space="preserve"> Management Business</w:t>
      </w:r>
    </w:p>
    <w:p w:rsidR="00873596" w:rsidRPr="00C421E2" w:rsidRDefault="00246BD8" w:rsidP="00192843">
      <w:pPr>
        <w:shd w:val="clear" w:color="auto" w:fill="FFFFFF"/>
        <w:spacing w:after="272"/>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SUSTAINABLE RESEARCH AND CONSULTANCY LTD (S</w:t>
      </w:r>
      <w:r w:rsidR="00873596" w:rsidRPr="00C421E2">
        <w:rPr>
          <w:rFonts w:ascii="Times New Roman" w:eastAsia="Times New Roman" w:hAnsi="Times New Roman" w:cs="Times New Roman"/>
          <w:sz w:val="24"/>
          <w:szCs w:val="24"/>
        </w:rPr>
        <w:t>R</w:t>
      </w:r>
      <w:r w:rsidRPr="00C421E2">
        <w:rPr>
          <w:rFonts w:ascii="Times New Roman" w:eastAsia="Times New Roman" w:hAnsi="Times New Roman" w:cs="Times New Roman"/>
          <w:sz w:val="24"/>
          <w:szCs w:val="24"/>
        </w:rPr>
        <w:t>CL) will be a leading provider</w:t>
      </w:r>
      <w:r w:rsidR="00873596" w:rsidRPr="00C421E2">
        <w:rPr>
          <w:rFonts w:ascii="Times New Roman" w:eastAsia="Times New Roman" w:hAnsi="Times New Roman" w:cs="Times New Roman"/>
          <w:sz w:val="24"/>
          <w:szCs w:val="24"/>
        </w:rPr>
        <w:t xml:space="preserve"> of </w:t>
      </w:r>
      <w:r w:rsidRPr="00C421E2">
        <w:rPr>
          <w:rFonts w:ascii="Times New Roman" w:eastAsia="Times New Roman" w:hAnsi="Times New Roman" w:cs="Times New Roman"/>
          <w:sz w:val="24"/>
          <w:szCs w:val="24"/>
        </w:rPr>
        <w:t xml:space="preserve">Environmental, Social and Economic </w:t>
      </w:r>
      <w:r w:rsidR="00873596" w:rsidRPr="00C421E2">
        <w:rPr>
          <w:rFonts w:ascii="Times New Roman" w:eastAsia="Times New Roman" w:hAnsi="Times New Roman" w:cs="Times New Roman"/>
          <w:sz w:val="24"/>
          <w:szCs w:val="24"/>
        </w:rPr>
        <w:t>consultancy services to businesses within a broad range of</w:t>
      </w:r>
      <w:r w:rsidRPr="00C421E2">
        <w:rPr>
          <w:rFonts w:ascii="Times New Roman" w:eastAsia="Times New Roman" w:hAnsi="Times New Roman" w:cs="Times New Roman"/>
          <w:sz w:val="24"/>
          <w:szCs w:val="24"/>
        </w:rPr>
        <w:t xml:space="preserve"> different</w:t>
      </w:r>
      <w:r w:rsidR="00873596" w:rsidRPr="00C421E2">
        <w:rPr>
          <w:rFonts w:ascii="Times New Roman" w:eastAsia="Times New Roman" w:hAnsi="Times New Roman" w:cs="Times New Roman"/>
          <w:sz w:val="24"/>
          <w:szCs w:val="24"/>
        </w:rPr>
        <w:t xml:space="preserve"> manuf</w:t>
      </w:r>
      <w:r w:rsidRPr="00C421E2">
        <w:rPr>
          <w:rFonts w:ascii="Times New Roman" w:eastAsia="Times New Roman" w:hAnsi="Times New Roman" w:cs="Times New Roman"/>
          <w:sz w:val="24"/>
          <w:szCs w:val="24"/>
        </w:rPr>
        <w:t>acturing and commercial sectors. S</w:t>
      </w:r>
      <w:r w:rsidR="00873596" w:rsidRPr="00C421E2">
        <w:rPr>
          <w:rFonts w:ascii="Times New Roman" w:eastAsia="Times New Roman" w:hAnsi="Times New Roman" w:cs="Times New Roman"/>
          <w:sz w:val="24"/>
          <w:szCs w:val="24"/>
        </w:rPr>
        <w:t>R</w:t>
      </w:r>
      <w:r w:rsidRPr="00C421E2">
        <w:rPr>
          <w:rFonts w:ascii="Times New Roman" w:eastAsia="Times New Roman" w:hAnsi="Times New Roman" w:cs="Times New Roman"/>
          <w:sz w:val="24"/>
          <w:szCs w:val="24"/>
        </w:rPr>
        <w:t>CL</w:t>
      </w:r>
      <w:r w:rsidR="00873596" w:rsidRPr="00C421E2">
        <w:rPr>
          <w:rFonts w:ascii="Times New Roman" w:eastAsia="Times New Roman" w:hAnsi="Times New Roman" w:cs="Times New Roman"/>
          <w:sz w:val="24"/>
          <w:szCs w:val="24"/>
        </w:rPr>
        <w:t xml:space="preserve"> provides industrial </w:t>
      </w:r>
      <w:r w:rsidRPr="00C421E2">
        <w:rPr>
          <w:rFonts w:ascii="Times New Roman" w:eastAsia="Times New Roman" w:hAnsi="Times New Roman" w:cs="Times New Roman"/>
          <w:sz w:val="24"/>
          <w:szCs w:val="24"/>
        </w:rPr>
        <w:t xml:space="preserve">and non industrial </w:t>
      </w:r>
      <w:r w:rsidR="00873596" w:rsidRPr="00C421E2">
        <w:rPr>
          <w:rFonts w:ascii="Times New Roman" w:eastAsia="Times New Roman" w:hAnsi="Times New Roman" w:cs="Times New Roman"/>
          <w:sz w:val="24"/>
          <w:szCs w:val="24"/>
        </w:rPr>
        <w:t>sector clients with globally integrated expertise across a broad range of technical services that combine to address most critical environmental</w:t>
      </w:r>
      <w:r w:rsidRPr="00C421E2">
        <w:rPr>
          <w:rFonts w:ascii="Times New Roman" w:eastAsia="Times New Roman" w:hAnsi="Times New Roman" w:cs="Times New Roman"/>
          <w:sz w:val="24"/>
          <w:szCs w:val="24"/>
        </w:rPr>
        <w:t>, social and economic</w:t>
      </w:r>
      <w:r w:rsidR="00873596" w:rsidRPr="00C421E2">
        <w:rPr>
          <w:rFonts w:ascii="Times New Roman" w:eastAsia="Times New Roman" w:hAnsi="Times New Roman" w:cs="Times New Roman"/>
          <w:sz w:val="24"/>
          <w:szCs w:val="24"/>
        </w:rPr>
        <w:t xml:space="preserve"> issues within the framework</w:t>
      </w:r>
      <w:r w:rsidR="002729D3" w:rsidRPr="00C421E2">
        <w:rPr>
          <w:rFonts w:ascii="Times New Roman" w:eastAsia="Times New Roman" w:hAnsi="Times New Roman" w:cs="Times New Roman"/>
          <w:sz w:val="24"/>
          <w:szCs w:val="24"/>
        </w:rPr>
        <w:t>.</w:t>
      </w:r>
    </w:p>
    <w:p w:rsidR="00873596" w:rsidRPr="00C421E2" w:rsidRDefault="003E6424" w:rsidP="00192843">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1.1 </w:t>
      </w:r>
      <w:r w:rsidR="002729D3" w:rsidRPr="00C421E2">
        <w:rPr>
          <w:rFonts w:ascii="Times New Roman" w:eastAsia="Times New Roman" w:hAnsi="Times New Roman" w:cs="Times New Roman"/>
          <w:b/>
          <w:bCs/>
          <w:sz w:val="24"/>
          <w:szCs w:val="24"/>
        </w:rPr>
        <w:t xml:space="preserve">Industrial </w:t>
      </w:r>
      <w:r w:rsidR="00873596" w:rsidRPr="00C421E2">
        <w:rPr>
          <w:rFonts w:ascii="Times New Roman" w:eastAsia="Times New Roman" w:hAnsi="Times New Roman" w:cs="Times New Roman"/>
          <w:b/>
          <w:bCs/>
          <w:sz w:val="24"/>
          <w:szCs w:val="24"/>
        </w:rPr>
        <w:t>Asset Acquisition and </w:t>
      </w:r>
      <w:r w:rsidR="002729D3" w:rsidRPr="00C421E2">
        <w:rPr>
          <w:rFonts w:ascii="Times New Roman" w:eastAsia="Times New Roman" w:hAnsi="Times New Roman" w:cs="Times New Roman"/>
          <w:b/>
          <w:bCs/>
          <w:sz w:val="24"/>
          <w:szCs w:val="24"/>
        </w:rPr>
        <w:t>Realization</w:t>
      </w:r>
    </w:p>
    <w:p w:rsidR="00873596" w:rsidRPr="00C421E2" w:rsidRDefault="002729D3" w:rsidP="00CF4BDC">
      <w:pPr>
        <w:numPr>
          <w:ilvl w:val="0"/>
          <w:numId w:val="1"/>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Environment friendly industry</w:t>
      </w:r>
    </w:p>
    <w:p w:rsidR="00873596" w:rsidRPr="00C421E2" w:rsidRDefault="002729D3" w:rsidP="00CF4BDC">
      <w:pPr>
        <w:numPr>
          <w:ilvl w:val="0"/>
          <w:numId w:val="1"/>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Green </w:t>
      </w:r>
      <w:r w:rsidR="00873596" w:rsidRPr="00C421E2">
        <w:rPr>
          <w:rFonts w:ascii="Times New Roman" w:eastAsia="Times New Roman" w:hAnsi="Times New Roman" w:cs="Times New Roman"/>
          <w:sz w:val="24"/>
          <w:szCs w:val="24"/>
        </w:rPr>
        <w:t xml:space="preserve">Infrastructure </w:t>
      </w:r>
      <w:r w:rsidRPr="00C421E2">
        <w:rPr>
          <w:rFonts w:ascii="Times New Roman" w:eastAsia="Times New Roman" w:hAnsi="Times New Roman" w:cs="Times New Roman"/>
          <w:sz w:val="24"/>
          <w:szCs w:val="24"/>
        </w:rPr>
        <w:t xml:space="preserve">Planning, </w:t>
      </w:r>
      <w:r w:rsidR="00873596" w:rsidRPr="00C421E2">
        <w:rPr>
          <w:rFonts w:ascii="Times New Roman" w:eastAsia="Times New Roman" w:hAnsi="Times New Roman" w:cs="Times New Roman"/>
          <w:sz w:val="24"/>
          <w:szCs w:val="24"/>
        </w:rPr>
        <w:t>Design and Engineering</w:t>
      </w:r>
    </w:p>
    <w:p w:rsidR="00873596" w:rsidRPr="00C421E2" w:rsidRDefault="00873596" w:rsidP="00CF4BDC">
      <w:pPr>
        <w:numPr>
          <w:ilvl w:val="0"/>
          <w:numId w:val="1"/>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Planning and Regulatory Approval</w:t>
      </w:r>
    </w:p>
    <w:p w:rsidR="00192843" w:rsidRPr="00C421E2" w:rsidRDefault="00192843" w:rsidP="00192843">
      <w:pPr>
        <w:shd w:val="clear" w:color="auto" w:fill="FFFFFF"/>
        <w:spacing w:after="0"/>
        <w:jc w:val="both"/>
        <w:rPr>
          <w:rFonts w:ascii="Times New Roman" w:eastAsia="Times New Roman" w:hAnsi="Times New Roman" w:cs="Times New Roman"/>
          <w:b/>
          <w:bCs/>
          <w:sz w:val="24"/>
          <w:szCs w:val="24"/>
        </w:rPr>
      </w:pPr>
    </w:p>
    <w:p w:rsidR="00873596" w:rsidRPr="00C421E2" w:rsidRDefault="003E6424" w:rsidP="00192843">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1.2 </w:t>
      </w:r>
      <w:r w:rsidR="002729D3" w:rsidRPr="00C421E2">
        <w:rPr>
          <w:rFonts w:ascii="Times New Roman" w:eastAsia="Times New Roman" w:hAnsi="Times New Roman" w:cs="Times New Roman"/>
          <w:b/>
          <w:bCs/>
          <w:sz w:val="24"/>
          <w:szCs w:val="24"/>
        </w:rPr>
        <w:t xml:space="preserve">Industrial </w:t>
      </w:r>
      <w:r w:rsidR="00873596" w:rsidRPr="00C421E2">
        <w:rPr>
          <w:rFonts w:ascii="Times New Roman" w:eastAsia="Times New Roman" w:hAnsi="Times New Roman" w:cs="Times New Roman"/>
          <w:b/>
          <w:bCs/>
          <w:sz w:val="24"/>
          <w:szCs w:val="24"/>
        </w:rPr>
        <w:t>Operational Management</w:t>
      </w:r>
    </w:p>
    <w:p w:rsidR="00873596" w:rsidRPr="00C421E2" w:rsidRDefault="00873596" w:rsidP="00CF4BDC">
      <w:pPr>
        <w:numPr>
          <w:ilvl w:val="0"/>
          <w:numId w:val="2"/>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Chemical Spill Prevention and Response Planning</w:t>
      </w:r>
    </w:p>
    <w:p w:rsidR="002729D3" w:rsidRPr="00C421E2" w:rsidRDefault="008207DB" w:rsidP="00CF4BDC">
      <w:pPr>
        <w:numPr>
          <w:ilvl w:val="0"/>
          <w:numId w:val="2"/>
        </w:numPr>
        <w:shd w:val="clear" w:color="auto" w:fill="FFFFFF"/>
        <w:spacing w:after="0"/>
        <w:ind w:left="5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Hazard And Risk Identification a</w:t>
      </w:r>
      <w:r w:rsidR="002729D3" w:rsidRPr="00C421E2">
        <w:rPr>
          <w:rFonts w:ascii="Times New Roman" w:eastAsia="Times New Roman" w:hAnsi="Times New Roman" w:cs="Times New Roman"/>
          <w:sz w:val="24"/>
          <w:szCs w:val="24"/>
        </w:rPr>
        <w:t>nd Personal Protective Equipment (PPE) Design, Supply And Implementation</w:t>
      </w:r>
    </w:p>
    <w:p w:rsidR="00873596" w:rsidRPr="00C421E2" w:rsidRDefault="00873596" w:rsidP="00CF4BDC">
      <w:pPr>
        <w:numPr>
          <w:ilvl w:val="0"/>
          <w:numId w:val="2"/>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Energy and Water Resource Design and Construction Management</w:t>
      </w:r>
    </w:p>
    <w:p w:rsidR="00873596" w:rsidRPr="00C421E2" w:rsidRDefault="00873596" w:rsidP="00CF4BDC">
      <w:pPr>
        <w:numPr>
          <w:ilvl w:val="0"/>
          <w:numId w:val="2"/>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Human Health Risk Assessment and Toxicology</w:t>
      </w:r>
    </w:p>
    <w:p w:rsidR="00873596" w:rsidRPr="00C421E2" w:rsidRDefault="00873596" w:rsidP="00CF4BDC">
      <w:pPr>
        <w:numPr>
          <w:ilvl w:val="0"/>
          <w:numId w:val="2"/>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Permitting and Regulatory Compliance</w:t>
      </w:r>
    </w:p>
    <w:p w:rsidR="00873596" w:rsidRPr="00C421E2" w:rsidRDefault="00873596" w:rsidP="00CF4BDC">
      <w:pPr>
        <w:numPr>
          <w:ilvl w:val="0"/>
          <w:numId w:val="2"/>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Site Restoration and Redevelopment</w:t>
      </w:r>
    </w:p>
    <w:p w:rsidR="00873596" w:rsidRPr="00C421E2" w:rsidRDefault="00873596" w:rsidP="00CF4BDC">
      <w:pPr>
        <w:numPr>
          <w:ilvl w:val="0"/>
          <w:numId w:val="2"/>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Waste and Wastewater Strategy, Design and Construction Management</w:t>
      </w:r>
    </w:p>
    <w:p w:rsidR="00192843" w:rsidRPr="00C421E2" w:rsidRDefault="00192843" w:rsidP="00192843">
      <w:pPr>
        <w:shd w:val="clear" w:color="auto" w:fill="FFFFFF"/>
        <w:spacing w:after="0"/>
        <w:jc w:val="both"/>
        <w:rPr>
          <w:rFonts w:ascii="Times New Roman" w:eastAsia="Times New Roman" w:hAnsi="Times New Roman" w:cs="Times New Roman"/>
          <w:b/>
          <w:bCs/>
          <w:sz w:val="24"/>
          <w:szCs w:val="24"/>
        </w:rPr>
      </w:pPr>
    </w:p>
    <w:p w:rsidR="00873596" w:rsidRPr="00C421E2" w:rsidRDefault="003E6424" w:rsidP="00192843">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1.3 </w:t>
      </w:r>
      <w:r w:rsidR="002729D3" w:rsidRPr="00C421E2">
        <w:rPr>
          <w:rFonts w:ascii="Times New Roman" w:eastAsia="Times New Roman" w:hAnsi="Times New Roman" w:cs="Times New Roman"/>
          <w:b/>
          <w:bCs/>
          <w:sz w:val="24"/>
          <w:szCs w:val="24"/>
        </w:rPr>
        <w:t xml:space="preserve">Industrial </w:t>
      </w:r>
      <w:r w:rsidR="00873596" w:rsidRPr="00C421E2">
        <w:rPr>
          <w:rFonts w:ascii="Times New Roman" w:eastAsia="Times New Roman" w:hAnsi="Times New Roman" w:cs="Times New Roman"/>
          <w:b/>
          <w:bCs/>
          <w:sz w:val="24"/>
          <w:szCs w:val="24"/>
        </w:rPr>
        <w:t xml:space="preserve">Asset </w:t>
      </w:r>
      <w:r w:rsidR="008077CB">
        <w:rPr>
          <w:rFonts w:ascii="Times New Roman" w:eastAsia="Times New Roman" w:hAnsi="Times New Roman" w:cs="Times New Roman"/>
          <w:b/>
          <w:bCs/>
          <w:sz w:val="24"/>
          <w:szCs w:val="24"/>
        </w:rPr>
        <w:t>Management</w:t>
      </w:r>
    </w:p>
    <w:p w:rsidR="00873596" w:rsidRPr="00C421E2" w:rsidRDefault="00873596" w:rsidP="00CF4BDC">
      <w:pPr>
        <w:numPr>
          <w:ilvl w:val="0"/>
          <w:numId w:val="3"/>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Exit Due </w:t>
      </w:r>
      <w:r w:rsidR="002729D3" w:rsidRPr="00C421E2">
        <w:rPr>
          <w:rFonts w:ascii="Times New Roman" w:eastAsia="Times New Roman" w:hAnsi="Times New Roman" w:cs="Times New Roman"/>
          <w:sz w:val="24"/>
          <w:szCs w:val="24"/>
        </w:rPr>
        <w:t>Industry design</w:t>
      </w:r>
    </w:p>
    <w:p w:rsidR="00873596" w:rsidRDefault="00873596" w:rsidP="00CF4BDC">
      <w:pPr>
        <w:numPr>
          <w:ilvl w:val="0"/>
          <w:numId w:val="3"/>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Decommissioning Plans and Closure</w:t>
      </w:r>
    </w:p>
    <w:p w:rsidR="00C421E2" w:rsidRPr="00C421E2" w:rsidRDefault="00C421E2" w:rsidP="00C421E2">
      <w:pPr>
        <w:shd w:val="clear" w:color="auto" w:fill="FFFFFF"/>
        <w:spacing w:after="0"/>
        <w:jc w:val="both"/>
        <w:rPr>
          <w:rFonts w:ascii="Times New Roman" w:eastAsia="Times New Roman" w:hAnsi="Times New Roman" w:cs="Times New Roman"/>
          <w:sz w:val="24"/>
          <w:szCs w:val="24"/>
        </w:rPr>
      </w:pPr>
    </w:p>
    <w:p w:rsidR="00194269" w:rsidRPr="008077CB" w:rsidRDefault="00873596" w:rsidP="008077CB">
      <w:pPr>
        <w:shd w:val="clear" w:color="auto" w:fill="FFFFFF"/>
        <w:spacing w:after="272"/>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Services offered to our manufacturing and commercial sector clients </w:t>
      </w:r>
      <w:r w:rsidR="002729D3" w:rsidRPr="00C421E2">
        <w:rPr>
          <w:rFonts w:ascii="Times New Roman" w:eastAsia="Times New Roman" w:hAnsi="Times New Roman" w:cs="Times New Roman"/>
          <w:sz w:val="24"/>
          <w:szCs w:val="24"/>
        </w:rPr>
        <w:t>will</w:t>
      </w:r>
      <w:r w:rsidRPr="00C421E2">
        <w:rPr>
          <w:rFonts w:ascii="Times New Roman" w:eastAsia="Times New Roman" w:hAnsi="Times New Roman" w:cs="Times New Roman"/>
          <w:sz w:val="24"/>
          <w:szCs w:val="24"/>
        </w:rPr>
        <w:t xml:space="preserve"> var</w:t>
      </w:r>
      <w:r w:rsidR="002729D3" w:rsidRPr="00C421E2">
        <w:rPr>
          <w:rFonts w:ascii="Times New Roman" w:eastAsia="Times New Roman" w:hAnsi="Times New Roman" w:cs="Times New Roman"/>
          <w:sz w:val="24"/>
          <w:szCs w:val="24"/>
        </w:rPr>
        <w:t>y</w:t>
      </w:r>
      <w:r w:rsidRPr="00C421E2">
        <w:rPr>
          <w:rFonts w:ascii="Times New Roman" w:eastAsia="Times New Roman" w:hAnsi="Times New Roman" w:cs="Times New Roman"/>
          <w:sz w:val="24"/>
          <w:szCs w:val="24"/>
        </w:rPr>
        <w:t xml:space="preserve">,integrated and designed to lead to successful </w:t>
      </w:r>
      <w:proofErr w:type="spellStart"/>
      <w:r w:rsidRPr="00C421E2">
        <w:rPr>
          <w:rFonts w:ascii="Times New Roman" w:eastAsia="Times New Roman" w:hAnsi="Times New Roman" w:cs="Times New Roman"/>
          <w:sz w:val="24"/>
          <w:szCs w:val="24"/>
        </w:rPr>
        <w:t>realisation</w:t>
      </w:r>
      <w:proofErr w:type="spellEnd"/>
      <w:r w:rsidRPr="00C421E2">
        <w:rPr>
          <w:rFonts w:ascii="Times New Roman" w:eastAsia="Times New Roman" w:hAnsi="Times New Roman" w:cs="Times New Roman"/>
          <w:sz w:val="24"/>
          <w:szCs w:val="24"/>
        </w:rPr>
        <w:t xml:space="preserve"> and optimum performance of assets potential. We </w:t>
      </w:r>
      <w:r w:rsidR="002729D3" w:rsidRPr="00C421E2">
        <w:rPr>
          <w:rFonts w:ascii="Times New Roman" w:eastAsia="Times New Roman" w:hAnsi="Times New Roman" w:cs="Times New Roman"/>
          <w:sz w:val="24"/>
          <w:szCs w:val="24"/>
        </w:rPr>
        <w:t>will</w:t>
      </w:r>
      <w:r w:rsidRPr="00C421E2">
        <w:rPr>
          <w:rFonts w:ascii="Times New Roman" w:eastAsia="Times New Roman" w:hAnsi="Times New Roman" w:cs="Times New Roman"/>
          <w:sz w:val="24"/>
          <w:szCs w:val="24"/>
        </w:rPr>
        <w:t xml:space="preserve"> also able to offer services that </w:t>
      </w:r>
      <w:proofErr w:type="spellStart"/>
      <w:r w:rsidRPr="00C421E2">
        <w:rPr>
          <w:rFonts w:ascii="Times New Roman" w:eastAsia="Times New Roman" w:hAnsi="Times New Roman" w:cs="Times New Roman"/>
          <w:sz w:val="24"/>
          <w:szCs w:val="24"/>
        </w:rPr>
        <w:t>minimise</w:t>
      </w:r>
      <w:proofErr w:type="spellEnd"/>
      <w:r w:rsidRPr="00C421E2">
        <w:rPr>
          <w:rFonts w:ascii="Times New Roman" w:eastAsia="Times New Roman" w:hAnsi="Times New Roman" w:cs="Times New Roman"/>
          <w:sz w:val="24"/>
          <w:szCs w:val="24"/>
        </w:rPr>
        <w:t xml:space="preserve"> the loss of asset value from operational incidents thereby </w:t>
      </w:r>
      <w:proofErr w:type="spellStart"/>
      <w:r w:rsidRPr="00C421E2">
        <w:rPr>
          <w:rFonts w:ascii="Times New Roman" w:eastAsia="Times New Roman" w:hAnsi="Times New Roman" w:cs="Times New Roman"/>
          <w:sz w:val="24"/>
          <w:szCs w:val="24"/>
        </w:rPr>
        <w:t>maximising</w:t>
      </w:r>
      <w:proofErr w:type="spellEnd"/>
      <w:r w:rsidRPr="00C421E2">
        <w:rPr>
          <w:rFonts w:ascii="Times New Roman" w:eastAsia="Times New Roman" w:hAnsi="Times New Roman" w:cs="Times New Roman"/>
          <w:sz w:val="24"/>
          <w:szCs w:val="24"/>
        </w:rPr>
        <w:t xml:space="preserve"> value.</w:t>
      </w:r>
    </w:p>
    <w:p w:rsidR="00873596" w:rsidRPr="003E6424" w:rsidRDefault="00873596" w:rsidP="00CF4BDC">
      <w:pPr>
        <w:pStyle w:val="ListParagraph"/>
        <w:numPr>
          <w:ilvl w:val="0"/>
          <w:numId w:val="11"/>
        </w:numPr>
        <w:shd w:val="clear" w:color="auto" w:fill="FFFFFF"/>
        <w:tabs>
          <w:tab w:val="left" w:pos="810"/>
        </w:tabs>
        <w:spacing w:after="240"/>
        <w:ind w:left="360"/>
        <w:outlineLvl w:val="0"/>
        <w:rPr>
          <w:rFonts w:ascii="Times New Roman" w:eastAsia="Times New Roman" w:hAnsi="Times New Roman" w:cs="Times New Roman"/>
          <w:b/>
          <w:bCs/>
          <w:color w:val="191919"/>
          <w:kern w:val="36"/>
          <w:sz w:val="32"/>
          <w:szCs w:val="24"/>
          <w:u w:val="single"/>
        </w:rPr>
      </w:pPr>
      <w:r w:rsidRPr="003E6424">
        <w:rPr>
          <w:rFonts w:ascii="Times New Roman" w:eastAsia="Times New Roman" w:hAnsi="Times New Roman" w:cs="Times New Roman"/>
          <w:b/>
          <w:bCs/>
          <w:color w:val="191919"/>
          <w:kern w:val="36"/>
          <w:sz w:val="28"/>
          <w:szCs w:val="24"/>
          <w:u w:val="single"/>
        </w:rPr>
        <w:t>I</w:t>
      </w:r>
      <w:r w:rsidRPr="003E6424">
        <w:rPr>
          <w:rFonts w:ascii="Times New Roman" w:eastAsia="Times New Roman" w:hAnsi="Times New Roman" w:cs="Times New Roman"/>
          <w:b/>
          <w:bCs/>
          <w:color w:val="191919"/>
          <w:kern w:val="36"/>
          <w:sz w:val="32"/>
          <w:szCs w:val="24"/>
          <w:u w:val="single"/>
        </w:rPr>
        <w:t>nfrastructure</w:t>
      </w:r>
    </w:p>
    <w:p w:rsidR="00873596" w:rsidRPr="00C421E2" w:rsidRDefault="00194269" w:rsidP="00192843">
      <w:pPr>
        <w:shd w:val="clear" w:color="auto" w:fill="FFFFFF"/>
        <w:spacing w:after="272"/>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w:t>
      </w:r>
      <w:r w:rsidR="00873596" w:rsidRPr="00C421E2">
        <w:rPr>
          <w:rFonts w:ascii="Times New Roman" w:eastAsia="Times New Roman" w:hAnsi="Times New Roman" w:cs="Times New Roman"/>
          <w:sz w:val="24"/>
          <w:szCs w:val="24"/>
        </w:rPr>
        <w:t>R</w:t>
      </w:r>
      <w:r w:rsidRPr="00C421E2">
        <w:rPr>
          <w:rFonts w:ascii="Times New Roman" w:eastAsia="Times New Roman" w:hAnsi="Times New Roman" w:cs="Times New Roman"/>
          <w:sz w:val="24"/>
          <w:szCs w:val="24"/>
        </w:rPr>
        <w:t>CL will be a strong</w:t>
      </w:r>
      <w:r w:rsidR="00873596" w:rsidRPr="00C421E2">
        <w:rPr>
          <w:rFonts w:ascii="Times New Roman" w:eastAsia="Times New Roman" w:hAnsi="Times New Roman" w:cs="Times New Roman"/>
          <w:sz w:val="24"/>
          <w:szCs w:val="24"/>
        </w:rPr>
        <w:t xml:space="preserve"> provider of environmental scientific and engineering services to government and private clients delivering projects across the </w:t>
      </w:r>
      <w:r w:rsidRPr="00C421E2">
        <w:rPr>
          <w:rFonts w:ascii="Times New Roman" w:eastAsia="Times New Roman" w:hAnsi="Times New Roman" w:cs="Times New Roman"/>
          <w:sz w:val="24"/>
          <w:szCs w:val="24"/>
        </w:rPr>
        <w:t xml:space="preserve">export oriented industrial infrastructure, </w:t>
      </w:r>
      <w:r w:rsidR="00873596" w:rsidRPr="00C421E2">
        <w:rPr>
          <w:rFonts w:ascii="Times New Roman" w:eastAsia="Times New Roman" w:hAnsi="Times New Roman" w:cs="Times New Roman"/>
          <w:sz w:val="24"/>
          <w:szCs w:val="24"/>
        </w:rPr>
        <w:t>transportation,</w:t>
      </w:r>
      <w:r w:rsidRPr="00C421E2">
        <w:rPr>
          <w:rFonts w:ascii="Times New Roman" w:eastAsia="Times New Roman" w:hAnsi="Times New Roman" w:cs="Times New Roman"/>
          <w:sz w:val="24"/>
          <w:szCs w:val="24"/>
        </w:rPr>
        <w:t xml:space="preserve"> public infrastructures</w:t>
      </w:r>
      <w:r w:rsidR="00873596" w:rsidRPr="00C421E2">
        <w:rPr>
          <w:rFonts w:ascii="Times New Roman" w:eastAsia="Times New Roman" w:hAnsi="Times New Roman" w:cs="Times New Roman"/>
          <w:sz w:val="24"/>
          <w:szCs w:val="24"/>
        </w:rPr>
        <w:t xml:space="preserve"> and government works sectors.We </w:t>
      </w:r>
      <w:r w:rsidR="00192843" w:rsidRPr="00C421E2">
        <w:rPr>
          <w:rFonts w:ascii="Times New Roman" w:eastAsia="Times New Roman" w:hAnsi="Times New Roman" w:cs="Times New Roman"/>
          <w:sz w:val="24"/>
          <w:szCs w:val="24"/>
        </w:rPr>
        <w:t xml:space="preserve">will </w:t>
      </w:r>
      <w:r w:rsidR="00873596" w:rsidRPr="00C421E2">
        <w:rPr>
          <w:rFonts w:ascii="Times New Roman" w:eastAsia="Times New Roman" w:hAnsi="Times New Roman" w:cs="Times New Roman"/>
          <w:sz w:val="24"/>
          <w:szCs w:val="24"/>
        </w:rPr>
        <w:t>support the conceptual and detailed design, assessment and operational phases of major projects involving:</w:t>
      </w:r>
    </w:p>
    <w:p w:rsidR="00194269" w:rsidRPr="00C421E2" w:rsidRDefault="00194269" w:rsidP="00CF4BDC">
      <w:pPr>
        <w:numPr>
          <w:ilvl w:val="0"/>
          <w:numId w:val="9"/>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lastRenderedPageBreak/>
        <w:t>Export Oriented Industrial Infrastructures</w:t>
      </w:r>
      <w:r w:rsidR="00C421E2" w:rsidRPr="00C421E2">
        <w:rPr>
          <w:rFonts w:ascii="Times New Roman" w:eastAsia="Times New Roman" w:hAnsi="Times New Roman" w:cs="Times New Roman"/>
          <w:sz w:val="24"/>
          <w:szCs w:val="24"/>
        </w:rPr>
        <w:t xml:space="preserve"> green and general architectural design and constructions</w:t>
      </w:r>
    </w:p>
    <w:p w:rsidR="00873596" w:rsidRPr="00C421E2" w:rsidRDefault="00873596" w:rsidP="00CF4BDC">
      <w:pPr>
        <w:numPr>
          <w:ilvl w:val="0"/>
          <w:numId w:val="9"/>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Energy Generation and Transmission</w:t>
      </w:r>
      <w:r w:rsidR="00C421E2" w:rsidRPr="00C421E2">
        <w:rPr>
          <w:rFonts w:ascii="Times New Roman" w:eastAsia="Times New Roman" w:hAnsi="Times New Roman" w:cs="Times New Roman"/>
          <w:sz w:val="24"/>
          <w:szCs w:val="24"/>
        </w:rPr>
        <w:t xml:space="preserve"> architectural design and constructions</w:t>
      </w:r>
    </w:p>
    <w:p w:rsidR="00873596" w:rsidRPr="00C421E2" w:rsidRDefault="00873596" w:rsidP="00CF4BDC">
      <w:pPr>
        <w:numPr>
          <w:ilvl w:val="0"/>
          <w:numId w:val="9"/>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Communications Networks</w:t>
      </w:r>
      <w:r w:rsidR="00C421E2" w:rsidRPr="00C421E2">
        <w:rPr>
          <w:rFonts w:ascii="Times New Roman" w:eastAsia="Times New Roman" w:hAnsi="Times New Roman" w:cs="Times New Roman"/>
          <w:sz w:val="24"/>
          <w:szCs w:val="24"/>
        </w:rPr>
        <w:t xml:space="preserve"> architectural design and constructions</w:t>
      </w:r>
    </w:p>
    <w:p w:rsidR="00873596" w:rsidRPr="00C421E2" w:rsidRDefault="00873596" w:rsidP="00CF4BDC">
      <w:pPr>
        <w:numPr>
          <w:ilvl w:val="0"/>
          <w:numId w:val="9"/>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Health Facilities and Civic Buildings</w:t>
      </w:r>
      <w:r w:rsidR="00C421E2" w:rsidRPr="00C421E2">
        <w:rPr>
          <w:rFonts w:ascii="Times New Roman" w:eastAsia="Times New Roman" w:hAnsi="Times New Roman" w:cs="Times New Roman"/>
          <w:sz w:val="24"/>
          <w:szCs w:val="24"/>
        </w:rPr>
        <w:t xml:space="preserve"> architectural design and constructions</w:t>
      </w:r>
    </w:p>
    <w:p w:rsidR="00873596" w:rsidRPr="00C421E2" w:rsidRDefault="00873596" w:rsidP="00CF4BDC">
      <w:pPr>
        <w:pStyle w:val="ListParagraph"/>
        <w:numPr>
          <w:ilvl w:val="0"/>
          <w:numId w:val="9"/>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Design monitoring and management</w:t>
      </w:r>
    </w:p>
    <w:p w:rsidR="00873596" w:rsidRPr="00C421E2" w:rsidRDefault="00873596" w:rsidP="00CF4BDC">
      <w:pPr>
        <w:numPr>
          <w:ilvl w:val="0"/>
          <w:numId w:val="9"/>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Environmental assessment</w:t>
      </w:r>
    </w:p>
    <w:p w:rsidR="00873596" w:rsidRPr="00C421E2" w:rsidRDefault="00873596" w:rsidP="00CF4BDC">
      <w:pPr>
        <w:numPr>
          <w:ilvl w:val="0"/>
          <w:numId w:val="9"/>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Planning and approvals</w:t>
      </w:r>
    </w:p>
    <w:p w:rsidR="00873596" w:rsidRPr="00C421E2" w:rsidRDefault="00873596" w:rsidP="00CF4BDC">
      <w:pPr>
        <w:numPr>
          <w:ilvl w:val="0"/>
          <w:numId w:val="9"/>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Site </w:t>
      </w:r>
      <w:proofErr w:type="spellStart"/>
      <w:r w:rsidRPr="00C421E2">
        <w:rPr>
          <w:rFonts w:ascii="Times New Roman" w:eastAsia="Times New Roman" w:hAnsi="Times New Roman" w:cs="Times New Roman"/>
          <w:sz w:val="24"/>
          <w:szCs w:val="24"/>
        </w:rPr>
        <w:t>optimisation</w:t>
      </w:r>
      <w:proofErr w:type="spellEnd"/>
      <w:r w:rsidRPr="00C421E2">
        <w:rPr>
          <w:rFonts w:ascii="Times New Roman" w:eastAsia="Times New Roman" w:hAnsi="Times New Roman" w:cs="Times New Roman"/>
          <w:sz w:val="24"/>
          <w:szCs w:val="24"/>
        </w:rPr>
        <w:t xml:space="preserve"> and route selection</w:t>
      </w:r>
    </w:p>
    <w:p w:rsidR="00873596" w:rsidRPr="00C421E2" w:rsidRDefault="00873596" w:rsidP="00CF4BDC">
      <w:pPr>
        <w:numPr>
          <w:ilvl w:val="0"/>
          <w:numId w:val="9"/>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Stakeholder engagement and consultation</w:t>
      </w:r>
    </w:p>
    <w:p w:rsidR="00CD6781" w:rsidRPr="00C421E2" w:rsidRDefault="00CD6781" w:rsidP="00192843">
      <w:pPr>
        <w:shd w:val="clear" w:color="auto" w:fill="FFFFFF"/>
        <w:spacing w:after="240"/>
        <w:jc w:val="both"/>
        <w:outlineLvl w:val="0"/>
        <w:rPr>
          <w:rFonts w:ascii="Times New Roman" w:eastAsia="Times New Roman" w:hAnsi="Times New Roman" w:cs="Times New Roman"/>
          <w:sz w:val="24"/>
          <w:szCs w:val="24"/>
        </w:rPr>
      </w:pPr>
    </w:p>
    <w:p w:rsidR="00873596" w:rsidRPr="003E6424" w:rsidRDefault="00873596" w:rsidP="00CF4BDC">
      <w:pPr>
        <w:pStyle w:val="ListParagraph"/>
        <w:numPr>
          <w:ilvl w:val="0"/>
          <w:numId w:val="11"/>
        </w:numPr>
        <w:shd w:val="clear" w:color="auto" w:fill="FFFFFF"/>
        <w:tabs>
          <w:tab w:val="left" w:pos="450"/>
        </w:tabs>
        <w:spacing w:after="240"/>
        <w:ind w:left="360" w:hanging="270"/>
        <w:jc w:val="both"/>
        <w:outlineLvl w:val="0"/>
        <w:rPr>
          <w:rFonts w:ascii="Times New Roman" w:eastAsia="Times New Roman" w:hAnsi="Times New Roman" w:cs="Times New Roman"/>
          <w:b/>
          <w:bCs/>
          <w:kern w:val="36"/>
          <w:sz w:val="28"/>
          <w:szCs w:val="24"/>
          <w:u w:val="single"/>
        </w:rPr>
      </w:pPr>
      <w:r w:rsidRPr="003E6424">
        <w:rPr>
          <w:rFonts w:ascii="Times New Roman" w:eastAsia="Times New Roman" w:hAnsi="Times New Roman" w:cs="Times New Roman"/>
          <w:b/>
          <w:bCs/>
          <w:kern w:val="36"/>
          <w:sz w:val="28"/>
          <w:szCs w:val="24"/>
          <w:u w:val="single"/>
        </w:rPr>
        <w:t>Renewable</w:t>
      </w:r>
      <w:r w:rsidR="00CD6781" w:rsidRPr="003E6424">
        <w:rPr>
          <w:rFonts w:ascii="Times New Roman" w:eastAsia="Times New Roman" w:hAnsi="Times New Roman" w:cs="Times New Roman"/>
          <w:b/>
          <w:bCs/>
          <w:kern w:val="36"/>
          <w:sz w:val="28"/>
          <w:szCs w:val="24"/>
          <w:u w:val="single"/>
        </w:rPr>
        <w:t xml:space="preserve"> Energy and</w:t>
      </w:r>
      <w:r w:rsidRPr="003E6424">
        <w:rPr>
          <w:rFonts w:ascii="Times New Roman" w:eastAsia="Times New Roman" w:hAnsi="Times New Roman" w:cs="Times New Roman"/>
          <w:b/>
          <w:bCs/>
          <w:kern w:val="36"/>
          <w:sz w:val="28"/>
          <w:szCs w:val="24"/>
          <w:u w:val="single"/>
        </w:rPr>
        <w:t xml:space="preserve"> Low Carbon</w:t>
      </w:r>
      <w:r w:rsidR="00CD6781" w:rsidRPr="003E6424">
        <w:rPr>
          <w:rFonts w:ascii="Times New Roman" w:eastAsia="Times New Roman" w:hAnsi="Times New Roman" w:cs="Times New Roman"/>
          <w:b/>
          <w:bCs/>
          <w:kern w:val="36"/>
          <w:sz w:val="28"/>
          <w:szCs w:val="24"/>
          <w:u w:val="single"/>
        </w:rPr>
        <w:t xml:space="preserve"> Management</w:t>
      </w:r>
    </w:p>
    <w:p w:rsidR="00873596" w:rsidRPr="00C421E2" w:rsidRDefault="00873596" w:rsidP="00192843">
      <w:pPr>
        <w:shd w:val="clear" w:color="auto" w:fill="FFFFFF"/>
        <w:spacing w:after="272"/>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SR</w:t>
      </w:r>
      <w:r w:rsidR="00C421E2" w:rsidRPr="00C421E2">
        <w:rPr>
          <w:rFonts w:ascii="Times New Roman" w:eastAsia="Times New Roman" w:hAnsi="Times New Roman" w:cs="Times New Roman"/>
          <w:sz w:val="24"/>
          <w:szCs w:val="24"/>
        </w:rPr>
        <w:t xml:space="preserve">CLwill support expert knowledge with </w:t>
      </w:r>
      <w:r w:rsidRPr="00C421E2">
        <w:rPr>
          <w:rFonts w:ascii="Times New Roman" w:eastAsia="Times New Roman" w:hAnsi="Times New Roman" w:cs="Times New Roman"/>
          <w:sz w:val="24"/>
          <w:szCs w:val="24"/>
        </w:rPr>
        <w:t>an extensive range of renewable technologies and infrastructure including;</w:t>
      </w:r>
    </w:p>
    <w:p w:rsidR="00873596" w:rsidRPr="00C421E2" w:rsidRDefault="00873596" w:rsidP="00CF4BDC">
      <w:pPr>
        <w:numPr>
          <w:ilvl w:val="0"/>
          <w:numId w:val="24"/>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Biomass</w:t>
      </w:r>
      <w:r w:rsidR="00CD6781" w:rsidRPr="00C421E2">
        <w:rPr>
          <w:rFonts w:ascii="Times New Roman" w:eastAsia="Times New Roman" w:hAnsi="Times New Roman" w:cs="Times New Roman"/>
          <w:sz w:val="24"/>
          <w:szCs w:val="24"/>
        </w:rPr>
        <w:t>, biogas and other fossil uses</w:t>
      </w:r>
    </w:p>
    <w:p w:rsidR="00873596" w:rsidRPr="00C421E2" w:rsidRDefault="00873596" w:rsidP="00CF4BDC">
      <w:pPr>
        <w:numPr>
          <w:ilvl w:val="0"/>
          <w:numId w:val="24"/>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Carbon </w:t>
      </w:r>
      <w:r w:rsidR="00CD6781" w:rsidRPr="00C421E2">
        <w:rPr>
          <w:rFonts w:ascii="Times New Roman" w:eastAsia="Times New Roman" w:hAnsi="Times New Roman" w:cs="Times New Roman"/>
          <w:sz w:val="24"/>
          <w:szCs w:val="24"/>
        </w:rPr>
        <w:t xml:space="preserve">emission calculation and reduction process management </w:t>
      </w:r>
    </w:p>
    <w:p w:rsidR="00873596" w:rsidRPr="00C421E2" w:rsidRDefault="00873596" w:rsidP="00CF4BDC">
      <w:pPr>
        <w:numPr>
          <w:ilvl w:val="0"/>
          <w:numId w:val="24"/>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Geothermal &amp; ground energy systems</w:t>
      </w:r>
    </w:p>
    <w:p w:rsidR="00873596" w:rsidRPr="00C421E2" w:rsidRDefault="00873596" w:rsidP="00CF4BDC">
      <w:pPr>
        <w:numPr>
          <w:ilvl w:val="0"/>
          <w:numId w:val="24"/>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Grid connection and infrastructure</w:t>
      </w:r>
    </w:p>
    <w:p w:rsidR="00873596" w:rsidRPr="00C421E2" w:rsidRDefault="00873596" w:rsidP="00CF4BDC">
      <w:pPr>
        <w:numPr>
          <w:ilvl w:val="0"/>
          <w:numId w:val="24"/>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Hydro power</w:t>
      </w:r>
    </w:p>
    <w:p w:rsidR="00873596" w:rsidRPr="00C421E2" w:rsidRDefault="00873596" w:rsidP="00CF4BDC">
      <w:pPr>
        <w:numPr>
          <w:ilvl w:val="0"/>
          <w:numId w:val="24"/>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Solar power</w:t>
      </w:r>
      <w:r w:rsidR="00C421E2" w:rsidRPr="00C421E2">
        <w:rPr>
          <w:rFonts w:ascii="Times New Roman" w:eastAsia="Times New Roman" w:hAnsi="Times New Roman" w:cs="Times New Roman"/>
          <w:sz w:val="24"/>
          <w:szCs w:val="24"/>
        </w:rPr>
        <w:t xml:space="preserve"> import and implementation</w:t>
      </w:r>
    </w:p>
    <w:p w:rsidR="008077CB" w:rsidRDefault="00873596" w:rsidP="00CF4BDC">
      <w:pPr>
        <w:numPr>
          <w:ilvl w:val="0"/>
          <w:numId w:val="24"/>
        </w:num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Wave and tidal energy</w:t>
      </w:r>
      <w:r w:rsidR="00C421E2" w:rsidRPr="00C421E2">
        <w:rPr>
          <w:rFonts w:ascii="Times New Roman" w:eastAsia="Times New Roman" w:hAnsi="Times New Roman" w:cs="Times New Roman"/>
          <w:sz w:val="24"/>
          <w:szCs w:val="24"/>
        </w:rPr>
        <w:t xml:space="preserve"> design and constructions</w:t>
      </w:r>
    </w:p>
    <w:p w:rsidR="00C421E2" w:rsidRPr="008077CB" w:rsidRDefault="00873596" w:rsidP="00CF4BDC">
      <w:pPr>
        <w:numPr>
          <w:ilvl w:val="0"/>
          <w:numId w:val="24"/>
        </w:numPr>
        <w:shd w:val="clear" w:color="auto" w:fill="FFFFFF"/>
        <w:spacing w:after="0"/>
        <w:jc w:val="both"/>
        <w:rPr>
          <w:rFonts w:ascii="Times New Roman" w:eastAsia="Times New Roman" w:hAnsi="Times New Roman" w:cs="Times New Roman"/>
          <w:sz w:val="24"/>
          <w:szCs w:val="24"/>
        </w:rPr>
      </w:pPr>
      <w:r w:rsidRPr="008077CB">
        <w:rPr>
          <w:rFonts w:ascii="Times New Roman" w:eastAsia="Times New Roman" w:hAnsi="Times New Roman" w:cs="Times New Roman"/>
          <w:sz w:val="24"/>
          <w:szCs w:val="24"/>
        </w:rPr>
        <w:t>Wind energy</w:t>
      </w:r>
      <w:r w:rsidR="00C421E2" w:rsidRPr="008077CB">
        <w:rPr>
          <w:rFonts w:ascii="Times New Roman" w:eastAsia="Times New Roman" w:hAnsi="Times New Roman" w:cs="Times New Roman"/>
          <w:sz w:val="24"/>
          <w:szCs w:val="24"/>
        </w:rPr>
        <w:t xml:space="preserve"> design and constructions</w:t>
      </w:r>
    </w:p>
    <w:p w:rsidR="00873596" w:rsidRPr="00C421E2" w:rsidRDefault="00873596" w:rsidP="00C421E2">
      <w:pPr>
        <w:shd w:val="clear" w:color="auto" w:fill="FFFFFF"/>
        <w:spacing w:after="0"/>
        <w:ind w:left="360"/>
        <w:jc w:val="both"/>
        <w:rPr>
          <w:rFonts w:ascii="Times New Roman" w:eastAsia="Times New Roman" w:hAnsi="Times New Roman" w:cs="Times New Roman"/>
          <w:sz w:val="24"/>
          <w:szCs w:val="24"/>
        </w:rPr>
      </w:pPr>
    </w:p>
    <w:p w:rsidR="00873596" w:rsidRPr="00C421E2" w:rsidRDefault="00873596" w:rsidP="00192843">
      <w:pPr>
        <w:shd w:val="clear" w:color="auto" w:fill="FFFFFF"/>
        <w:spacing w:after="272"/>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Our dedicated </w:t>
      </w:r>
      <w:r w:rsidR="00192843" w:rsidRPr="00C421E2">
        <w:rPr>
          <w:rFonts w:ascii="Times New Roman" w:eastAsia="Times New Roman" w:hAnsi="Times New Roman" w:cs="Times New Roman"/>
          <w:sz w:val="24"/>
          <w:szCs w:val="24"/>
        </w:rPr>
        <w:t>renewable</w:t>
      </w:r>
      <w:r w:rsidR="00CD6781" w:rsidRPr="00C421E2">
        <w:rPr>
          <w:rFonts w:ascii="Times New Roman" w:eastAsia="Times New Roman" w:hAnsi="Times New Roman" w:cs="Times New Roman"/>
          <w:sz w:val="24"/>
          <w:szCs w:val="24"/>
        </w:rPr>
        <w:t xml:space="preserve">energy </w:t>
      </w:r>
      <w:r w:rsidRPr="00C421E2">
        <w:rPr>
          <w:rFonts w:ascii="Times New Roman" w:eastAsia="Times New Roman" w:hAnsi="Times New Roman" w:cs="Times New Roman"/>
          <w:sz w:val="24"/>
          <w:szCs w:val="24"/>
        </w:rPr>
        <w:t xml:space="preserve">team </w:t>
      </w:r>
      <w:r w:rsidR="00CD6781" w:rsidRPr="00C421E2">
        <w:rPr>
          <w:rFonts w:ascii="Times New Roman" w:eastAsia="Times New Roman" w:hAnsi="Times New Roman" w:cs="Times New Roman"/>
          <w:sz w:val="24"/>
          <w:szCs w:val="24"/>
        </w:rPr>
        <w:t xml:space="preserve">will be </w:t>
      </w:r>
      <w:r w:rsidR="00192843" w:rsidRPr="00C421E2">
        <w:rPr>
          <w:rFonts w:ascii="Times New Roman" w:eastAsia="Times New Roman" w:hAnsi="Times New Roman" w:cs="Times New Roman"/>
          <w:sz w:val="24"/>
          <w:szCs w:val="24"/>
        </w:rPr>
        <w:t>committed to deliver</w:t>
      </w:r>
      <w:r w:rsidRPr="00C421E2">
        <w:rPr>
          <w:rFonts w:ascii="Times New Roman" w:eastAsia="Times New Roman" w:hAnsi="Times New Roman" w:cs="Times New Roman"/>
          <w:sz w:val="24"/>
          <w:szCs w:val="24"/>
        </w:rPr>
        <w:t xml:space="preserve"> the best level of advice and expertise, encompassing the complete  lifecycle renewable and low carbon energy spectrum, </w:t>
      </w:r>
      <w:r w:rsidR="00192843" w:rsidRPr="00C421E2">
        <w:rPr>
          <w:rFonts w:ascii="Times New Roman" w:eastAsia="Times New Roman" w:hAnsi="Times New Roman" w:cs="Times New Roman"/>
          <w:sz w:val="24"/>
          <w:szCs w:val="24"/>
        </w:rPr>
        <w:t>specializing</w:t>
      </w:r>
      <w:r w:rsidRPr="00C421E2">
        <w:rPr>
          <w:rFonts w:ascii="Times New Roman" w:eastAsia="Times New Roman" w:hAnsi="Times New Roman" w:cs="Times New Roman"/>
          <w:sz w:val="24"/>
          <w:szCs w:val="24"/>
        </w:rPr>
        <w:t xml:space="preserve"> in the following;</w:t>
      </w:r>
    </w:p>
    <w:p w:rsidR="00873596" w:rsidRPr="00C421E2" w:rsidRDefault="00873596" w:rsidP="00CF4BDC">
      <w:pPr>
        <w:numPr>
          <w:ilvl w:val="0"/>
          <w:numId w:val="5"/>
        </w:numPr>
        <w:shd w:val="clear" w:color="auto" w:fill="FFFFFF"/>
        <w:spacing w:after="0"/>
        <w:ind w:left="94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Renewable energy capacity studies</w:t>
      </w:r>
    </w:p>
    <w:p w:rsidR="00873596" w:rsidRPr="00C421E2" w:rsidRDefault="00873596" w:rsidP="00CF4BDC">
      <w:pPr>
        <w:numPr>
          <w:ilvl w:val="0"/>
          <w:numId w:val="5"/>
        </w:numPr>
        <w:shd w:val="clear" w:color="auto" w:fill="FFFFFF"/>
        <w:spacing w:after="0"/>
        <w:ind w:left="94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Site </w:t>
      </w:r>
      <w:r w:rsidR="00CD6781" w:rsidRPr="00C421E2">
        <w:rPr>
          <w:rFonts w:ascii="Times New Roman" w:eastAsia="Times New Roman" w:hAnsi="Times New Roman" w:cs="Times New Roman"/>
          <w:sz w:val="24"/>
          <w:szCs w:val="24"/>
        </w:rPr>
        <w:t>identification,</w:t>
      </w:r>
      <w:r w:rsidRPr="00C421E2">
        <w:rPr>
          <w:rFonts w:ascii="Times New Roman" w:eastAsia="Times New Roman" w:hAnsi="Times New Roman" w:cs="Times New Roman"/>
          <w:sz w:val="24"/>
          <w:szCs w:val="24"/>
        </w:rPr>
        <w:t xml:space="preserve"> project feasibility</w:t>
      </w:r>
      <w:r w:rsidR="00CD6781" w:rsidRPr="00C421E2">
        <w:rPr>
          <w:rFonts w:ascii="Times New Roman" w:eastAsia="Times New Roman" w:hAnsi="Times New Roman" w:cs="Times New Roman"/>
          <w:sz w:val="24"/>
          <w:szCs w:val="24"/>
        </w:rPr>
        <w:t xml:space="preserve"> and implementation</w:t>
      </w:r>
    </w:p>
    <w:p w:rsidR="00873596" w:rsidRPr="00C421E2" w:rsidRDefault="00873596" w:rsidP="00CF4BDC">
      <w:pPr>
        <w:numPr>
          <w:ilvl w:val="0"/>
          <w:numId w:val="5"/>
        </w:numPr>
        <w:shd w:val="clear" w:color="auto" w:fill="FFFFFF"/>
        <w:spacing w:after="0"/>
        <w:ind w:left="94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Meteorological data analysis and climate </w:t>
      </w:r>
      <w:r w:rsidR="00192843" w:rsidRPr="00C421E2">
        <w:rPr>
          <w:rFonts w:ascii="Times New Roman" w:eastAsia="Times New Roman" w:hAnsi="Times New Roman" w:cs="Times New Roman"/>
          <w:sz w:val="24"/>
          <w:szCs w:val="24"/>
        </w:rPr>
        <w:t>modeling</w:t>
      </w:r>
    </w:p>
    <w:p w:rsidR="00873596" w:rsidRPr="00C421E2" w:rsidRDefault="00873596" w:rsidP="00CF4BDC">
      <w:pPr>
        <w:numPr>
          <w:ilvl w:val="0"/>
          <w:numId w:val="5"/>
        </w:numPr>
        <w:shd w:val="clear" w:color="auto" w:fill="FFFFFF"/>
        <w:spacing w:after="0"/>
        <w:ind w:left="94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Due diligence and economic appraisal; identifying and gaining energy grants</w:t>
      </w:r>
    </w:p>
    <w:p w:rsidR="00873596" w:rsidRPr="00C421E2" w:rsidRDefault="00873596" w:rsidP="00CF4BDC">
      <w:pPr>
        <w:numPr>
          <w:ilvl w:val="0"/>
          <w:numId w:val="5"/>
        </w:numPr>
        <w:shd w:val="clear" w:color="auto" w:fill="FFFFFF"/>
        <w:spacing w:after="0"/>
        <w:ind w:left="94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Concept and detailed engineering design studies, plant sizing, specifications</w:t>
      </w:r>
    </w:p>
    <w:p w:rsidR="00873596" w:rsidRPr="00C421E2" w:rsidRDefault="00873596" w:rsidP="00CF4BDC">
      <w:pPr>
        <w:numPr>
          <w:ilvl w:val="0"/>
          <w:numId w:val="5"/>
        </w:numPr>
        <w:shd w:val="clear" w:color="auto" w:fill="FFFFFF"/>
        <w:spacing w:after="0"/>
        <w:ind w:left="94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Project development including planning, permitting and compliance support</w:t>
      </w:r>
    </w:p>
    <w:p w:rsidR="008442AC" w:rsidRPr="00192843" w:rsidRDefault="008442AC" w:rsidP="00192843">
      <w:pPr>
        <w:shd w:val="clear" w:color="auto" w:fill="FFFFFF"/>
        <w:spacing w:after="240"/>
        <w:jc w:val="both"/>
        <w:outlineLvl w:val="0"/>
        <w:rPr>
          <w:rFonts w:ascii="Times New Roman" w:eastAsia="Times New Roman" w:hAnsi="Times New Roman" w:cs="Times New Roman"/>
          <w:color w:val="404040"/>
          <w:sz w:val="24"/>
          <w:szCs w:val="24"/>
        </w:rPr>
      </w:pPr>
    </w:p>
    <w:p w:rsidR="00873596" w:rsidRPr="001D7A09" w:rsidRDefault="008442AC" w:rsidP="00CF4BDC">
      <w:pPr>
        <w:pStyle w:val="ListParagraph"/>
        <w:numPr>
          <w:ilvl w:val="0"/>
          <w:numId w:val="11"/>
        </w:numPr>
        <w:shd w:val="clear" w:color="auto" w:fill="FFFFFF"/>
        <w:spacing w:after="240"/>
        <w:ind w:left="360"/>
        <w:jc w:val="both"/>
        <w:outlineLvl w:val="0"/>
        <w:rPr>
          <w:rFonts w:ascii="Times New Roman" w:eastAsia="Times New Roman" w:hAnsi="Times New Roman" w:cs="Times New Roman"/>
          <w:b/>
          <w:bCs/>
          <w:color w:val="191919"/>
          <w:kern w:val="36"/>
          <w:sz w:val="28"/>
          <w:szCs w:val="24"/>
          <w:u w:val="single"/>
        </w:rPr>
      </w:pPr>
      <w:r w:rsidRPr="001D7A09">
        <w:rPr>
          <w:rFonts w:ascii="Times New Roman" w:eastAsia="Times New Roman" w:hAnsi="Times New Roman" w:cs="Times New Roman"/>
          <w:b/>
          <w:bCs/>
          <w:color w:val="191919"/>
          <w:kern w:val="36"/>
          <w:sz w:val="28"/>
          <w:szCs w:val="24"/>
          <w:u w:val="single"/>
        </w:rPr>
        <w:t xml:space="preserve">Integrated and Sustainable </w:t>
      </w:r>
      <w:r w:rsidR="00873596" w:rsidRPr="001D7A09">
        <w:rPr>
          <w:rFonts w:ascii="Times New Roman" w:eastAsia="Times New Roman" w:hAnsi="Times New Roman" w:cs="Times New Roman"/>
          <w:b/>
          <w:bCs/>
          <w:color w:val="191919"/>
          <w:kern w:val="36"/>
          <w:sz w:val="28"/>
          <w:szCs w:val="24"/>
          <w:u w:val="single"/>
        </w:rPr>
        <w:t>Waste Management</w:t>
      </w:r>
    </w:p>
    <w:p w:rsidR="00873596" w:rsidRPr="00C421E2" w:rsidRDefault="008442AC" w:rsidP="00192843">
      <w:pPr>
        <w:shd w:val="clear" w:color="auto" w:fill="FFFFFF"/>
        <w:spacing w:after="272"/>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w:t>
      </w:r>
      <w:r w:rsidR="00873596" w:rsidRPr="00C421E2">
        <w:rPr>
          <w:rFonts w:ascii="Times New Roman" w:eastAsia="Times New Roman" w:hAnsi="Times New Roman" w:cs="Times New Roman"/>
          <w:sz w:val="24"/>
          <w:szCs w:val="24"/>
        </w:rPr>
        <w:t>R</w:t>
      </w:r>
      <w:r w:rsidRPr="00C421E2">
        <w:rPr>
          <w:rFonts w:ascii="Times New Roman" w:eastAsia="Times New Roman" w:hAnsi="Times New Roman" w:cs="Times New Roman"/>
          <w:sz w:val="24"/>
          <w:szCs w:val="24"/>
        </w:rPr>
        <w:t>CL</w:t>
      </w:r>
      <w:r w:rsidR="00873596" w:rsidRPr="00C421E2">
        <w:rPr>
          <w:rFonts w:ascii="Times New Roman" w:eastAsia="Times New Roman" w:hAnsi="Times New Roman" w:cs="Times New Roman"/>
          <w:sz w:val="24"/>
          <w:szCs w:val="24"/>
        </w:rPr>
        <w:t xml:space="preserve"> Consulting </w:t>
      </w:r>
      <w:r w:rsidRPr="00C421E2">
        <w:rPr>
          <w:rFonts w:ascii="Times New Roman" w:eastAsia="Times New Roman" w:hAnsi="Times New Roman" w:cs="Times New Roman"/>
          <w:sz w:val="24"/>
          <w:szCs w:val="24"/>
        </w:rPr>
        <w:t xml:space="preserve">will be a </w:t>
      </w:r>
      <w:r w:rsidR="00873596" w:rsidRPr="00C421E2">
        <w:rPr>
          <w:rFonts w:ascii="Times New Roman" w:eastAsia="Times New Roman" w:hAnsi="Times New Roman" w:cs="Times New Roman"/>
          <w:sz w:val="24"/>
          <w:szCs w:val="24"/>
        </w:rPr>
        <w:t>provider of environmental consultancy services to the waste</w:t>
      </w:r>
      <w:r w:rsidRPr="00C421E2">
        <w:rPr>
          <w:rFonts w:ascii="Times New Roman" w:eastAsia="Times New Roman" w:hAnsi="Times New Roman" w:cs="Times New Roman"/>
          <w:sz w:val="24"/>
          <w:szCs w:val="24"/>
        </w:rPr>
        <w:t xml:space="preserve"> and recycling sector, provide</w:t>
      </w:r>
      <w:r w:rsidR="00873596" w:rsidRPr="00C421E2">
        <w:rPr>
          <w:rFonts w:ascii="Times New Roman" w:eastAsia="Times New Roman" w:hAnsi="Times New Roman" w:cs="Times New Roman"/>
          <w:sz w:val="24"/>
          <w:szCs w:val="24"/>
        </w:rPr>
        <w:t xml:space="preserve"> advice to a </w:t>
      </w:r>
      <w:r w:rsidRPr="00C421E2">
        <w:rPr>
          <w:rFonts w:ascii="Times New Roman" w:eastAsia="Times New Roman" w:hAnsi="Times New Roman" w:cs="Times New Roman"/>
          <w:sz w:val="24"/>
          <w:szCs w:val="24"/>
        </w:rPr>
        <w:t xml:space="preserve">wide </w:t>
      </w:r>
      <w:r w:rsidR="00873596" w:rsidRPr="00C421E2">
        <w:rPr>
          <w:rFonts w:ascii="Times New Roman" w:eastAsia="Times New Roman" w:hAnsi="Times New Roman" w:cs="Times New Roman"/>
          <w:sz w:val="24"/>
          <w:szCs w:val="24"/>
        </w:rPr>
        <w:t xml:space="preserve">range of clients including waste producers, the waste management industry, its regulators and investors.The waste management philosophy </w:t>
      </w:r>
      <w:r w:rsidRPr="00C421E2">
        <w:rPr>
          <w:rFonts w:ascii="Times New Roman" w:eastAsia="Times New Roman" w:hAnsi="Times New Roman" w:cs="Times New Roman"/>
          <w:sz w:val="24"/>
          <w:szCs w:val="24"/>
        </w:rPr>
        <w:t xml:space="preserve">will </w:t>
      </w:r>
      <w:r w:rsidR="00873596" w:rsidRPr="00C421E2">
        <w:rPr>
          <w:rFonts w:ascii="Times New Roman" w:eastAsia="Times New Roman" w:hAnsi="Times New Roman" w:cs="Times New Roman"/>
          <w:sz w:val="24"/>
          <w:szCs w:val="24"/>
        </w:rPr>
        <w:t>develop by SR</w:t>
      </w:r>
      <w:r w:rsidRPr="00C421E2">
        <w:rPr>
          <w:rFonts w:ascii="Times New Roman" w:eastAsia="Times New Roman" w:hAnsi="Times New Roman" w:cs="Times New Roman"/>
          <w:sz w:val="24"/>
          <w:szCs w:val="24"/>
        </w:rPr>
        <w:t>CL</w:t>
      </w:r>
      <w:r w:rsidR="00873596" w:rsidRPr="00C421E2">
        <w:rPr>
          <w:rFonts w:ascii="Times New Roman" w:eastAsia="Times New Roman" w:hAnsi="Times New Roman" w:cs="Times New Roman"/>
          <w:sz w:val="24"/>
          <w:szCs w:val="24"/>
        </w:rPr>
        <w:t xml:space="preserve"> Consulting follows an established </w:t>
      </w:r>
      <w:r w:rsidR="00873596" w:rsidRPr="00C421E2">
        <w:rPr>
          <w:rFonts w:ascii="Times New Roman" w:eastAsia="Times New Roman" w:hAnsi="Times New Roman" w:cs="Times New Roman"/>
          <w:b/>
          <w:bCs/>
          <w:sz w:val="24"/>
          <w:szCs w:val="24"/>
        </w:rPr>
        <w:t>waste hierarchy</w:t>
      </w:r>
      <w:r w:rsidR="00873596" w:rsidRPr="00C421E2">
        <w:rPr>
          <w:rFonts w:ascii="Times New Roman" w:eastAsia="Times New Roman" w:hAnsi="Times New Roman" w:cs="Times New Roman"/>
          <w:sz w:val="24"/>
          <w:szCs w:val="24"/>
        </w:rPr>
        <w:t xml:space="preserve"> of waste prevention, </w:t>
      </w:r>
      <w:proofErr w:type="spellStart"/>
      <w:r w:rsidR="00873596" w:rsidRPr="00C421E2">
        <w:rPr>
          <w:rFonts w:ascii="Times New Roman" w:eastAsia="Times New Roman" w:hAnsi="Times New Roman" w:cs="Times New Roman"/>
          <w:sz w:val="24"/>
          <w:szCs w:val="24"/>
        </w:rPr>
        <w:t>minimisation</w:t>
      </w:r>
      <w:proofErr w:type="spellEnd"/>
      <w:r w:rsidR="00873596" w:rsidRPr="00C421E2">
        <w:rPr>
          <w:rFonts w:ascii="Times New Roman" w:eastAsia="Times New Roman" w:hAnsi="Times New Roman" w:cs="Times New Roman"/>
          <w:sz w:val="24"/>
          <w:szCs w:val="24"/>
        </w:rPr>
        <w:t>, reuse, recycling, energy recovery and final disposal.</w:t>
      </w:r>
    </w:p>
    <w:p w:rsidR="00873596" w:rsidRPr="00C421E2" w:rsidRDefault="008442AC" w:rsidP="00192843">
      <w:p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lastRenderedPageBreak/>
        <w:t>The global S</w:t>
      </w:r>
      <w:r w:rsidR="00873596" w:rsidRPr="00C421E2">
        <w:rPr>
          <w:rFonts w:ascii="Times New Roman" w:eastAsia="Times New Roman" w:hAnsi="Times New Roman" w:cs="Times New Roman"/>
          <w:sz w:val="24"/>
          <w:szCs w:val="24"/>
        </w:rPr>
        <w:t>R</w:t>
      </w:r>
      <w:r w:rsidRPr="00C421E2">
        <w:rPr>
          <w:rFonts w:ascii="Times New Roman" w:eastAsia="Times New Roman" w:hAnsi="Times New Roman" w:cs="Times New Roman"/>
          <w:sz w:val="24"/>
          <w:szCs w:val="24"/>
        </w:rPr>
        <w:t>CL</w:t>
      </w:r>
      <w:r w:rsidR="00873596" w:rsidRPr="00C421E2">
        <w:rPr>
          <w:rFonts w:ascii="Times New Roman" w:eastAsia="Times New Roman" w:hAnsi="Times New Roman" w:cs="Times New Roman"/>
          <w:sz w:val="24"/>
          <w:szCs w:val="24"/>
        </w:rPr>
        <w:t xml:space="preserve"> team </w:t>
      </w:r>
      <w:r w:rsidRPr="00C421E2">
        <w:rPr>
          <w:rFonts w:ascii="Times New Roman" w:eastAsia="Times New Roman" w:hAnsi="Times New Roman" w:cs="Times New Roman"/>
          <w:sz w:val="24"/>
          <w:szCs w:val="24"/>
        </w:rPr>
        <w:t>will provide</w:t>
      </w:r>
      <w:r w:rsidR="00873596" w:rsidRPr="00C421E2">
        <w:rPr>
          <w:rFonts w:ascii="Times New Roman" w:eastAsia="Times New Roman" w:hAnsi="Times New Roman" w:cs="Times New Roman"/>
          <w:sz w:val="24"/>
          <w:szCs w:val="24"/>
        </w:rPr>
        <w:t xml:space="preserve"> practical </w:t>
      </w:r>
      <w:r w:rsidR="00873596" w:rsidRPr="00C421E2">
        <w:rPr>
          <w:rFonts w:ascii="Times New Roman" w:eastAsia="Times New Roman" w:hAnsi="Times New Roman" w:cs="Times New Roman"/>
          <w:b/>
          <w:bCs/>
          <w:sz w:val="24"/>
          <w:szCs w:val="24"/>
        </w:rPr>
        <w:t>advice on all waste types</w:t>
      </w:r>
      <w:r w:rsidR="00873596" w:rsidRPr="00C421E2">
        <w:rPr>
          <w:rFonts w:ascii="Times New Roman" w:eastAsia="Times New Roman" w:hAnsi="Times New Roman" w:cs="Times New Roman"/>
          <w:sz w:val="24"/>
          <w:szCs w:val="24"/>
        </w:rPr>
        <w:t>, includingmunicipal, household, commercial, industrial, hazardous, agricultural, and, mining waste.</w:t>
      </w:r>
      <w:r w:rsidRPr="00C421E2">
        <w:rPr>
          <w:rFonts w:ascii="Times New Roman" w:eastAsia="Times New Roman" w:hAnsi="Times New Roman" w:cs="Times New Roman"/>
          <w:sz w:val="24"/>
          <w:szCs w:val="24"/>
        </w:rPr>
        <w:t xml:space="preserve">  </w:t>
      </w:r>
      <w:proofErr w:type="spellStart"/>
      <w:r w:rsidRPr="00C421E2">
        <w:rPr>
          <w:rFonts w:ascii="Times New Roman" w:eastAsia="Times New Roman" w:hAnsi="Times New Roman" w:cs="Times New Roman"/>
          <w:sz w:val="24"/>
          <w:szCs w:val="24"/>
        </w:rPr>
        <w:t>S</w:t>
      </w:r>
      <w:r w:rsidR="00873596" w:rsidRPr="00C421E2">
        <w:rPr>
          <w:rFonts w:ascii="Times New Roman" w:eastAsia="Times New Roman" w:hAnsi="Times New Roman" w:cs="Times New Roman"/>
          <w:sz w:val="24"/>
          <w:szCs w:val="24"/>
        </w:rPr>
        <w:t>R</w:t>
      </w:r>
      <w:r w:rsidRPr="00C421E2">
        <w:rPr>
          <w:rFonts w:ascii="Times New Roman" w:eastAsia="Times New Roman" w:hAnsi="Times New Roman" w:cs="Times New Roman"/>
          <w:sz w:val="24"/>
          <w:szCs w:val="24"/>
        </w:rPr>
        <w:t>Clwill</w:t>
      </w:r>
      <w:proofErr w:type="spellEnd"/>
      <w:r w:rsidRPr="00C421E2">
        <w:rPr>
          <w:rFonts w:ascii="Times New Roman" w:eastAsia="Times New Roman" w:hAnsi="Times New Roman" w:cs="Times New Roman"/>
          <w:sz w:val="24"/>
          <w:szCs w:val="24"/>
        </w:rPr>
        <w:t xml:space="preserve"> </w:t>
      </w:r>
      <w:r w:rsidR="00873596" w:rsidRPr="00C421E2">
        <w:rPr>
          <w:rFonts w:ascii="Times New Roman" w:eastAsia="Times New Roman" w:hAnsi="Times New Roman" w:cs="Times New Roman"/>
          <w:sz w:val="24"/>
          <w:szCs w:val="24"/>
        </w:rPr>
        <w:t>offer the following services:</w:t>
      </w:r>
    </w:p>
    <w:p w:rsidR="00192843" w:rsidRPr="00C421E2" w:rsidRDefault="00192843" w:rsidP="00192843">
      <w:pPr>
        <w:shd w:val="clear" w:color="auto" w:fill="FFFFFF"/>
        <w:spacing w:after="0"/>
        <w:jc w:val="both"/>
        <w:rPr>
          <w:rFonts w:ascii="Times New Roman" w:eastAsia="Times New Roman" w:hAnsi="Times New Roman" w:cs="Times New Roman"/>
          <w:b/>
          <w:bCs/>
          <w:sz w:val="24"/>
          <w:szCs w:val="24"/>
        </w:rPr>
      </w:pPr>
    </w:p>
    <w:p w:rsidR="00873596" w:rsidRPr="00C421E2" w:rsidRDefault="00873596" w:rsidP="00192843">
      <w:p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b/>
          <w:bCs/>
          <w:sz w:val="24"/>
          <w:szCs w:val="24"/>
        </w:rPr>
        <w:t>Client Service</w:t>
      </w:r>
      <w:r w:rsidR="001D7A09">
        <w:rPr>
          <w:rFonts w:ascii="Times New Roman" w:eastAsia="Times New Roman" w:hAnsi="Times New Roman" w:cs="Times New Roman"/>
          <w:b/>
          <w:bCs/>
          <w:sz w:val="24"/>
          <w:szCs w:val="24"/>
        </w:rPr>
        <w:t>s will</w:t>
      </w:r>
      <w:r w:rsidRPr="00C421E2">
        <w:rPr>
          <w:rFonts w:ascii="Times New Roman" w:eastAsia="Times New Roman" w:hAnsi="Times New Roman" w:cs="Times New Roman"/>
          <w:b/>
          <w:bCs/>
          <w:sz w:val="24"/>
          <w:szCs w:val="24"/>
        </w:rPr>
        <w:t xml:space="preserve"> Offe</w:t>
      </w:r>
      <w:r w:rsidR="001D7A09">
        <w:rPr>
          <w:rFonts w:ascii="Times New Roman" w:eastAsia="Times New Roman" w:hAnsi="Times New Roman" w:cs="Times New Roman"/>
          <w:b/>
          <w:bCs/>
          <w:sz w:val="24"/>
          <w:szCs w:val="24"/>
        </w:rPr>
        <w:t>r</w:t>
      </w:r>
    </w:p>
    <w:p w:rsidR="00873596" w:rsidRPr="00C421E2" w:rsidRDefault="00873596" w:rsidP="00CF4BDC">
      <w:pPr>
        <w:numPr>
          <w:ilvl w:val="0"/>
          <w:numId w:val="6"/>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Public sector waste support</w:t>
      </w:r>
    </w:p>
    <w:p w:rsidR="00873596" w:rsidRPr="00C421E2" w:rsidRDefault="00873596" w:rsidP="00CF4BDC">
      <w:pPr>
        <w:numPr>
          <w:ilvl w:val="0"/>
          <w:numId w:val="6"/>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Private sector waste</w:t>
      </w:r>
      <w:r w:rsidR="008442AC" w:rsidRPr="00C421E2">
        <w:rPr>
          <w:rFonts w:ascii="Times New Roman" w:eastAsia="Times New Roman" w:hAnsi="Times New Roman" w:cs="Times New Roman"/>
          <w:sz w:val="24"/>
          <w:szCs w:val="24"/>
        </w:rPr>
        <w:t xml:space="preserve"> generous</w:t>
      </w:r>
      <w:r w:rsidRPr="00C421E2">
        <w:rPr>
          <w:rFonts w:ascii="Times New Roman" w:eastAsia="Times New Roman" w:hAnsi="Times New Roman" w:cs="Times New Roman"/>
          <w:sz w:val="24"/>
          <w:szCs w:val="24"/>
        </w:rPr>
        <w:t xml:space="preserve"> companies</w:t>
      </w:r>
    </w:p>
    <w:p w:rsidR="00873596" w:rsidRPr="00C421E2" w:rsidRDefault="00873596" w:rsidP="00CF4BDC">
      <w:pPr>
        <w:numPr>
          <w:ilvl w:val="0"/>
          <w:numId w:val="6"/>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Advice to </w:t>
      </w:r>
      <w:r w:rsidR="008442AC" w:rsidRPr="00C421E2">
        <w:rPr>
          <w:rFonts w:ascii="Times New Roman" w:eastAsia="Times New Roman" w:hAnsi="Times New Roman" w:cs="Times New Roman"/>
          <w:sz w:val="24"/>
          <w:szCs w:val="24"/>
        </w:rPr>
        <w:t xml:space="preserve">waste management </w:t>
      </w:r>
      <w:r w:rsidRPr="00C421E2">
        <w:rPr>
          <w:rFonts w:ascii="Times New Roman" w:eastAsia="Times New Roman" w:hAnsi="Times New Roman" w:cs="Times New Roman"/>
          <w:sz w:val="24"/>
          <w:szCs w:val="24"/>
        </w:rPr>
        <w:t>financial sector</w:t>
      </w:r>
    </w:p>
    <w:p w:rsidR="00873596" w:rsidRPr="00C421E2" w:rsidRDefault="00873596" w:rsidP="00CF4BDC">
      <w:pPr>
        <w:numPr>
          <w:ilvl w:val="0"/>
          <w:numId w:val="6"/>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Construction Companies and Waste Technology Providers</w:t>
      </w:r>
    </w:p>
    <w:p w:rsidR="00192843" w:rsidRPr="00C421E2" w:rsidRDefault="00192843" w:rsidP="00192843">
      <w:pPr>
        <w:shd w:val="clear" w:color="auto" w:fill="FFFFFF"/>
        <w:spacing w:after="0"/>
        <w:jc w:val="both"/>
        <w:rPr>
          <w:rFonts w:ascii="Times New Roman" w:eastAsia="Times New Roman" w:hAnsi="Times New Roman" w:cs="Times New Roman"/>
          <w:b/>
          <w:bCs/>
          <w:sz w:val="24"/>
          <w:szCs w:val="24"/>
        </w:rPr>
      </w:pPr>
    </w:p>
    <w:p w:rsidR="00873596" w:rsidRPr="00C421E2" w:rsidRDefault="00873596" w:rsidP="00192843">
      <w:pPr>
        <w:shd w:val="clear" w:color="auto" w:fill="FFFFFF"/>
        <w:spacing w:after="0"/>
        <w:jc w:val="both"/>
        <w:rPr>
          <w:rFonts w:ascii="Times New Roman" w:eastAsia="Times New Roman" w:hAnsi="Times New Roman" w:cs="Times New Roman"/>
          <w:sz w:val="24"/>
          <w:szCs w:val="24"/>
        </w:rPr>
      </w:pPr>
      <w:r w:rsidRPr="00C421E2">
        <w:rPr>
          <w:rFonts w:ascii="Times New Roman" w:eastAsia="Times New Roman" w:hAnsi="Times New Roman" w:cs="Times New Roman"/>
          <w:b/>
          <w:bCs/>
          <w:sz w:val="24"/>
          <w:szCs w:val="24"/>
        </w:rPr>
        <w:t xml:space="preserve">Technical Service </w:t>
      </w:r>
      <w:r w:rsidR="001D7A09">
        <w:rPr>
          <w:rFonts w:ascii="Times New Roman" w:eastAsia="Times New Roman" w:hAnsi="Times New Roman" w:cs="Times New Roman"/>
          <w:b/>
          <w:bCs/>
          <w:sz w:val="24"/>
          <w:szCs w:val="24"/>
        </w:rPr>
        <w:t xml:space="preserve">will </w:t>
      </w:r>
      <w:r w:rsidRPr="00C421E2">
        <w:rPr>
          <w:rFonts w:ascii="Times New Roman" w:eastAsia="Times New Roman" w:hAnsi="Times New Roman" w:cs="Times New Roman"/>
          <w:b/>
          <w:bCs/>
          <w:sz w:val="24"/>
          <w:szCs w:val="24"/>
        </w:rPr>
        <w:t>Offer</w:t>
      </w:r>
    </w:p>
    <w:p w:rsidR="00873596" w:rsidRPr="00C421E2" w:rsidRDefault="008442AC" w:rsidP="00CF4BDC">
      <w:pPr>
        <w:numPr>
          <w:ilvl w:val="0"/>
          <w:numId w:val="7"/>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Sustainable and modern </w:t>
      </w:r>
      <w:r w:rsidR="00873596" w:rsidRPr="00C421E2">
        <w:rPr>
          <w:rFonts w:ascii="Times New Roman" w:eastAsia="Times New Roman" w:hAnsi="Times New Roman" w:cs="Times New Roman"/>
          <w:sz w:val="24"/>
          <w:szCs w:val="24"/>
        </w:rPr>
        <w:t>Waste strategy and plan development</w:t>
      </w:r>
    </w:p>
    <w:p w:rsidR="00873596" w:rsidRPr="00C421E2" w:rsidRDefault="008442AC" w:rsidP="00CF4BDC">
      <w:pPr>
        <w:numPr>
          <w:ilvl w:val="0"/>
          <w:numId w:val="7"/>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Advanced w</w:t>
      </w:r>
      <w:r w:rsidR="00873596" w:rsidRPr="00C421E2">
        <w:rPr>
          <w:rFonts w:ascii="Times New Roman" w:eastAsia="Times New Roman" w:hAnsi="Times New Roman" w:cs="Times New Roman"/>
          <w:sz w:val="24"/>
          <w:szCs w:val="24"/>
        </w:rPr>
        <w:t>aste treatment technology and disposal advice</w:t>
      </w:r>
    </w:p>
    <w:p w:rsidR="00873596" w:rsidRPr="00C421E2" w:rsidRDefault="00873596" w:rsidP="00CF4BDC">
      <w:pPr>
        <w:numPr>
          <w:ilvl w:val="0"/>
          <w:numId w:val="7"/>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Regulatory approvals for all facility types (planning, permitting and EIA)</w:t>
      </w:r>
    </w:p>
    <w:p w:rsidR="00873596" w:rsidRPr="00C421E2" w:rsidRDefault="008442AC" w:rsidP="00CF4BDC">
      <w:pPr>
        <w:numPr>
          <w:ilvl w:val="0"/>
          <w:numId w:val="7"/>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Infrastructure </w:t>
      </w:r>
      <w:r w:rsidR="00873596" w:rsidRPr="00C421E2">
        <w:rPr>
          <w:rFonts w:ascii="Times New Roman" w:eastAsia="Times New Roman" w:hAnsi="Times New Roman" w:cs="Times New Roman"/>
          <w:sz w:val="24"/>
          <w:szCs w:val="24"/>
        </w:rPr>
        <w:t>Design, build and contract</w:t>
      </w:r>
    </w:p>
    <w:p w:rsidR="00873596" w:rsidRPr="00C421E2" w:rsidRDefault="00873596" w:rsidP="00CF4BDC">
      <w:pPr>
        <w:numPr>
          <w:ilvl w:val="0"/>
          <w:numId w:val="7"/>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Waste logistics and routing</w:t>
      </w:r>
    </w:p>
    <w:p w:rsidR="008442AC" w:rsidRPr="00C421E2" w:rsidRDefault="008442AC" w:rsidP="00CF4BDC">
      <w:pPr>
        <w:numPr>
          <w:ilvl w:val="0"/>
          <w:numId w:val="7"/>
        </w:numPr>
        <w:shd w:val="clear" w:color="auto" w:fill="FFFFFF"/>
        <w:spacing w:after="0"/>
        <w:ind w:left="543"/>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Fee collections and commissioning </w:t>
      </w:r>
    </w:p>
    <w:p w:rsidR="00035269" w:rsidRPr="00192843" w:rsidRDefault="00035269" w:rsidP="00192843">
      <w:pPr>
        <w:shd w:val="clear" w:color="auto" w:fill="FFFFFF"/>
        <w:spacing w:after="0"/>
        <w:ind w:left="543"/>
        <w:jc w:val="both"/>
        <w:rPr>
          <w:rFonts w:ascii="Times New Roman" w:eastAsia="Times New Roman" w:hAnsi="Times New Roman" w:cs="Times New Roman"/>
          <w:color w:val="404040"/>
          <w:sz w:val="24"/>
          <w:szCs w:val="24"/>
        </w:rPr>
      </w:pPr>
    </w:p>
    <w:p w:rsidR="00C421E2" w:rsidRDefault="00C421E2" w:rsidP="00192843">
      <w:pPr>
        <w:shd w:val="clear" w:color="auto" w:fill="FFFFFF"/>
        <w:spacing w:after="272"/>
        <w:jc w:val="both"/>
        <w:rPr>
          <w:rFonts w:ascii="Times New Roman" w:eastAsia="Times New Roman" w:hAnsi="Times New Roman" w:cs="Times New Roman"/>
          <w:b/>
          <w:sz w:val="24"/>
          <w:szCs w:val="24"/>
        </w:rPr>
      </w:pPr>
    </w:p>
    <w:p w:rsidR="00035269" w:rsidRPr="001D7A09" w:rsidRDefault="00035269" w:rsidP="00CF4BDC">
      <w:pPr>
        <w:pStyle w:val="ListParagraph"/>
        <w:numPr>
          <w:ilvl w:val="0"/>
          <w:numId w:val="11"/>
        </w:numPr>
        <w:shd w:val="clear" w:color="auto" w:fill="FFFFFF"/>
        <w:spacing w:after="272"/>
        <w:ind w:left="360"/>
        <w:jc w:val="both"/>
        <w:rPr>
          <w:rFonts w:ascii="Times New Roman" w:eastAsia="Times New Roman" w:hAnsi="Times New Roman" w:cs="Times New Roman"/>
          <w:b/>
          <w:sz w:val="28"/>
          <w:szCs w:val="24"/>
          <w:u w:val="single"/>
        </w:rPr>
      </w:pPr>
      <w:r w:rsidRPr="001D7A09">
        <w:rPr>
          <w:rFonts w:ascii="Times New Roman" w:eastAsia="Times New Roman" w:hAnsi="Times New Roman" w:cs="Times New Roman"/>
          <w:b/>
          <w:sz w:val="28"/>
          <w:szCs w:val="24"/>
          <w:u w:val="single"/>
        </w:rPr>
        <w:t xml:space="preserve">Water </w:t>
      </w:r>
      <w:r w:rsidR="00C421E2" w:rsidRPr="001D7A09">
        <w:rPr>
          <w:rFonts w:ascii="Times New Roman" w:eastAsia="Times New Roman" w:hAnsi="Times New Roman" w:cs="Times New Roman"/>
          <w:b/>
          <w:sz w:val="28"/>
          <w:szCs w:val="24"/>
          <w:u w:val="single"/>
        </w:rPr>
        <w:t xml:space="preserve">Management </w:t>
      </w:r>
      <w:r w:rsidRPr="001D7A09">
        <w:rPr>
          <w:rFonts w:ascii="Times New Roman" w:eastAsia="Times New Roman" w:hAnsi="Times New Roman" w:cs="Times New Roman"/>
          <w:b/>
          <w:sz w:val="28"/>
          <w:szCs w:val="24"/>
          <w:u w:val="single"/>
        </w:rPr>
        <w:t>Divisions</w:t>
      </w:r>
    </w:p>
    <w:p w:rsidR="005633E4" w:rsidRPr="005633E4" w:rsidRDefault="001D7A09" w:rsidP="00192843">
      <w:pPr>
        <w:shd w:val="clear" w:color="auto" w:fill="FFFFFF"/>
        <w:spacing w:after="272"/>
        <w:jc w:val="both"/>
        <w:rPr>
          <w:rFonts w:ascii="Times New Roman" w:eastAsia="Times New Roman" w:hAnsi="Times New Roman" w:cs="Times New Roman"/>
          <w:b/>
          <w:sz w:val="24"/>
          <w:szCs w:val="24"/>
          <w:u w:val="single"/>
        </w:rPr>
      </w:pPr>
      <w:r w:rsidRPr="001D7A09">
        <w:rPr>
          <w:rFonts w:ascii="Times New Roman" w:eastAsia="Times New Roman" w:hAnsi="Times New Roman" w:cs="Times New Roman"/>
          <w:b/>
          <w:sz w:val="24"/>
          <w:szCs w:val="24"/>
        </w:rPr>
        <w:t>5.1</w:t>
      </w:r>
      <w:r w:rsidR="005633E4" w:rsidRPr="005633E4">
        <w:rPr>
          <w:rFonts w:ascii="Times New Roman" w:eastAsia="Times New Roman" w:hAnsi="Times New Roman" w:cs="Times New Roman"/>
          <w:b/>
          <w:sz w:val="24"/>
          <w:szCs w:val="24"/>
          <w:u w:val="single"/>
        </w:rPr>
        <w:t>Water Purification and management</w:t>
      </w:r>
    </w:p>
    <w:p w:rsidR="002E5B08" w:rsidRPr="00C421E2" w:rsidRDefault="002E5B08" w:rsidP="00192843">
      <w:pPr>
        <w:shd w:val="clear" w:color="auto" w:fill="FFFFFF"/>
        <w:spacing w:after="272"/>
        <w:jc w:val="both"/>
        <w:rPr>
          <w:rFonts w:ascii="Times New Roman" w:eastAsia="Times New Roman" w:hAnsi="Times New Roman" w:cs="Times New Roman"/>
          <w:sz w:val="24"/>
          <w:szCs w:val="24"/>
        </w:rPr>
      </w:pPr>
      <w:r w:rsidRPr="00192843">
        <w:rPr>
          <w:rFonts w:ascii="Times New Roman" w:eastAsia="Times New Roman" w:hAnsi="Times New Roman" w:cs="Times New Roman"/>
          <w:sz w:val="24"/>
          <w:szCs w:val="24"/>
        </w:rPr>
        <w:t xml:space="preserve">The SRCL will provide the services for clients in different sustainable water sectors management </w:t>
      </w:r>
      <w:r w:rsidRPr="00C421E2">
        <w:rPr>
          <w:rFonts w:ascii="Times New Roman" w:eastAsia="Times New Roman" w:hAnsi="Times New Roman" w:cs="Times New Roman"/>
          <w:sz w:val="24"/>
          <w:szCs w:val="24"/>
        </w:rPr>
        <w:t>including public and private segment. They are as follows:</w:t>
      </w:r>
    </w:p>
    <w:p w:rsidR="00035269" w:rsidRPr="001D7A09" w:rsidRDefault="002E5B08"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Sustainable s</w:t>
      </w:r>
      <w:r w:rsidR="00035269" w:rsidRPr="001D7A09">
        <w:rPr>
          <w:rStyle w:val="s1"/>
          <w:rFonts w:ascii="Times New Roman" w:hAnsi="Times New Roman" w:cs="Times New Roman"/>
          <w:sz w:val="24"/>
          <w:szCs w:val="24"/>
        </w:rPr>
        <w:t>urface water treatment</w:t>
      </w:r>
    </w:p>
    <w:p w:rsidR="00035269" w:rsidRPr="001D7A09" w:rsidRDefault="002E5B08"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Sustainable  g</w:t>
      </w:r>
      <w:r w:rsidR="00035269" w:rsidRPr="001D7A09">
        <w:rPr>
          <w:rStyle w:val="s1"/>
          <w:rFonts w:ascii="Times New Roman" w:hAnsi="Times New Roman" w:cs="Times New Roman"/>
          <w:sz w:val="24"/>
          <w:szCs w:val="24"/>
        </w:rPr>
        <w:t>roundwater treatment</w:t>
      </w:r>
    </w:p>
    <w:p w:rsidR="00035269" w:rsidRPr="001D7A09" w:rsidRDefault="002E5B08"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Advance d</w:t>
      </w:r>
      <w:r w:rsidR="00035269" w:rsidRPr="001D7A09">
        <w:rPr>
          <w:rStyle w:val="s1"/>
          <w:rFonts w:ascii="Times New Roman" w:hAnsi="Times New Roman" w:cs="Times New Roman"/>
          <w:sz w:val="24"/>
          <w:szCs w:val="24"/>
        </w:rPr>
        <w:t>rinking water treatment</w:t>
      </w:r>
    </w:p>
    <w:p w:rsidR="00035269" w:rsidRPr="001D7A09" w:rsidRDefault="002E5B08"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 xml:space="preserve">Sustainable </w:t>
      </w:r>
      <w:r w:rsidR="00035269" w:rsidRPr="001D7A09">
        <w:rPr>
          <w:rStyle w:val="s1"/>
          <w:rFonts w:ascii="Times New Roman" w:hAnsi="Times New Roman" w:cs="Times New Roman"/>
          <w:sz w:val="24"/>
          <w:szCs w:val="24"/>
        </w:rPr>
        <w:t>Water reuse</w:t>
      </w:r>
    </w:p>
    <w:p w:rsidR="00035269" w:rsidRPr="001D7A09" w:rsidRDefault="00035269"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Desalination</w:t>
      </w:r>
      <w:r w:rsidR="002E5B08" w:rsidRPr="001D7A09">
        <w:rPr>
          <w:rStyle w:val="s1"/>
          <w:rFonts w:ascii="Times New Roman" w:hAnsi="Times New Roman" w:cs="Times New Roman"/>
          <w:sz w:val="24"/>
          <w:szCs w:val="24"/>
        </w:rPr>
        <w:t xml:space="preserve"> plant</w:t>
      </w:r>
    </w:p>
    <w:p w:rsidR="00035269" w:rsidRPr="001D7A09" w:rsidRDefault="002E5B08"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 xml:space="preserve">Sustainable </w:t>
      </w:r>
      <w:r w:rsidR="00035269" w:rsidRPr="001D7A09">
        <w:rPr>
          <w:rStyle w:val="s1"/>
          <w:rFonts w:ascii="Times New Roman" w:hAnsi="Times New Roman" w:cs="Times New Roman"/>
          <w:sz w:val="24"/>
          <w:szCs w:val="24"/>
        </w:rPr>
        <w:t>Brine and concentrate management </w:t>
      </w:r>
    </w:p>
    <w:p w:rsidR="00035269" w:rsidRPr="001D7A09" w:rsidRDefault="00035269"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Membrane filtration</w:t>
      </w:r>
    </w:p>
    <w:p w:rsidR="00035269" w:rsidRPr="001D7A09" w:rsidRDefault="00035269"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proofErr w:type="spellStart"/>
      <w:r w:rsidRPr="001D7A09">
        <w:rPr>
          <w:rStyle w:val="s1"/>
          <w:rFonts w:ascii="Times New Roman" w:hAnsi="Times New Roman" w:cs="Times New Roman"/>
          <w:sz w:val="24"/>
          <w:szCs w:val="24"/>
        </w:rPr>
        <w:t>Nanofiltration</w:t>
      </w:r>
      <w:proofErr w:type="spellEnd"/>
    </w:p>
    <w:p w:rsidR="00035269" w:rsidRPr="001D7A09" w:rsidRDefault="002E5B08"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 xml:space="preserve">Sustainable </w:t>
      </w:r>
      <w:r w:rsidR="00035269" w:rsidRPr="001D7A09">
        <w:rPr>
          <w:rStyle w:val="s1"/>
          <w:rFonts w:ascii="Times New Roman" w:hAnsi="Times New Roman" w:cs="Times New Roman"/>
          <w:sz w:val="24"/>
          <w:szCs w:val="24"/>
        </w:rPr>
        <w:t>Reverse osmosis</w:t>
      </w:r>
    </w:p>
    <w:p w:rsidR="00035269" w:rsidRPr="001D7A09" w:rsidRDefault="00035269"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UV disinfection </w:t>
      </w:r>
    </w:p>
    <w:p w:rsidR="00035269" w:rsidRPr="001D7A09" w:rsidRDefault="00035269"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Advanced oxidation</w:t>
      </w:r>
    </w:p>
    <w:p w:rsidR="00035269" w:rsidRPr="001D7A09" w:rsidRDefault="00035269"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Concentrate management</w:t>
      </w:r>
    </w:p>
    <w:p w:rsidR="00035269" w:rsidRPr="001D7A09" w:rsidRDefault="00035269"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Natural treatment systems</w:t>
      </w:r>
    </w:p>
    <w:p w:rsidR="00035269" w:rsidRPr="001D7A09" w:rsidRDefault="002E5B08"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Sustainable w</w:t>
      </w:r>
      <w:r w:rsidR="00035269" w:rsidRPr="001D7A09">
        <w:rPr>
          <w:rStyle w:val="s1"/>
          <w:rFonts w:ascii="Times New Roman" w:hAnsi="Times New Roman" w:cs="Times New Roman"/>
          <w:sz w:val="24"/>
          <w:szCs w:val="24"/>
        </w:rPr>
        <w:t>ater distribution</w:t>
      </w:r>
    </w:p>
    <w:p w:rsidR="00035269" w:rsidRPr="001D7A09" w:rsidRDefault="00035269"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Master planning for sustainable utilities</w:t>
      </w:r>
    </w:p>
    <w:p w:rsidR="00C66439" w:rsidRPr="001D7A09" w:rsidRDefault="002E5B08" w:rsidP="00CF4BDC">
      <w:pPr>
        <w:pStyle w:val="ListParagraph"/>
        <w:numPr>
          <w:ilvl w:val="0"/>
          <w:numId w:val="12"/>
        </w:numPr>
        <w:spacing w:before="100" w:beforeAutospacing="1" w:after="100" w:afterAutospacing="1"/>
        <w:jc w:val="both"/>
        <w:rPr>
          <w:rFonts w:ascii="Times New Roman" w:hAnsi="Times New Roman" w:cs="Times New Roman"/>
          <w:sz w:val="24"/>
          <w:szCs w:val="24"/>
        </w:rPr>
      </w:pPr>
      <w:r w:rsidRPr="001D7A09">
        <w:rPr>
          <w:rStyle w:val="s1"/>
          <w:rFonts w:ascii="Times New Roman" w:hAnsi="Times New Roman" w:cs="Times New Roman"/>
          <w:sz w:val="24"/>
          <w:szCs w:val="24"/>
        </w:rPr>
        <w:t>Sustainable o</w:t>
      </w:r>
      <w:r w:rsidR="00035269" w:rsidRPr="001D7A09">
        <w:rPr>
          <w:rStyle w:val="s1"/>
          <w:rFonts w:ascii="Times New Roman" w:hAnsi="Times New Roman" w:cs="Times New Roman"/>
          <w:sz w:val="24"/>
          <w:szCs w:val="24"/>
        </w:rPr>
        <w:t>perations management</w:t>
      </w:r>
    </w:p>
    <w:p w:rsidR="00035269" w:rsidRPr="00C421E2" w:rsidRDefault="001D7A09" w:rsidP="00192843">
      <w:pPr>
        <w:spacing w:before="100" w:beforeAutospacing="1" w:after="100" w:afterAutospacing="1"/>
        <w:ind w:left="-34"/>
        <w:jc w:val="both"/>
        <w:rPr>
          <w:rFonts w:ascii="Times New Roman" w:eastAsia="Times New Roman" w:hAnsi="Times New Roman" w:cs="Times New Roman"/>
          <w:b/>
          <w:sz w:val="28"/>
          <w:szCs w:val="24"/>
          <w:u w:val="single"/>
        </w:rPr>
      </w:pPr>
      <w:r w:rsidRPr="001D7A09">
        <w:rPr>
          <w:rFonts w:ascii="Times New Roman" w:eastAsia="Times New Roman" w:hAnsi="Times New Roman" w:cs="Times New Roman"/>
          <w:b/>
          <w:sz w:val="28"/>
          <w:szCs w:val="24"/>
        </w:rPr>
        <w:lastRenderedPageBreak/>
        <w:t>5.2</w:t>
      </w:r>
      <w:r w:rsidR="00D65950" w:rsidRPr="00C421E2">
        <w:rPr>
          <w:rFonts w:ascii="Times New Roman" w:eastAsia="Times New Roman" w:hAnsi="Times New Roman" w:cs="Times New Roman"/>
          <w:b/>
          <w:sz w:val="28"/>
          <w:szCs w:val="24"/>
          <w:u w:val="single"/>
        </w:rPr>
        <w:t xml:space="preserve">Sustainable Industrial, Household and Urban </w:t>
      </w:r>
      <w:r w:rsidR="00035269" w:rsidRPr="00C421E2">
        <w:rPr>
          <w:rFonts w:ascii="Times New Roman" w:eastAsia="Times New Roman" w:hAnsi="Times New Roman" w:cs="Times New Roman"/>
          <w:b/>
          <w:sz w:val="28"/>
          <w:szCs w:val="24"/>
          <w:u w:val="single"/>
        </w:rPr>
        <w:t xml:space="preserve">Waste Water </w:t>
      </w:r>
      <w:r>
        <w:rPr>
          <w:rFonts w:ascii="Times New Roman" w:eastAsia="Times New Roman" w:hAnsi="Times New Roman" w:cs="Times New Roman"/>
          <w:b/>
          <w:sz w:val="28"/>
          <w:szCs w:val="24"/>
          <w:u w:val="single"/>
        </w:rPr>
        <w:t>Treatment and Management</w:t>
      </w:r>
    </w:p>
    <w:p w:rsidR="00D65950" w:rsidRPr="00C421E2" w:rsidRDefault="00D65950" w:rsidP="00192843">
      <w:pPr>
        <w:spacing w:before="100" w:beforeAutospacing="1" w:after="100" w:afterAutospacing="1"/>
        <w:ind w:left="-34"/>
        <w:jc w:val="both"/>
        <w:rPr>
          <w:rFonts w:ascii="Times New Roman" w:hAnsi="Times New Roman" w:cs="Times New Roman"/>
          <w:sz w:val="24"/>
          <w:szCs w:val="24"/>
        </w:rPr>
      </w:pPr>
      <w:r w:rsidRPr="00C421E2">
        <w:rPr>
          <w:rFonts w:ascii="Times New Roman" w:eastAsia="Times New Roman" w:hAnsi="Times New Roman" w:cs="Times New Roman"/>
          <w:sz w:val="24"/>
          <w:szCs w:val="24"/>
        </w:rPr>
        <w:t xml:space="preserve">The </w:t>
      </w:r>
      <w:proofErr w:type="spellStart"/>
      <w:r w:rsidRPr="00C421E2">
        <w:rPr>
          <w:rFonts w:ascii="Times New Roman" w:eastAsia="Times New Roman" w:hAnsi="Times New Roman" w:cs="Times New Roman"/>
          <w:sz w:val="24"/>
          <w:szCs w:val="24"/>
        </w:rPr>
        <w:t>SRCl</w:t>
      </w:r>
      <w:proofErr w:type="spellEnd"/>
      <w:r w:rsidRPr="00C421E2">
        <w:rPr>
          <w:rFonts w:ascii="Times New Roman" w:eastAsia="Times New Roman" w:hAnsi="Times New Roman" w:cs="Times New Roman"/>
          <w:sz w:val="24"/>
          <w:szCs w:val="24"/>
        </w:rPr>
        <w:t xml:space="preserve"> will provide the following sustainable and advance waste management facilities to the honorable clients </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Air quality, odor control and safety management</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Conceptual design</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Cost estimating</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Detail design</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Feasibility studies</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Integrated resource recovery </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Master and facility planning</w:t>
      </w:r>
    </w:p>
    <w:p w:rsidR="00D65950" w:rsidRPr="00C421E2" w:rsidRDefault="00D65950" w:rsidP="00CF4BDC">
      <w:pPr>
        <w:numPr>
          <w:ilvl w:val="0"/>
          <w:numId w:val="8"/>
        </w:numPr>
        <w:spacing w:before="100" w:beforeAutospacing="1" w:after="100" w:afterAutospacing="1"/>
        <w:jc w:val="both"/>
        <w:rPr>
          <w:rFonts w:ascii="Times New Roman" w:hAnsi="Times New Roman" w:cs="Times New Roman"/>
          <w:sz w:val="24"/>
          <w:szCs w:val="24"/>
        </w:rPr>
      </w:pPr>
      <w:r w:rsidRPr="00C421E2">
        <w:rPr>
          <w:rStyle w:val="s1"/>
          <w:rFonts w:ascii="Times New Roman" w:hAnsi="Times New Roman" w:cs="Times New Roman"/>
          <w:sz w:val="24"/>
          <w:szCs w:val="24"/>
        </w:rPr>
        <w:t>Materials handling</w:t>
      </w:r>
    </w:p>
    <w:p w:rsidR="00D65950" w:rsidRPr="00C421E2" w:rsidRDefault="00D65950" w:rsidP="00CF4BDC">
      <w:pPr>
        <w:numPr>
          <w:ilvl w:val="0"/>
          <w:numId w:val="8"/>
        </w:numPr>
        <w:spacing w:before="100" w:beforeAutospacing="1" w:after="100" w:afterAutospacing="1"/>
        <w:jc w:val="both"/>
        <w:rPr>
          <w:rFonts w:ascii="Times New Roman" w:hAnsi="Times New Roman" w:cs="Times New Roman"/>
          <w:sz w:val="24"/>
          <w:szCs w:val="24"/>
        </w:rPr>
      </w:pPr>
      <w:r w:rsidRPr="00C421E2">
        <w:rPr>
          <w:rStyle w:val="s1"/>
          <w:rFonts w:ascii="Times New Roman" w:hAnsi="Times New Roman" w:cs="Times New Roman"/>
          <w:sz w:val="24"/>
          <w:szCs w:val="24"/>
        </w:rPr>
        <w:t>Mine remediation and closure</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Natural treatment systems</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Operations and management</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Permitting</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Pilot testing and scale-up</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Project management</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Quality assurance and quality control</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Residuals resource recovery management</w:t>
      </w:r>
    </w:p>
    <w:p w:rsidR="00D65950" w:rsidRPr="00C421E2" w:rsidRDefault="00D65950" w:rsidP="00CF4BDC">
      <w:pPr>
        <w:numPr>
          <w:ilvl w:val="0"/>
          <w:numId w:val="8"/>
        </w:numPr>
        <w:spacing w:before="100" w:beforeAutospacing="1" w:after="100" w:afterAutospacing="1"/>
        <w:jc w:val="both"/>
        <w:rPr>
          <w:rFonts w:ascii="Times New Roman" w:hAnsi="Times New Roman" w:cs="Times New Roman"/>
          <w:sz w:val="24"/>
          <w:szCs w:val="24"/>
        </w:rPr>
      </w:pPr>
      <w:r w:rsidRPr="00C421E2">
        <w:rPr>
          <w:rStyle w:val="s1"/>
          <w:rFonts w:ascii="Times New Roman" w:hAnsi="Times New Roman" w:cs="Times New Roman"/>
          <w:sz w:val="24"/>
          <w:szCs w:val="24"/>
        </w:rPr>
        <w:t>Resource separation and concentration</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Start-up and commissioning</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Sound pollution management</w:t>
      </w:r>
    </w:p>
    <w:p w:rsidR="00D65950" w:rsidRPr="00C421E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Wastewater treatment/reclamation </w:t>
      </w:r>
    </w:p>
    <w:p w:rsidR="00D65950" w:rsidRPr="00C421E2" w:rsidRDefault="00D65950" w:rsidP="00CF4BDC">
      <w:pPr>
        <w:numPr>
          <w:ilvl w:val="0"/>
          <w:numId w:val="8"/>
        </w:numPr>
        <w:spacing w:before="100" w:beforeAutospacing="1" w:after="100" w:afterAutospacing="1"/>
        <w:jc w:val="both"/>
        <w:rPr>
          <w:rFonts w:ascii="Times New Roman" w:hAnsi="Times New Roman" w:cs="Times New Roman"/>
          <w:sz w:val="24"/>
          <w:szCs w:val="24"/>
        </w:rPr>
      </w:pPr>
      <w:r w:rsidRPr="00C421E2">
        <w:rPr>
          <w:rStyle w:val="s1"/>
          <w:rFonts w:ascii="Times New Roman" w:hAnsi="Times New Roman" w:cs="Times New Roman"/>
          <w:sz w:val="24"/>
          <w:szCs w:val="24"/>
        </w:rPr>
        <w:t>Water quality compliance</w:t>
      </w:r>
    </w:p>
    <w:p w:rsidR="00D65950" w:rsidRPr="00C421E2" w:rsidRDefault="00D65950" w:rsidP="00CF4BDC">
      <w:pPr>
        <w:numPr>
          <w:ilvl w:val="0"/>
          <w:numId w:val="8"/>
        </w:numPr>
        <w:spacing w:before="100" w:beforeAutospacing="1" w:after="100" w:afterAutospacing="1"/>
        <w:jc w:val="both"/>
        <w:rPr>
          <w:rFonts w:ascii="Times New Roman" w:hAnsi="Times New Roman" w:cs="Times New Roman"/>
          <w:sz w:val="24"/>
          <w:szCs w:val="24"/>
        </w:rPr>
      </w:pPr>
      <w:r w:rsidRPr="00C421E2">
        <w:rPr>
          <w:rStyle w:val="s1"/>
          <w:rFonts w:ascii="Times New Roman" w:hAnsi="Times New Roman" w:cs="Times New Roman"/>
          <w:sz w:val="24"/>
          <w:szCs w:val="24"/>
        </w:rPr>
        <w:t>Water resource management</w:t>
      </w:r>
    </w:p>
    <w:p w:rsidR="00D65950" w:rsidRPr="00C421E2" w:rsidRDefault="00D65950" w:rsidP="00CF4BDC">
      <w:pPr>
        <w:numPr>
          <w:ilvl w:val="0"/>
          <w:numId w:val="8"/>
        </w:numPr>
        <w:spacing w:before="100" w:beforeAutospacing="1" w:after="100" w:afterAutospacing="1"/>
        <w:jc w:val="both"/>
        <w:rPr>
          <w:rFonts w:ascii="Times New Roman" w:hAnsi="Times New Roman" w:cs="Times New Roman"/>
          <w:sz w:val="24"/>
          <w:szCs w:val="24"/>
        </w:rPr>
      </w:pPr>
      <w:r w:rsidRPr="00C421E2">
        <w:rPr>
          <w:rStyle w:val="s1"/>
          <w:rFonts w:ascii="Times New Roman" w:hAnsi="Times New Roman" w:cs="Times New Roman"/>
          <w:sz w:val="24"/>
          <w:szCs w:val="24"/>
        </w:rPr>
        <w:t>Water treatment</w:t>
      </w:r>
    </w:p>
    <w:p w:rsidR="001D7A09" w:rsidRPr="007D39D2" w:rsidRDefault="00D65950" w:rsidP="00CF4BDC">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Wet weather flow treatment</w:t>
      </w:r>
    </w:p>
    <w:p w:rsidR="008D0589" w:rsidRPr="00C421E2" w:rsidRDefault="001D7A09" w:rsidP="00192843">
      <w:pPr>
        <w:shd w:val="clear" w:color="auto" w:fill="FFFFFF"/>
        <w:spacing w:before="100" w:beforeAutospacing="1" w:after="100" w:afterAutospacing="1"/>
        <w:jc w:val="both"/>
        <w:rPr>
          <w:rFonts w:ascii="Times New Roman" w:eastAsia="Times New Roman" w:hAnsi="Times New Roman" w:cs="Times New Roman"/>
          <w:b/>
          <w:sz w:val="28"/>
          <w:szCs w:val="24"/>
          <w:u w:val="single"/>
        </w:rPr>
      </w:pPr>
      <w:r w:rsidRPr="001D7A09">
        <w:rPr>
          <w:rFonts w:ascii="Times New Roman" w:eastAsia="Times New Roman" w:hAnsi="Times New Roman" w:cs="Times New Roman"/>
          <w:b/>
          <w:sz w:val="28"/>
          <w:szCs w:val="24"/>
        </w:rPr>
        <w:t>5.3</w:t>
      </w:r>
      <w:r w:rsidR="00C421E2" w:rsidRPr="001D7A09">
        <w:rPr>
          <w:rFonts w:ascii="Times New Roman" w:eastAsia="Times New Roman" w:hAnsi="Times New Roman" w:cs="Times New Roman"/>
          <w:b/>
          <w:sz w:val="24"/>
          <w:szCs w:val="24"/>
          <w:u w:val="single"/>
        </w:rPr>
        <w:t>Easy Solution f</w:t>
      </w:r>
      <w:r w:rsidR="008D0589" w:rsidRPr="001D7A09">
        <w:rPr>
          <w:rFonts w:ascii="Times New Roman" w:eastAsia="Times New Roman" w:hAnsi="Times New Roman" w:cs="Times New Roman"/>
          <w:b/>
          <w:sz w:val="24"/>
          <w:szCs w:val="24"/>
          <w:u w:val="single"/>
        </w:rPr>
        <w:t xml:space="preserve">or </w:t>
      </w:r>
      <w:r w:rsidR="00910A0D" w:rsidRPr="001D7A09">
        <w:rPr>
          <w:rFonts w:ascii="Times New Roman" w:eastAsia="Times New Roman" w:hAnsi="Times New Roman" w:cs="Times New Roman"/>
          <w:b/>
          <w:sz w:val="24"/>
          <w:szCs w:val="24"/>
          <w:u w:val="single"/>
        </w:rPr>
        <w:t>Industry and W</w:t>
      </w:r>
      <w:r w:rsidR="008D0589" w:rsidRPr="001D7A09">
        <w:rPr>
          <w:rFonts w:ascii="Times New Roman" w:eastAsia="Times New Roman" w:hAnsi="Times New Roman" w:cs="Times New Roman"/>
          <w:b/>
          <w:sz w:val="24"/>
          <w:szCs w:val="24"/>
          <w:u w:val="single"/>
        </w:rPr>
        <w:t>ater</w:t>
      </w:r>
      <w:r w:rsidR="00910A0D" w:rsidRPr="001D7A09">
        <w:rPr>
          <w:rFonts w:ascii="Times New Roman" w:eastAsia="Times New Roman" w:hAnsi="Times New Roman" w:cs="Times New Roman"/>
          <w:b/>
          <w:sz w:val="24"/>
          <w:szCs w:val="24"/>
          <w:u w:val="single"/>
        </w:rPr>
        <w:t xml:space="preserve"> Management</w:t>
      </w:r>
    </w:p>
    <w:p w:rsidR="008D0589" w:rsidRPr="00C421E2" w:rsidRDefault="008D0589" w:rsidP="00CF4BDC">
      <w:pPr>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Facility automation</w:t>
      </w:r>
    </w:p>
    <w:p w:rsidR="00910A0D" w:rsidRPr="00C421E2" w:rsidRDefault="00910A0D" w:rsidP="00CF4BDC">
      <w:pPr>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Effluent Treatment Plant (ETP) design, import and set up</w:t>
      </w:r>
    </w:p>
    <w:p w:rsidR="008D0589" w:rsidRPr="00C421E2" w:rsidRDefault="008D0589" w:rsidP="00CF4BDC">
      <w:pPr>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Master planning</w:t>
      </w:r>
      <w:r w:rsidR="00910A0D" w:rsidRPr="00C421E2">
        <w:rPr>
          <w:rFonts w:ascii="Times New Roman" w:eastAsia="Times New Roman" w:hAnsi="Times New Roman" w:cs="Times New Roman"/>
          <w:sz w:val="24"/>
          <w:szCs w:val="24"/>
        </w:rPr>
        <w:t xml:space="preserve"> and set up Water Treatment Plant (WTP)</w:t>
      </w:r>
    </w:p>
    <w:p w:rsidR="00910A0D" w:rsidRPr="00C421E2" w:rsidRDefault="00910A0D" w:rsidP="00CF4BDC">
      <w:pPr>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Environmental Impact Assessment (EIA) for industries and infrastructures</w:t>
      </w:r>
    </w:p>
    <w:p w:rsidR="008D0589" w:rsidRPr="00C421E2" w:rsidRDefault="008D0589" w:rsidP="00CF4BDC">
      <w:pPr>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SCADA design </w:t>
      </w:r>
    </w:p>
    <w:p w:rsidR="008D0589" w:rsidRPr="00C421E2" w:rsidRDefault="008D0589" w:rsidP="00CF4BDC">
      <w:pPr>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Integrated security and emergency preparedness</w:t>
      </w:r>
    </w:p>
    <w:p w:rsidR="008D0589" w:rsidRPr="00C421E2" w:rsidRDefault="008D0589" w:rsidP="00CF4BDC">
      <w:pPr>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Smart grid </w:t>
      </w:r>
      <w:r w:rsidR="00910A0D" w:rsidRPr="00C421E2">
        <w:rPr>
          <w:rFonts w:ascii="Times New Roman" w:eastAsia="Times New Roman" w:hAnsi="Times New Roman" w:cs="Times New Roman"/>
          <w:sz w:val="24"/>
          <w:szCs w:val="24"/>
        </w:rPr>
        <w:t>research and analysis</w:t>
      </w:r>
    </w:p>
    <w:p w:rsidR="008D0589" w:rsidRPr="00C421E2" w:rsidRDefault="008D0589" w:rsidP="00CF4BDC">
      <w:pPr>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Real-time data integration and visualization</w:t>
      </w:r>
    </w:p>
    <w:p w:rsidR="008D0589" w:rsidRPr="00C421E2" w:rsidRDefault="008D0589" w:rsidP="00CF4BDC">
      <w:pPr>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Water information management</w:t>
      </w:r>
    </w:p>
    <w:p w:rsidR="008207DB" w:rsidRDefault="008207DB" w:rsidP="003E6424">
      <w:pPr>
        <w:shd w:val="clear" w:color="auto" w:fill="FFFFFF"/>
        <w:spacing w:before="100" w:beforeAutospacing="1" w:after="100" w:afterAutospacing="1"/>
        <w:jc w:val="both"/>
        <w:rPr>
          <w:rFonts w:ascii="Times New Roman" w:eastAsia="Times New Roman" w:hAnsi="Times New Roman" w:cs="Times New Roman"/>
          <w:b/>
          <w:sz w:val="24"/>
          <w:szCs w:val="24"/>
        </w:rPr>
      </w:pPr>
    </w:p>
    <w:p w:rsidR="003E6424" w:rsidRPr="003E6424" w:rsidRDefault="001D7A09" w:rsidP="003E6424">
      <w:pPr>
        <w:shd w:val="clear" w:color="auto" w:fill="FFFFFF"/>
        <w:spacing w:before="100" w:beforeAutospacing="1" w:after="100" w:afterAutospacing="1"/>
        <w:jc w:val="both"/>
        <w:rPr>
          <w:rFonts w:ascii="Times New Roman" w:eastAsia="Times New Roman" w:hAnsi="Times New Roman" w:cs="Times New Roman"/>
          <w:b/>
          <w:sz w:val="24"/>
          <w:szCs w:val="24"/>
          <w:u w:val="single"/>
        </w:rPr>
      </w:pPr>
      <w:r w:rsidRPr="001D7A09">
        <w:rPr>
          <w:rFonts w:ascii="Times New Roman" w:eastAsia="Times New Roman" w:hAnsi="Times New Roman" w:cs="Times New Roman"/>
          <w:b/>
          <w:sz w:val="24"/>
          <w:szCs w:val="24"/>
        </w:rPr>
        <w:lastRenderedPageBreak/>
        <w:t>5.4</w:t>
      </w:r>
      <w:r w:rsidR="003E6424" w:rsidRPr="003E6424">
        <w:rPr>
          <w:rFonts w:ascii="Times New Roman" w:eastAsia="Times New Roman" w:hAnsi="Times New Roman" w:cs="Times New Roman"/>
          <w:b/>
          <w:sz w:val="24"/>
          <w:szCs w:val="24"/>
          <w:u w:val="single"/>
        </w:rPr>
        <w:t>Water Resources Management</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Integrated water resource management</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Climate risk and resilience</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Natural infrastructure planning and design</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Coastal planning and engineering </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Flood risk management</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Watershed management </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Water quality management</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Water supply services</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Ecosystem planning and restoration </w:t>
      </w:r>
    </w:p>
    <w:p w:rsidR="003E6424" w:rsidRPr="003E6424" w:rsidRDefault="003E6424" w:rsidP="00CF4BDC">
      <w:pPr>
        <w:numPr>
          <w:ilvl w:val="0"/>
          <w:numId w:val="1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Agricultural water services</w:t>
      </w:r>
    </w:p>
    <w:p w:rsidR="008D0589" w:rsidRPr="001D7A09" w:rsidRDefault="001D7A09" w:rsidP="00192843">
      <w:pPr>
        <w:shd w:val="clear" w:color="auto" w:fill="FFFFFF"/>
        <w:spacing w:before="100" w:beforeAutospacing="1" w:after="100" w:afterAutospacing="1"/>
        <w:jc w:val="both"/>
        <w:rPr>
          <w:rFonts w:ascii="Times New Roman" w:eastAsia="Times New Roman" w:hAnsi="Times New Roman" w:cs="Times New Roman"/>
          <w:b/>
          <w:sz w:val="24"/>
          <w:szCs w:val="24"/>
          <w:u w:val="single"/>
        </w:rPr>
      </w:pPr>
      <w:r w:rsidRPr="001D7A09">
        <w:rPr>
          <w:rFonts w:ascii="Times New Roman" w:eastAsia="Times New Roman" w:hAnsi="Times New Roman" w:cs="Times New Roman"/>
          <w:b/>
          <w:sz w:val="24"/>
          <w:szCs w:val="24"/>
        </w:rPr>
        <w:t>5.5</w:t>
      </w:r>
      <w:r w:rsidR="008D0589" w:rsidRPr="001D7A09">
        <w:rPr>
          <w:rFonts w:ascii="Times New Roman" w:eastAsia="Times New Roman" w:hAnsi="Times New Roman" w:cs="Times New Roman"/>
          <w:b/>
          <w:sz w:val="24"/>
          <w:szCs w:val="24"/>
          <w:u w:val="single"/>
        </w:rPr>
        <w:t>Water Storage</w:t>
      </w:r>
    </w:p>
    <w:p w:rsidR="008D0589" w:rsidRPr="005633E4" w:rsidRDefault="008D0589" w:rsidP="00CF4BDC">
      <w:pPr>
        <w:numPr>
          <w:ilvl w:val="0"/>
          <w:numId w:val="15"/>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Condition assessment and rehabilitation</w:t>
      </w:r>
    </w:p>
    <w:p w:rsidR="008D0589" w:rsidRPr="005633E4" w:rsidRDefault="008D0589" w:rsidP="00CF4BDC">
      <w:pPr>
        <w:numPr>
          <w:ilvl w:val="0"/>
          <w:numId w:val="15"/>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Conveyance design</w:t>
      </w:r>
    </w:p>
    <w:p w:rsidR="008D0589" w:rsidRPr="005633E4" w:rsidRDefault="008D0589" w:rsidP="00CF4BDC">
      <w:pPr>
        <w:numPr>
          <w:ilvl w:val="0"/>
          <w:numId w:val="15"/>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Corrosion engineering</w:t>
      </w:r>
    </w:p>
    <w:p w:rsidR="008D0589" w:rsidRPr="005633E4" w:rsidRDefault="008D0589" w:rsidP="00CF4BDC">
      <w:pPr>
        <w:numPr>
          <w:ilvl w:val="0"/>
          <w:numId w:val="15"/>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Dams and levees</w:t>
      </w:r>
    </w:p>
    <w:p w:rsidR="008D0589" w:rsidRPr="005633E4" w:rsidRDefault="008D0589" w:rsidP="00CF4BDC">
      <w:pPr>
        <w:numPr>
          <w:ilvl w:val="0"/>
          <w:numId w:val="15"/>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Hydropower</w:t>
      </w:r>
    </w:p>
    <w:p w:rsidR="008D0589" w:rsidRPr="005633E4" w:rsidRDefault="008D0589" w:rsidP="00CF4BDC">
      <w:pPr>
        <w:numPr>
          <w:ilvl w:val="0"/>
          <w:numId w:val="15"/>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Wastewater collection and wet weather services</w:t>
      </w:r>
    </w:p>
    <w:p w:rsidR="008D0589" w:rsidRPr="005633E4" w:rsidRDefault="008D0589" w:rsidP="00CF4BDC">
      <w:pPr>
        <w:numPr>
          <w:ilvl w:val="0"/>
          <w:numId w:val="15"/>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Urban infrastructure asset management </w:t>
      </w:r>
    </w:p>
    <w:p w:rsidR="003E6424" w:rsidRPr="008077CB" w:rsidRDefault="008D0589" w:rsidP="00CF4BDC">
      <w:pPr>
        <w:numPr>
          <w:ilvl w:val="0"/>
          <w:numId w:val="15"/>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Water distribution solutions </w:t>
      </w:r>
    </w:p>
    <w:p w:rsidR="008D0589" w:rsidRPr="001D7A09" w:rsidRDefault="007D3FB0" w:rsidP="00CF4BDC">
      <w:pPr>
        <w:pStyle w:val="ListParagraph"/>
        <w:numPr>
          <w:ilvl w:val="0"/>
          <w:numId w:val="11"/>
        </w:numPr>
        <w:shd w:val="clear" w:color="auto" w:fill="FFFFFF"/>
        <w:spacing w:before="100" w:beforeAutospacing="1" w:after="100" w:afterAutospacing="1"/>
        <w:ind w:left="360"/>
        <w:jc w:val="both"/>
        <w:rPr>
          <w:rFonts w:ascii="Times New Roman" w:eastAsia="Times New Roman" w:hAnsi="Times New Roman" w:cs="Times New Roman"/>
          <w:b/>
          <w:sz w:val="28"/>
          <w:szCs w:val="24"/>
          <w:u w:val="single"/>
        </w:rPr>
      </w:pPr>
      <w:r w:rsidRPr="001D7A09">
        <w:rPr>
          <w:rFonts w:ascii="Times New Roman" w:eastAsia="Times New Roman" w:hAnsi="Times New Roman" w:cs="Times New Roman"/>
          <w:b/>
          <w:sz w:val="28"/>
          <w:szCs w:val="24"/>
          <w:u w:val="single"/>
        </w:rPr>
        <w:t>Roads and Highways</w:t>
      </w:r>
    </w:p>
    <w:p w:rsidR="007D3FB0" w:rsidRPr="001D7A09" w:rsidRDefault="007D3FB0" w:rsidP="00CF4BDC">
      <w:pPr>
        <w:pStyle w:val="ListParagraph"/>
        <w:numPr>
          <w:ilvl w:val="0"/>
          <w:numId w:val="16"/>
        </w:numPr>
        <w:shd w:val="clear" w:color="auto" w:fill="FFFFFF"/>
        <w:spacing w:before="100" w:beforeAutospacing="1" w:after="100" w:afterAutospacing="1"/>
        <w:jc w:val="both"/>
        <w:rPr>
          <w:rFonts w:ascii="Times New Roman" w:eastAsia="Times New Roman" w:hAnsi="Times New Roman" w:cs="Times New Roman"/>
          <w:sz w:val="24"/>
          <w:szCs w:val="24"/>
        </w:rPr>
      </w:pPr>
      <w:r w:rsidRPr="001D7A09">
        <w:rPr>
          <w:rFonts w:ascii="Times New Roman" w:eastAsia="Times New Roman" w:hAnsi="Times New Roman" w:cs="Times New Roman"/>
          <w:sz w:val="24"/>
          <w:szCs w:val="24"/>
        </w:rPr>
        <w:t>Highway and bridge engineering design</w:t>
      </w:r>
    </w:p>
    <w:p w:rsidR="007D3FB0" w:rsidRDefault="007D3FB0" w:rsidP="00CF4BDC">
      <w:pPr>
        <w:pStyle w:val="ListParagraph"/>
        <w:numPr>
          <w:ilvl w:val="0"/>
          <w:numId w:val="16"/>
        </w:numPr>
        <w:shd w:val="clear" w:color="auto" w:fill="FFFFFF"/>
        <w:spacing w:before="100" w:beforeAutospacing="1" w:after="100" w:afterAutospacing="1"/>
        <w:jc w:val="both"/>
        <w:rPr>
          <w:rFonts w:ascii="Times New Roman" w:eastAsia="Times New Roman" w:hAnsi="Times New Roman" w:cs="Times New Roman"/>
          <w:sz w:val="24"/>
          <w:szCs w:val="24"/>
        </w:rPr>
      </w:pPr>
      <w:r w:rsidRPr="001D7A09">
        <w:rPr>
          <w:rFonts w:ascii="Times New Roman" w:eastAsia="Times New Roman" w:hAnsi="Times New Roman" w:cs="Times New Roman"/>
          <w:sz w:val="24"/>
          <w:szCs w:val="24"/>
        </w:rPr>
        <w:t>Program and construction management</w:t>
      </w:r>
    </w:p>
    <w:p w:rsidR="00795612" w:rsidRDefault="00795612" w:rsidP="00CF4BDC">
      <w:pPr>
        <w:pStyle w:val="ListParagraph"/>
        <w:numPr>
          <w:ilvl w:val="0"/>
          <w:numId w:val="16"/>
        </w:numPr>
        <w:shd w:val="clear" w:color="auto" w:fill="FFFFFF"/>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Related stakeholders training and certification</w:t>
      </w:r>
    </w:p>
    <w:p w:rsidR="00795612" w:rsidRPr="001D7A09" w:rsidRDefault="00795612" w:rsidP="00CF4BDC">
      <w:pPr>
        <w:pStyle w:val="ListParagraph"/>
        <w:numPr>
          <w:ilvl w:val="0"/>
          <w:numId w:val="16"/>
        </w:numPr>
        <w:shd w:val="clear" w:color="auto" w:fill="FFFFFF"/>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Drivers, helpers, health issues, licenses issues and combined certifications</w:t>
      </w:r>
    </w:p>
    <w:p w:rsidR="007D3FB0" w:rsidRPr="001D7A09" w:rsidRDefault="007D3FB0" w:rsidP="00CF4BDC">
      <w:pPr>
        <w:pStyle w:val="ListParagraph"/>
        <w:numPr>
          <w:ilvl w:val="0"/>
          <w:numId w:val="16"/>
        </w:numPr>
        <w:shd w:val="clear" w:color="auto" w:fill="FFFFFF"/>
        <w:spacing w:before="100" w:beforeAutospacing="1" w:after="100" w:afterAutospacing="1"/>
        <w:jc w:val="both"/>
        <w:rPr>
          <w:rFonts w:ascii="Times New Roman" w:eastAsia="Times New Roman" w:hAnsi="Times New Roman" w:cs="Times New Roman"/>
          <w:sz w:val="24"/>
          <w:szCs w:val="24"/>
        </w:rPr>
      </w:pPr>
      <w:r w:rsidRPr="001D7A09">
        <w:rPr>
          <w:rFonts w:ascii="Times New Roman" w:eastAsia="Times New Roman" w:hAnsi="Times New Roman" w:cs="Times New Roman"/>
          <w:sz w:val="24"/>
          <w:szCs w:val="24"/>
        </w:rPr>
        <w:t>Asset and operations management</w:t>
      </w:r>
    </w:p>
    <w:p w:rsidR="00C437E1" w:rsidRDefault="007D3FB0" w:rsidP="00CF4BDC">
      <w:pPr>
        <w:pStyle w:val="ListParagraph"/>
        <w:numPr>
          <w:ilvl w:val="0"/>
          <w:numId w:val="16"/>
        </w:numPr>
        <w:shd w:val="clear" w:color="auto" w:fill="FFFFFF"/>
        <w:spacing w:before="100" w:beforeAutospacing="1" w:after="100" w:afterAutospacing="1"/>
        <w:jc w:val="both"/>
        <w:rPr>
          <w:rFonts w:ascii="Times New Roman" w:eastAsia="Times New Roman" w:hAnsi="Times New Roman" w:cs="Times New Roman"/>
          <w:sz w:val="24"/>
          <w:szCs w:val="24"/>
        </w:rPr>
      </w:pPr>
      <w:r w:rsidRPr="001D7A09">
        <w:rPr>
          <w:rFonts w:ascii="Times New Roman" w:eastAsia="Times New Roman" w:hAnsi="Times New Roman" w:cs="Times New Roman"/>
          <w:sz w:val="24"/>
          <w:szCs w:val="24"/>
        </w:rPr>
        <w:t>Transport planning</w:t>
      </w:r>
    </w:p>
    <w:p w:rsidR="007D3FB0" w:rsidRPr="00C437E1" w:rsidRDefault="007D3FB0" w:rsidP="00CF4BDC">
      <w:pPr>
        <w:pStyle w:val="ListParagraph"/>
        <w:numPr>
          <w:ilvl w:val="0"/>
          <w:numId w:val="16"/>
        </w:numPr>
        <w:shd w:val="clear" w:color="auto" w:fill="FFFFFF"/>
        <w:spacing w:before="100" w:beforeAutospacing="1" w:after="100" w:afterAutospacing="1"/>
        <w:jc w:val="both"/>
        <w:rPr>
          <w:rFonts w:ascii="Times New Roman" w:eastAsia="Times New Roman" w:hAnsi="Times New Roman" w:cs="Times New Roman"/>
          <w:sz w:val="24"/>
          <w:szCs w:val="24"/>
        </w:rPr>
      </w:pPr>
      <w:r w:rsidRPr="00C437E1">
        <w:rPr>
          <w:rFonts w:ascii="Times New Roman" w:eastAsia="Times New Roman" w:hAnsi="Times New Roman" w:cs="Times New Roman"/>
          <w:sz w:val="24"/>
          <w:szCs w:val="24"/>
        </w:rPr>
        <w:t>Public-private partnerships (P3) client advisory</w:t>
      </w:r>
    </w:p>
    <w:p w:rsidR="007D3FB0" w:rsidRPr="005633E4" w:rsidRDefault="007D3FB0" w:rsidP="00CF4BDC">
      <w:pPr>
        <w:numPr>
          <w:ilvl w:val="0"/>
          <w:numId w:val="17"/>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Environmental documentation</w:t>
      </w:r>
    </w:p>
    <w:p w:rsidR="007D3FB0" w:rsidRPr="005633E4" w:rsidRDefault="007D3FB0" w:rsidP="00CF4BDC">
      <w:pPr>
        <w:numPr>
          <w:ilvl w:val="0"/>
          <w:numId w:val="17"/>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Highway and traffic safety</w:t>
      </w:r>
    </w:p>
    <w:p w:rsidR="007D3FB0" w:rsidRPr="005633E4" w:rsidRDefault="007D3FB0" w:rsidP="00CF4BDC">
      <w:pPr>
        <w:numPr>
          <w:ilvl w:val="0"/>
          <w:numId w:val="17"/>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Intelligent transportation systems</w:t>
      </w:r>
    </w:p>
    <w:p w:rsidR="007D3FB0" w:rsidRDefault="007D3FB0" w:rsidP="00CF4BDC">
      <w:pPr>
        <w:numPr>
          <w:ilvl w:val="0"/>
          <w:numId w:val="17"/>
        </w:numPr>
        <w:shd w:val="clear" w:color="auto" w:fill="FFFFFF"/>
        <w:spacing w:before="100" w:beforeAutospacing="1" w:after="100" w:afterAutospacing="1"/>
        <w:jc w:val="both"/>
        <w:rPr>
          <w:rFonts w:ascii="Times New Roman" w:eastAsia="Times New Roman" w:hAnsi="Times New Roman" w:cs="Times New Roman"/>
          <w:sz w:val="24"/>
          <w:szCs w:val="24"/>
        </w:rPr>
      </w:pPr>
      <w:r w:rsidRPr="005633E4">
        <w:rPr>
          <w:rFonts w:ascii="Times New Roman" w:eastAsia="Times New Roman" w:hAnsi="Times New Roman" w:cs="Times New Roman"/>
          <w:sz w:val="24"/>
          <w:szCs w:val="24"/>
        </w:rPr>
        <w:t>Mileage-based user fees</w:t>
      </w:r>
    </w:p>
    <w:p w:rsidR="007D39D2" w:rsidRPr="005633E4" w:rsidRDefault="007D39D2" w:rsidP="007D39D2">
      <w:pPr>
        <w:shd w:val="clear" w:color="auto" w:fill="FFFFFF"/>
        <w:spacing w:before="100" w:beforeAutospacing="1" w:after="100" w:afterAutospacing="1"/>
        <w:jc w:val="both"/>
        <w:rPr>
          <w:rFonts w:ascii="Times New Roman" w:eastAsia="Times New Roman" w:hAnsi="Times New Roman" w:cs="Times New Roman"/>
          <w:sz w:val="24"/>
          <w:szCs w:val="24"/>
        </w:rPr>
      </w:pPr>
    </w:p>
    <w:p w:rsidR="00DF6FB1" w:rsidRPr="001D7A09" w:rsidRDefault="003E6424" w:rsidP="00CF4BDC">
      <w:pPr>
        <w:pStyle w:val="ListParagraph"/>
        <w:numPr>
          <w:ilvl w:val="0"/>
          <w:numId w:val="11"/>
        </w:numPr>
        <w:shd w:val="clear" w:color="auto" w:fill="FFFFFF"/>
        <w:spacing w:before="100" w:beforeAutospacing="1" w:after="100" w:afterAutospacing="1"/>
        <w:ind w:left="360"/>
        <w:jc w:val="both"/>
        <w:rPr>
          <w:rFonts w:ascii="Times New Roman" w:eastAsia="Times New Roman" w:hAnsi="Times New Roman" w:cs="Times New Roman"/>
          <w:b/>
          <w:sz w:val="28"/>
          <w:szCs w:val="24"/>
          <w:u w:val="single"/>
        </w:rPr>
      </w:pPr>
      <w:r w:rsidRPr="001D7A09">
        <w:rPr>
          <w:rFonts w:ascii="Times New Roman" w:eastAsia="Times New Roman" w:hAnsi="Times New Roman" w:cs="Times New Roman"/>
          <w:b/>
          <w:sz w:val="28"/>
          <w:szCs w:val="24"/>
          <w:u w:val="single"/>
        </w:rPr>
        <w:t>Coastal P</w:t>
      </w:r>
      <w:r w:rsidR="00DF6FB1" w:rsidRPr="001D7A09">
        <w:rPr>
          <w:rFonts w:ascii="Times New Roman" w:eastAsia="Times New Roman" w:hAnsi="Times New Roman" w:cs="Times New Roman"/>
          <w:b/>
          <w:sz w:val="28"/>
          <w:szCs w:val="24"/>
          <w:u w:val="single"/>
        </w:rPr>
        <w:t>ort and Maritime Development</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Master planning</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Operations planning</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lastRenderedPageBreak/>
        <w:t>Automated container terminals planning and design</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Marine facility engineering design </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Coastal protection and engineering</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Environmental documentation</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Underwater inspection, rehabilitation and repair</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Program management </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Construction management </w:t>
      </w:r>
    </w:p>
    <w:p w:rsidR="00DF6FB1" w:rsidRPr="003E6424"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Capital planning</w:t>
      </w:r>
    </w:p>
    <w:p w:rsidR="003E6424" w:rsidRPr="008077CB" w:rsidRDefault="00DF6FB1" w:rsidP="00CF4BDC">
      <w:pPr>
        <w:numPr>
          <w:ilvl w:val="0"/>
          <w:numId w:val="19"/>
        </w:numPr>
        <w:shd w:val="clear" w:color="auto" w:fill="FFFFFF"/>
        <w:spacing w:before="100" w:beforeAutospacing="1" w:after="100" w:afterAutospacing="1"/>
        <w:jc w:val="both"/>
        <w:rPr>
          <w:rFonts w:ascii="Times New Roman" w:eastAsia="Times New Roman" w:hAnsi="Times New Roman" w:cs="Times New Roman"/>
          <w:b/>
          <w:sz w:val="24"/>
          <w:szCs w:val="24"/>
          <w:u w:val="single"/>
        </w:rPr>
      </w:pPr>
      <w:r w:rsidRPr="003E6424">
        <w:rPr>
          <w:rFonts w:ascii="Times New Roman" w:eastAsia="Times New Roman" w:hAnsi="Times New Roman" w:cs="Times New Roman"/>
          <w:sz w:val="24"/>
          <w:szCs w:val="24"/>
        </w:rPr>
        <w:t>Management consulting</w:t>
      </w:r>
    </w:p>
    <w:p w:rsidR="00DF6FB1" w:rsidRPr="001D7A09" w:rsidRDefault="00DF6FB1" w:rsidP="00CF4BDC">
      <w:pPr>
        <w:pStyle w:val="ListParagraph"/>
        <w:numPr>
          <w:ilvl w:val="0"/>
          <w:numId w:val="11"/>
        </w:numPr>
        <w:shd w:val="clear" w:color="auto" w:fill="FFFFFF"/>
        <w:spacing w:before="100" w:beforeAutospacing="1" w:after="100" w:afterAutospacing="1"/>
        <w:ind w:left="360"/>
        <w:jc w:val="both"/>
        <w:rPr>
          <w:rFonts w:ascii="Times New Roman" w:eastAsia="Times New Roman" w:hAnsi="Times New Roman" w:cs="Times New Roman"/>
          <w:b/>
          <w:sz w:val="28"/>
          <w:szCs w:val="24"/>
          <w:u w:val="single"/>
        </w:rPr>
      </w:pPr>
      <w:r w:rsidRPr="001D7A09">
        <w:rPr>
          <w:rFonts w:ascii="Times New Roman" w:eastAsia="Times New Roman" w:hAnsi="Times New Roman" w:cs="Times New Roman"/>
          <w:b/>
          <w:sz w:val="28"/>
          <w:szCs w:val="24"/>
          <w:u w:val="single"/>
        </w:rPr>
        <w:t>Commercial and Industrial Zone Development</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Strategic planning – regional and economic</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Master planning and urban design</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Site selection and land planning</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Infrastructure development</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Urban transport systems development and optimization</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Manufacturing integration</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Lean design and integrated architectural-engineering design</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Sustainability assessment and rating systems (smart cities)</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Procurement planning and implementation</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Security systems planning and design</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Construction management and design-build</w:t>
      </w:r>
    </w:p>
    <w:p w:rsidR="00DF6FB1" w:rsidRPr="003E6424" w:rsidRDefault="00DF6FB1" w:rsidP="00CF4BDC">
      <w:pPr>
        <w:numPr>
          <w:ilvl w:val="0"/>
          <w:numId w:val="20"/>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Program management and delivery</w:t>
      </w:r>
    </w:p>
    <w:p w:rsidR="001D7A09" w:rsidRPr="001D7A09" w:rsidRDefault="001D7A09" w:rsidP="00CF4BDC">
      <w:pPr>
        <w:pStyle w:val="ListParagraph"/>
        <w:numPr>
          <w:ilvl w:val="0"/>
          <w:numId w:val="11"/>
        </w:numPr>
        <w:shd w:val="clear" w:color="auto" w:fill="FFFFFF"/>
        <w:spacing w:before="100" w:beforeAutospacing="1" w:after="100" w:afterAutospacing="1"/>
        <w:ind w:left="360"/>
        <w:jc w:val="both"/>
        <w:rPr>
          <w:rFonts w:ascii="Times New Roman" w:eastAsia="Times New Roman" w:hAnsi="Times New Roman" w:cs="Times New Roman"/>
          <w:b/>
          <w:sz w:val="28"/>
          <w:szCs w:val="24"/>
          <w:u w:val="single"/>
        </w:rPr>
      </w:pPr>
      <w:r w:rsidRPr="001D7A09">
        <w:rPr>
          <w:rFonts w:ascii="Times New Roman" w:eastAsia="Times New Roman" w:hAnsi="Times New Roman" w:cs="Times New Roman"/>
          <w:b/>
          <w:sz w:val="28"/>
          <w:szCs w:val="24"/>
          <w:u w:val="single"/>
        </w:rPr>
        <w:t>Ecosystem Management</w:t>
      </w:r>
    </w:p>
    <w:p w:rsidR="001D7A09" w:rsidRPr="00C421E2" w:rsidRDefault="001D7A09" w:rsidP="001D7A09">
      <w:pPr>
        <w:spacing w:before="100" w:beforeAutospacing="1" w:after="100" w:afterAutospacing="1"/>
        <w:ind w:left="-34"/>
        <w:jc w:val="both"/>
        <w:rPr>
          <w:rFonts w:ascii="Times New Roman" w:hAnsi="Times New Roman" w:cs="Times New Roman"/>
          <w:sz w:val="24"/>
          <w:szCs w:val="24"/>
        </w:rPr>
      </w:pPr>
      <w:r w:rsidRPr="00C421E2">
        <w:rPr>
          <w:rFonts w:ascii="Times New Roman" w:eastAsia="Times New Roman" w:hAnsi="Times New Roman" w:cs="Times New Roman"/>
          <w:sz w:val="24"/>
          <w:szCs w:val="24"/>
        </w:rPr>
        <w:t xml:space="preserve">The </w:t>
      </w:r>
      <w:proofErr w:type="spellStart"/>
      <w:r w:rsidRPr="00C421E2">
        <w:rPr>
          <w:rFonts w:ascii="Times New Roman" w:eastAsia="Times New Roman" w:hAnsi="Times New Roman" w:cs="Times New Roman"/>
          <w:sz w:val="24"/>
          <w:szCs w:val="24"/>
        </w:rPr>
        <w:t>SRCl</w:t>
      </w:r>
      <w:proofErr w:type="spellEnd"/>
      <w:r w:rsidRPr="00C421E2">
        <w:rPr>
          <w:rFonts w:ascii="Times New Roman" w:eastAsia="Times New Roman" w:hAnsi="Times New Roman" w:cs="Times New Roman"/>
          <w:sz w:val="24"/>
          <w:szCs w:val="24"/>
        </w:rPr>
        <w:t xml:space="preserve"> will provide the following sustainable and advance Ecosystem Management facilities to the honorable clients </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 xml:space="preserve">Integrated water resource Research and management </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Climate risk and resilience Research and management</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Natural infrastructure planning and design</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Coastal planning and engineering </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Flood risk management</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Watershed management </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Water quality management</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Water supply services</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Ecosystem planning and restoration </w:t>
      </w:r>
    </w:p>
    <w:p w:rsidR="001D7A09" w:rsidRPr="00C421E2" w:rsidRDefault="001D7A09" w:rsidP="00CF4BDC">
      <w:pPr>
        <w:numPr>
          <w:ilvl w:val="0"/>
          <w:numId w:val="21"/>
        </w:numPr>
        <w:shd w:val="clear" w:color="auto" w:fill="FFFFFF"/>
        <w:spacing w:before="100" w:beforeAutospacing="1" w:after="100" w:afterAutospacing="1"/>
        <w:jc w:val="both"/>
        <w:rPr>
          <w:rFonts w:ascii="Times New Roman" w:eastAsia="Times New Roman" w:hAnsi="Times New Roman" w:cs="Times New Roman"/>
          <w:sz w:val="24"/>
          <w:szCs w:val="24"/>
        </w:rPr>
      </w:pPr>
      <w:r w:rsidRPr="00C421E2">
        <w:rPr>
          <w:rFonts w:ascii="Times New Roman" w:eastAsia="Times New Roman" w:hAnsi="Times New Roman" w:cs="Times New Roman"/>
          <w:sz w:val="24"/>
          <w:szCs w:val="24"/>
        </w:rPr>
        <w:t>Agricultural water services</w:t>
      </w:r>
    </w:p>
    <w:p w:rsidR="008207DB" w:rsidRDefault="008207DB" w:rsidP="008207DB">
      <w:pPr>
        <w:pStyle w:val="ListParagraph"/>
        <w:shd w:val="clear" w:color="auto" w:fill="FFFFFF"/>
        <w:spacing w:after="240"/>
        <w:ind w:left="360"/>
        <w:jc w:val="both"/>
        <w:outlineLvl w:val="0"/>
        <w:rPr>
          <w:rFonts w:ascii="Times New Roman" w:eastAsia="Times New Roman" w:hAnsi="Times New Roman" w:cs="Times New Roman"/>
          <w:b/>
          <w:bCs/>
          <w:kern w:val="36"/>
          <w:sz w:val="28"/>
          <w:szCs w:val="24"/>
          <w:u w:val="single"/>
        </w:rPr>
      </w:pPr>
    </w:p>
    <w:p w:rsidR="008207DB" w:rsidRDefault="008207DB" w:rsidP="008207DB">
      <w:pPr>
        <w:pStyle w:val="ListParagraph"/>
        <w:shd w:val="clear" w:color="auto" w:fill="FFFFFF"/>
        <w:spacing w:after="240"/>
        <w:ind w:left="360"/>
        <w:jc w:val="both"/>
        <w:outlineLvl w:val="0"/>
        <w:rPr>
          <w:rFonts w:ascii="Times New Roman" w:eastAsia="Times New Roman" w:hAnsi="Times New Roman" w:cs="Times New Roman"/>
          <w:b/>
          <w:bCs/>
          <w:kern w:val="36"/>
          <w:sz w:val="28"/>
          <w:szCs w:val="24"/>
          <w:u w:val="single"/>
        </w:rPr>
      </w:pPr>
    </w:p>
    <w:p w:rsidR="008207DB" w:rsidRPr="008207DB" w:rsidRDefault="008207DB" w:rsidP="008207DB">
      <w:pPr>
        <w:pStyle w:val="ListParagraph"/>
        <w:shd w:val="clear" w:color="auto" w:fill="FFFFFF"/>
        <w:spacing w:after="240"/>
        <w:ind w:left="360"/>
        <w:jc w:val="both"/>
        <w:outlineLvl w:val="0"/>
        <w:rPr>
          <w:rFonts w:ascii="Times New Roman" w:eastAsia="Times New Roman" w:hAnsi="Times New Roman" w:cs="Times New Roman"/>
          <w:b/>
          <w:bCs/>
          <w:kern w:val="36"/>
          <w:sz w:val="28"/>
          <w:szCs w:val="24"/>
          <w:u w:val="single"/>
        </w:rPr>
      </w:pPr>
    </w:p>
    <w:p w:rsidR="001D7A09" w:rsidRPr="001D7A09" w:rsidRDefault="001D7A09" w:rsidP="00CF4BDC">
      <w:pPr>
        <w:pStyle w:val="ListParagraph"/>
        <w:numPr>
          <w:ilvl w:val="0"/>
          <w:numId w:val="11"/>
        </w:numPr>
        <w:shd w:val="clear" w:color="auto" w:fill="FFFFFF"/>
        <w:spacing w:after="240"/>
        <w:ind w:left="360"/>
        <w:jc w:val="both"/>
        <w:outlineLvl w:val="0"/>
        <w:rPr>
          <w:rFonts w:ascii="Times New Roman" w:eastAsia="Times New Roman" w:hAnsi="Times New Roman" w:cs="Times New Roman"/>
          <w:b/>
          <w:bCs/>
          <w:kern w:val="36"/>
          <w:sz w:val="28"/>
          <w:szCs w:val="24"/>
          <w:u w:val="single"/>
        </w:rPr>
      </w:pPr>
      <w:r w:rsidRPr="001D7A09">
        <w:rPr>
          <w:rFonts w:ascii="Times New Roman" w:eastAsia="Times New Roman" w:hAnsi="Times New Roman" w:cs="Times New Roman"/>
          <w:b/>
          <w:bCs/>
          <w:kern w:val="36"/>
          <w:sz w:val="28"/>
          <w:szCs w:val="24"/>
          <w:u w:val="single"/>
        </w:rPr>
        <w:lastRenderedPageBreak/>
        <w:t>Oil, Coal and Gas</w:t>
      </w:r>
    </w:p>
    <w:p w:rsidR="001D7A09" w:rsidRPr="003E6424" w:rsidRDefault="001D7A09" w:rsidP="001D7A09">
      <w:pPr>
        <w:shd w:val="clear" w:color="auto" w:fill="FFFFFF"/>
        <w:spacing w:after="272"/>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SRCL will provide on a global basis, services for all stages of the oil, coal and gas value chain; from exploration through to market throughout the globe.  Our combined technical background will enable the service team to develop holistic risk management solutions that integrate social and environmental risk. The SRCL authority will also done his business by consulting expertise in exploration and socio economic risk management build on the full range of operational services ranging from seismic acquisition through to oil and gas infrastructure, environmental, planning and permitting.</w:t>
      </w:r>
    </w:p>
    <w:p w:rsidR="001D7A09" w:rsidRPr="003E6424" w:rsidRDefault="001D7A09" w:rsidP="001D7A09">
      <w:pPr>
        <w:shd w:val="clear" w:color="auto" w:fill="FFFFFF"/>
        <w:spacing w:after="272"/>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Within the broad oil and gas sector we will provide support across the following core service areas:</w:t>
      </w:r>
    </w:p>
    <w:p w:rsidR="001D7A09" w:rsidRPr="003E6424" w:rsidRDefault="001D7A09" w:rsidP="00CF4BDC">
      <w:pPr>
        <w:numPr>
          <w:ilvl w:val="0"/>
          <w:numId w:val="4"/>
        </w:numPr>
        <w:shd w:val="clear" w:color="auto" w:fill="FFFFFF"/>
        <w:spacing w:after="0"/>
        <w:ind w:left="543"/>
        <w:jc w:val="both"/>
        <w:rPr>
          <w:rFonts w:ascii="Times New Roman" w:eastAsia="Times New Roman" w:hAnsi="Times New Roman" w:cs="Times New Roman"/>
          <w:sz w:val="24"/>
          <w:szCs w:val="24"/>
        </w:rPr>
      </w:pPr>
      <w:r w:rsidRPr="003E6424">
        <w:rPr>
          <w:rFonts w:ascii="Times New Roman" w:eastAsia="Times New Roman" w:hAnsi="Times New Roman" w:cs="Times New Roman"/>
          <w:b/>
          <w:bCs/>
          <w:sz w:val="24"/>
          <w:szCs w:val="24"/>
        </w:rPr>
        <w:t>Strategic</w:t>
      </w:r>
    </w:p>
    <w:p w:rsidR="001D7A09" w:rsidRPr="003E6424" w:rsidRDefault="001D7A09" w:rsidP="00CF4BDC">
      <w:pPr>
        <w:numPr>
          <w:ilvl w:val="1"/>
          <w:numId w:val="4"/>
        </w:numPr>
        <w:shd w:val="clear" w:color="auto" w:fill="FFFFFF"/>
        <w:spacing w:after="0"/>
        <w:ind w:left="1086"/>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 xml:space="preserve">Green Business consulting </w:t>
      </w:r>
    </w:p>
    <w:p w:rsidR="001D7A09" w:rsidRPr="003E6424" w:rsidRDefault="001D7A09" w:rsidP="00CF4BDC">
      <w:pPr>
        <w:numPr>
          <w:ilvl w:val="1"/>
          <w:numId w:val="4"/>
        </w:numPr>
        <w:shd w:val="clear" w:color="auto" w:fill="FFFFFF"/>
        <w:spacing w:after="0"/>
        <w:ind w:left="1086"/>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Sustainable Exploration services</w:t>
      </w:r>
    </w:p>
    <w:p w:rsidR="001D7A09" w:rsidRPr="003E6424" w:rsidRDefault="001D7A09" w:rsidP="00CF4BDC">
      <w:pPr>
        <w:numPr>
          <w:ilvl w:val="0"/>
          <w:numId w:val="4"/>
        </w:numPr>
        <w:shd w:val="clear" w:color="auto" w:fill="FFFFFF"/>
        <w:spacing w:after="0"/>
        <w:ind w:left="543"/>
        <w:jc w:val="both"/>
        <w:rPr>
          <w:rFonts w:ascii="Times New Roman" w:eastAsia="Times New Roman" w:hAnsi="Times New Roman" w:cs="Times New Roman"/>
          <w:sz w:val="24"/>
          <w:szCs w:val="24"/>
        </w:rPr>
      </w:pPr>
      <w:r w:rsidRPr="003E6424">
        <w:rPr>
          <w:rFonts w:ascii="Times New Roman" w:eastAsia="Times New Roman" w:hAnsi="Times New Roman" w:cs="Times New Roman"/>
          <w:b/>
          <w:bCs/>
          <w:sz w:val="24"/>
          <w:szCs w:val="24"/>
        </w:rPr>
        <w:t>Technical</w:t>
      </w:r>
    </w:p>
    <w:p w:rsidR="001D7A09" w:rsidRPr="003E6424" w:rsidRDefault="001D7A09" w:rsidP="00CF4BDC">
      <w:pPr>
        <w:numPr>
          <w:ilvl w:val="1"/>
          <w:numId w:val="4"/>
        </w:numPr>
        <w:shd w:val="clear" w:color="auto" w:fill="FFFFFF"/>
        <w:spacing w:after="0"/>
        <w:ind w:left="1086"/>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Sustainable Carbon management</w:t>
      </w:r>
    </w:p>
    <w:p w:rsidR="001D7A09" w:rsidRPr="003E6424" w:rsidRDefault="001D7A09" w:rsidP="00CF4BDC">
      <w:pPr>
        <w:numPr>
          <w:ilvl w:val="1"/>
          <w:numId w:val="4"/>
        </w:numPr>
        <w:shd w:val="clear" w:color="auto" w:fill="FFFFFF"/>
        <w:spacing w:after="0"/>
        <w:ind w:left="1086"/>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Modern and sustainable Water management</w:t>
      </w:r>
    </w:p>
    <w:p w:rsidR="001D7A09" w:rsidRPr="001D7A09" w:rsidRDefault="001D7A09" w:rsidP="00CF4BDC">
      <w:pPr>
        <w:numPr>
          <w:ilvl w:val="1"/>
          <w:numId w:val="4"/>
        </w:numPr>
        <w:shd w:val="clear" w:color="auto" w:fill="FFFFFF"/>
        <w:spacing w:after="0"/>
        <w:ind w:left="1086"/>
        <w:jc w:val="both"/>
        <w:rPr>
          <w:rStyle w:val="s1"/>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Green Wastes management</w:t>
      </w:r>
    </w:p>
    <w:p w:rsidR="00BF6FD7" w:rsidRDefault="001D7A09" w:rsidP="00CF4BDC">
      <w:pPr>
        <w:pStyle w:val="ListParagraph"/>
        <w:numPr>
          <w:ilvl w:val="0"/>
          <w:numId w:val="11"/>
        </w:numPr>
        <w:shd w:val="clear" w:color="auto" w:fill="FFFFFF"/>
        <w:spacing w:after="0" w:line="240" w:lineRule="auto"/>
        <w:ind w:left="360"/>
        <w:jc w:val="both"/>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t>Occupational Health services</w:t>
      </w:r>
    </w:p>
    <w:p w:rsidR="003750A4" w:rsidRPr="001D7A09" w:rsidRDefault="003750A4" w:rsidP="003750A4">
      <w:pPr>
        <w:pStyle w:val="ListParagraph"/>
        <w:shd w:val="clear" w:color="auto" w:fill="FFFFFF"/>
        <w:spacing w:after="0" w:line="240" w:lineRule="auto"/>
        <w:ind w:left="360"/>
        <w:jc w:val="both"/>
        <w:rPr>
          <w:rFonts w:ascii="Times New Roman" w:eastAsia="Times New Roman" w:hAnsi="Times New Roman" w:cs="Times New Roman"/>
          <w:b/>
          <w:sz w:val="28"/>
          <w:szCs w:val="24"/>
          <w:u w:val="single"/>
        </w:rPr>
      </w:pPr>
    </w:p>
    <w:p w:rsidR="00910A0D" w:rsidRPr="003E6424" w:rsidRDefault="00910A0D" w:rsidP="00CF4BDC">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Consultancy about industrial</w:t>
      </w:r>
      <w:r w:rsidR="007D39D2">
        <w:rPr>
          <w:rFonts w:ascii="Times New Roman" w:eastAsia="Times New Roman" w:hAnsi="Times New Roman" w:cs="Times New Roman"/>
          <w:sz w:val="24"/>
          <w:szCs w:val="24"/>
        </w:rPr>
        <w:t xml:space="preserve">, transport and othersectors </w:t>
      </w:r>
      <w:r w:rsidRPr="003E6424">
        <w:rPr>
          <w:rFonts w:ascii="Times New Roman" w:eastAsia="Times New Roman" w:hAnsi="Times New Roman" w:cs="Times New Roman"/>
          <w:sz w:val="24"/>
          <w:szCs w:val="24"/>
        </w:rPr>
        <w:t>labor health and safety issues</w:t>
      </w:r>
    </w:p>
    <w:p w:rsidR="00910A0D" w:rsidRPr="003E6424" w:rsidRDefault="00910A0D" w:rsidP="00CF4BDC">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Provide and documentation of the medical services for initial health safety program</w:t>
      </w:r>
    </w:p>
    <w:p w:rsidR="00910A0D" w:rsidRPr="003E6424" w:rsidRDefault="00910A0D" w:rsidP="00CF4BDC">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Different organizations policy implementation (ILO, OSHA, LEED, SAPTA, EU, EC, ACCORD, ALLIENCE and others)</w:t>
      </w:r>
    </w:p>
    <w:p w:rsidR="00910A0D" w:rsidRPr="003E6424" w:rsidRDefault="00910A0D" w:rsidP="00CF4BDC">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Reporting (Monthly, half yearly and annually)</w:t>
      </w:r>
    </w:p>
    <w:p w:rsidR="00910A0D" w:rsidRPr="003E6424" w:rsidRDefault="00910A0D" w:rsidP="00192843">
      <w:pPr>
        <w:pStyle w:val="ListParagraph"/>
        <w:shd w:val="clear" w:color="auto" w:fill="FFFFFF"/>
        <w:spacing w:before="100" w:beforeAutospacing="1" w:after="100" w:afterAutospacing="1"/>
        <w:jc w:val="both"/>
        <w:rPr>
          <w:rFonts w:ascii="Times New Roman" w:eastAsia="Times New Roman" w:hAnsi="Times New Roman" w:cs="Times New Roman"/>
          <w:b/>
          <w:sz w:val="28"/>
          <w:szCs w:val="24"/>
          <w:u w:val="single"/>
        </w:rPr>
      </w:pPr>
    </w:p>
    <w:p w:rsidR="00DF6FB1" w:rsidRPr="001D7A09" w:rsidRDefault="00BF6FD7" w:rsidP="00CF4BDC">
      <w:pPr>
        <w:pStyle w:val="ListParagraph"/>
        <w:numPr>
          <w:ilvl w:val="0"/>
          <w:numId w:val="11"/>
        </w:numPr>
        <w:shd w:val="clear" w:color="auto" w:fill="FFFFFF"/>
        <w:spacing w:before="100" w:beforeAutospacing="1" w:after="100" w:afterAutospacing="1"/>
        <w:ind w:left="360"/>
        <w:jc w:val="both"/>
        <w:rPr>
          <w:rFonts w:ascii="Times New Roman" w:eastAsia="Times New Roman" w:hAnsi="Times New Roman" w:cs="Times New Roman"/>
          <w:b/>
          <w:sz w:val="28"/>
          <w:szCs w:val="24"/>
          <w:u w:val="single"/>
        </w:rPr>
      </w:pPr>
      <w:r w:rsidRPr="001D7A09">
        <w:rPr>
          <w:rFonts w:ascii="Times New Roman" w:eastAsia="Times New Roman" w:hAnsi="Times New Roman" w:cs="Times New Roman"/>
          <w:b/>
          <w:sz w:val="28"/>
          <w:szCs w:val="24"/>
          <w:u w:val="single"/>
        </w:rPr>
        <w:t>Research Logistic Support</w:t>
      </w:r>
    </w:p>
    <w:p w:rsidR="00D35D0C" w:rsidRPr="003E6424" w:rsidRDefault="00D35D0C" w:rsidP="00192843">
      <w:p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bCs/>
          <w:sz w:val="24"/>
          <w:szCs w:val="24"/>
        </w:rPr>
        <w:t>The SRCL research activities will include</w:t>
      </w:r>
      <w:r w:rsidRPr="003E6424">
        <w:rPr>
          <w:rFonts w:ascii="Times New Roman" w:eastAsia="Times New Roman" w:hAnsi="Times New Roman" w:cs="Times New Roman"/>
          <w:sz w:val="24"/>
          <w:szCs w:val="24"/>
        </w:rPr>
        <w:t xml:space="preserve"> these following topics:</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Course or batch wise seasonal tour (undergraduate / post graduate program)</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Field work</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 xml:space="preserve">Practical work </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Different groups field visits and</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 xml:space="preserve">Multidisciplinary / Interdisciplinary field work with special purposes  </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Study area selection</w:t>
      </w:r>
      <w:r w:rsidRPr="003E6424">
        <w:rPr>
          <w:rFonts w:ascii="Times New Roman" w:eastAsia="Times New Roman" w:hAnsi="Times New Roman" w:cs="Times New Roman"/>
          <w:sz w:val="24"/>
          <w:szCs w:val="24"/>
        </w:rPr>
        <w:tab/>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Sample size determination</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Questionnaire  preparation</w:t>
      </w:r>
      <w:r w:rsidRPr="003E6424">
        <w:rPr>
          <w:rFonts w:ascii="Times New Roman" w:eastAsia="Times New Roman" w:hAnsi="Times New Roman" w:cs="Times New Roman"/>
          <w:sz w:val="24"/>
          <w:szCs w:val="24"/>
        </w:rPr>
        <w:tab/>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 xml:space="preserve">Methodology identification  </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Field/industrial survey</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 xml:space="preserve">Social and technical survey </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lastRenderedPageBreak/>
        <w:t>Laboratory support</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 xml:space="preserve">Co-supervisor meeting </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Visit opportunity with BRAC</w:t>
      </w:r>
      <w:r w:rsidRPr="003E6424">
        <w:rPr>
          <w:rFonts w:ascii="Times New Roman" w:eastAsia="Times New Roman" w:hAnsi="Times New Roman" w:cs="Times New Roman"/>
          <w:sz w:val="24"/>
          <w:szCs w:val="24"/>
        </w:rPr>
        <w:tab/>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NGO / GO office visiting</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Report writing</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Local Transport (Microbus, Private transport, Motorcycle, Boat and others)</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Hotels and Residences</w:t>
      </w:r>
    </w:p>
    <w:p w:rsidR="00D35D0C"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Interpreter and guide</w:t>
      </w:r>
    </w:p>
    <w:p w:rsidR="00706FAA" w:rsidRPr="003E6424" w:rsidRDefault="00D35D0C" w:rsidP="00CF4BDC">
      <w:pPr>
        <w:numPr>
          <w:ilvl w:val="0"/>
          <w:numId w:val="34"/>
        </w:numPr>
        <w:shd w:val="clear" w:color="auto" w:fill="FFFFFF"/>
        <w:spacing w:before="100" w:beforeAutospacing="1" w:after="100" w:afterAutospacing="1"/>
        <w:jc w:val="both"/>
        <w:rPr>
          <w:rFonts w:ascii="Times New Roman" w:eastAsia="Times New Roman" w:hAnsi="Times New Roman" w:cs="Times New Roman"/>
          <w:sz w:val="24"/>
          <w:szCs w:val="24"/>
        </w:rPr>
      </w:pPr>
      <w:r w:rsidRPr="003E6424">
        <w:rPr>
          <w:rFonts w:ascii="Times New Roman" w:eastAsia="Times New Roman" w:hAnsi="Times New Roman" w:cs="Times New Roman"/>
          <w:sz w:val="24"/>
          <w:szCs w:val="24"/>
        </w:rPr>
        <w:t>NGO/GO (Local and International) officials meeting set up</w:t>
      </w:r>
    </w:p>
    <w:p w:rsidR="0097056B" w:rsidRDefault="0097056B" w:rsidP="003E6424">
      <w:pPr>
        <w:shd w:val="clear" w:color="auto" w:fill="FFFFFF"/>
        <w:spacing w:after="0"/>
        <w:rPr>
          <w:rFonts w:ascii="Times New Roman" w:eastAsia="Times New Roman" w:hAnsi="Times New Roman" w:cs="Times New Roman"/>
          <w:b/>
          <w:color w:val="333333"/>
          <w:sz w:val="24"/>
          <w:szCs w:val="24"/>
        </w:rPr>
      </w:pPr>
    </w:p>
    <w:p w:rsidR="00706FAA" w:rsidRPr="0097056B" w:rsidRDefault="0097056B" w:rsidP="00CF4BDC">
      <w:pPr>
        <w:pStyle w:val="ListParagraph"/>
        <w:numPr>
          <w:ilvl w:val="0"/>
          <w:numId w:val="11"/>
        </w:numPr>
        <w:shd w:val="clear" w:color="auto" w:fill="FFFFFF"/>
        <w:spacing w:after="0"/>
        <w:ind w:left="360"/>
        <w:rPr>
          <w:rFonts w:ascii="Times New Roman" w:eastAsia="Times New Roman" w:hAnsi="Times New Roman" w:cs="Times New Roman"/>
          <w:b/>
          <w:color w:val="333333"/>
          <w:sz w:val="28"/>
          <w:szCs w:val="24"/>
          <w:u w:val="single"/>
        </w:rPr>
      </w:pPr>
      <w:r>
        <w:rPr>
          <w:rFonts w:ascii="Times New Roman" w:eastAsia="Times New Roman" w:hAnsi="Times New Roman" w:cs="Times New Roman"/>
          <w:b/>
          <w:color w:val="333333"/>
          <w:sz w:val="28"/>
          <w:szCs w:val="24"/>
          <w:u w:val="single"/>
        </w:rPr>
        <w:t xml:space="preserve"> New Market D</w:t>
      </w:r>
      <w:r w:rsidR="00706FAA" w:rsidRPr="0097056B">
        <w:rPr>
          <w:rFonts w:ascii="Times New Roman" w:eastAsia="Times New Roman" w:hAnsi="Times New Roman" w:cs="Times New Roman"/>
          <w:b/>
          <w:color w:val="333333"/>
          <w:sz w:val="28"/>
          <w:szCs w:val="24"/>
          <w:u w:val="single"/>
        </w:rPr>
        <w:t xml:space="preserve">evelopment </w:t>
      </w:r>
    </w:p>
    <w:p w:rsidR="00706FAA" w:rsidRPr="00192843" w:rsidRDefault="00706FAA" w:rsidP="00192843">
      <w:pPr>
        <w:shd w:val="clear" w:color="auto" w:fill="FFFFFF"/>
        <w:spacing w:after="0"/>
        <w:ind w:left="720"/>
        <w:jc w:val="both"/>
        <w:rPr>
          <w:rFonts w:ascii="Times New Roman" w:eastAsia="Times New Roman" w:hAnsi="Times New Roman" w:cs="Times New Roman"/>
          <w:color w:val="333333"/>
          <w:sz w:val="24"/>
          <w:szCs w:val="24"/>
        </w:rPr>
      </w:pPr>
    </w:p>
    <w:p w:rsidR="00192843" w:rsidRPr="00192843" w:rsidRDefault="00192843" w:rsidP="003750A4">
      <w:pPr>
        <w:shd w:val="clear" w:color="auto" w:fill="FFFFFF"/>
        <w:spacing w:after="0" w:line="240" w:lineRule="auto"/>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 xml:space="preserve">The SRCL will </w:t>
      </w:r>
      <w:r w:rsidR="00706FAA" w:rsidRPr="00192843">
        <w:rPr>
          <w:rFonts w:ascii="Times New Roman" w:eastAsia="Times New Roman" w:hAnsi="Times New Roman" w:cs="Times New Roman"/>
          <w:color w:val="333333"/>
          <w:sz w:val="24"/>
          <w:szCs w:val="24"/>
        </w:rPr>
        <w:t>Support with entering new markets by assisting our clients spread their portfolio risk</w:t>
      </w:r>
      <w:r w:rsidRPr="00192843">
        <w:rPr>
          <w:rFonts w:ascii="Times New Roman" w:eastAsia="Times New Roman" w:hAnsi="Times New Roman" w:cs="Times New Roman"/>
          <w:color w:val="333333"/>
          <w:sz w:val="24"/>
          <w:szCs w:val="24"/>
        </w:rPr>
        <w:t>. Like as,</w:t>
      </w:r>
    </w:p>
    <w:p w:rsidR="00192843" w:rsidRPr="00192843" w:rsidRDefault="00192843" w:rsidP="003750A4">
      <w:pPr>
        <w:shd w:val="clear" w:color="auto" w:fill="FFFFFF"/>
        <w:spacing w:after="0" w:line="240" w:lineRule="auto"/>
        <w:ind w:left="720"/>
        <w:rPr>
          <w:rFonts w:ascii="Times New Roman" w:eastAsia="Times New Roman" w:hAnsi="Times New Roman" w:cs="Times New Roman"/>
          <w:color w:val="333333"/>
          <w:sz w:val="24"/>
          <w:szCs w:val="24"/>
        </w:rPr>
      </w:pPr>
    </w:p>
    <w:p w:rsidR="00706FAA" w:rsidRPr="003E6424" w:rsidRDefault="00192843" w:rsidP="00CF4BDC">
      <w:pPr>
        <w:pStyle w:val="ListParagraph"/>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3E6424">
        <w:rPr>
          <w:rFonts w:ascii="Times New Roman" w:eastAsia="Times New Roman" w:hAnsi="Times New Roman" w:cs="Times New Roman"/>
          <w:color w:val="333333"/>
          <w:sz w:val="24"/>
          <w:szCs w:val="24"/>
        </w:rPr>
        <w:t>Set up new green buying house, linked with the international sustainable buyers, communicate with the international sustainable communities, international fair and conferences arrangements, designing new project to visualize clients’ products in the world market.</w:t>
      </w:r>
      <w:r w:rsidR="00706FAA" w:rsidRPr="003E6424">
        <w:rPr>
          <w:rFonts w:ascii="Times New Roman" w:eastAsia="Times New Roman" w:hAnsi="Times New Roman" w:cs="Times New Roman"/>
          <w:color w:val="333333"/>
          <w:sz w:val="24"/>
          <w:szCs w:val="24"/>
        </w:rPr>
        <w:br/>
      </w:r>
    </w:p>
    <w:p w:rsidR="00706FAA" w:rsidRPr="003E6424" w:rsidRDefault="003E6424" w:rsidP="00CF4BDC">
      <w:pPr>
        <w:pStyle w:val="ListParagraph"/>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3E6424">
        <w:rPr>
          <w:rFonts w:ascii="Times New Roman" w:eastAsia="Times New Roman" w:hAnsi="Times New Roman" w:cs="Times New Roman"/>
          <w:color w:val="333333"/>
          <w:sz w:val="24"/>
          <w:szCs w:val="24"/>
        </w:rPr>
        <w:t xml:space="preserve">Support </w:t>
      </w:r>
      <w:r w:rsidR="00706FAA" w:rsidRPr="003E6424">
        <w:rPr>
          <w:rFonts w:ascii="Times New Roman" w:eastAsia="Times New Roman" w:hAnsi="Times New Roman" w:cs="Times New Roman"/>
          <w:color w:val="333333"/>
          <w:sz w:val="24"/>
          <w:szCs w:val="24"/>
        </w:rPr>
        <w:t>the capital projects portfolio wherever appropriate</w:t>
      </w:r>
      <w:r w:rsidR="00706FAA" w:rsidRPr="003E6424">
        <w:rPr>
          <w:rFonts w:ascii="Times New Roman" w:eastAsia="Times New Roman" w:hAnsi="Times New Roman" w:cs="Times New Roman"/>
          <w:color w:val="333333"/>
          <w:sz w:val="24"/>
          <w:szCs w:val="24"/>
        </w:rPr>
        <w:br/>
      </w:r>
    </w:p>
    <w:p w:rsidR="00706FAA" w:rsidRPr="003E6424" w:rsidRDefault="00706FAA" w:rsidP="00CF4BDC">
      <w:pPr>
        <w:pStyle w:val="ListParagraph"/>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3E6424">
        <w:rPr>
          <w:rFonts w:ascii="Times New Roman" w:eastAsia="Times New Roman" w:hAnsi="Times New Roman" w:cs="Times New Roman"/>
          <w:color w:val="333333"/>
          <w:sz w:val="24"/>
          <w:szCs w:val="24"/>
        </w:rPr>
        <w:t>Addressing HSE performance improvement issues such as the implementation of global audit programs, including the development of leading edge behavioral based safety programs</w:t>
      </w:r>
      <w:r w:rsidRPr="003E6424">
        <w:rPr>
          <w:rFonts w:ascii="Times New Roman" w:eastAsia="Times New Roman" w:hAnsi="Times New Roman" w:cs="Times New Roman"/>
          <w:color w:val="333333"/>
          <w:sz w:val="24"/>
          <w:szCs w:val="24"/>
        </w:rPr>
        <w:br/>
      </w:r>
    </w:p>
    <w:p w:rsidR="00BF6FD7" w:rsidRDefault="00706FAA" w:rsidP="00CF4BDC">
      <w:pPr>
        <w:pStyle w:val="ListParagraph"/>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3E6424">
        <w:rPr>
          <w:rFonts w:ascii="Times New Roman" w:eastAsia="Times New Roman" w:hAnsi="Times New Roman" w:cs="Times New Roman"/>
          <w:color w:val="333333"/>
          <w:sz w:val="24"/>
          <w:szCs w:val="24"/>
        </w:rPr>
        <w:t>Creating and implementing strategies and tactics to sustainably retire assets and to support the refurbishment of brownfield sites for renewed economic development</w:t>
      </w:r>
    </w:p>
    <w:p w:rsidR="003750A4" w:rsidRPr="003750A4" w:rsidRDefault="003750A4" w:rsidP="00CF4BDC">
      <w:pPr>
        <w:pStyle w:val="ListParagraph"/>
        <w:numPr>
          <w:ilvl w:val="0"/>
          <w:numId w:val="10"/>
        </w:numPr>
        <w:shd w:val="clear" w:color="auto" w:fill="FFFFFF"/>
        <w:spacing w:after="0"/>
        <w:rPr>
          <w:rFonts w:ascii="Times New Roman" w:eastAsia="Times New Roman" w:hAnsi="Times New Roman" w:cs="Times New Roman"/>
          <w:color w:val="333333"/>
          <w:sz w:val="24"/>
          <w:szCs w:val="24"/>
        </w:rPr>
      </w:pPr>
    </w:p>
    <w:p w:rsidR="003E6424" w:rsidRPr="001D5F2B" w:rsidRDefault="00ED2A91" w:rsidP="00CF4BDC">
      <w:pPr>
        <w:pStyle w:val="ListParagraph"/>
        <w:numPr>
          <w:ilvl w:val="0"/>
          <w:numId w:val="11"/>
        </w:numPr>
        <w:shd w:val="clear" w:color="auto" w:fill="FFFFFF"/>
        <w:spacing w:before="68" w:after="68"/>
        <w:ind w:left="360"/>
        <w:jc w:val="both"/>
        <w:outlineLvl w:val="0"/>
        <w:rPr>
          <w:rFonts w:ascii="Times New Roman" w:eastAsia="Times New Roman" w:hAnsi="Times New Roman" w:cs="Times New Roman"/>
          <w:b/>
          <w:kern w:val="36"/>
          <w:sz w:val="28"/>
          <w:szCs w:val="24"/>
          <w:u w:val="single"/>
        </w:rPr>
      </w:pPr>
      <w:r w:rsidRPr="0097056B">
        <w:rPr>
          <w:rFonts w:ascii="Times New Roman" w:eastAsia="Times New Roman" w:hAnsi="Times New Roman" w:cs="Times New Roman"/>
          <w:b/>
          <w:kern w:val="36"/>
          <w:sz w:val="28"/>
          <w:szCs w:val="24"/>
          <w:u w:val="single"/>
        </w:rPr>
        <w:t>Air Quality and Climate Change Services include</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Licensing</w:t>
      </w:r>
      <w:r w:rsidR="003E6424">
        <w:rPr>
          <w:rFonts w:ascii="Times New Roman" w:eastAsia="Times New Roman" w:hAnsi="Times New Roman" w:cs="Times New Roman"/>
          <w:color w:val="333333"/>
          <w:sz w:val="24"/>
          <w:szCs w:val="24"/>
        </w:rPr>
        <w:t>,</w:t>
      </w:r>
      <w:r w:rsidRPr="00192843">
        <w:rPr>
          <w:rFonts w:ascii="Times New Roman" w:eastAsia="Times New Roman" w:hAnsi="Times New Roman" w:cs="Times New Roman"/>
          <w:color w:val="333333"/>
          <w:sz w:val="24"/>
          <w:szCs w:val="24"/>
        </w:rPr>
        <w:t xml:space="preserve"> permitting</w:t>
      </w:r>
      <w:r w:rsidR="003E6424">
        <w:rPr>
          <w:rFonts w:ascii="Times New Roman" w:eastAsia="Times New Roman" w:hAnsi="Times New Roman" w:cs="Times New Roman"/>
          <w:color w:val="333333"/>
          <w:sz w:val="24"/>
          <w:szCs w:val="24"/>
        </w:rPr>
        <w:t xml:space="preserve">, architectural design and construction of brick field and industry </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Ambient air impact assessments and monitoring</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Air pollution dispersion modeling and health risk assessment</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Facility and capital project siting assessments </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Comprehensive and streamlined air quality compliance systems</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Data management tools and systems</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Emissions measurement, CEM systems, stack testing, GHG measurement, LDAR and smart LDAR</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Emissions inventories</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Air pollution control technology assessment design/build turnkey solutions</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Catastrophic release modeling and upset assessment</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Litigation support</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Carbon management and strategy including marginal abatement cost curves</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Emissions trading, carbon credits and carbon liability advisory services</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lastRenderedPageBreak/>
        <w:t>Energy mapping, efficiency and management</w:t>
      </w:r>
    </w:p>
    <w:p w:rsidR="00ED2A91" w:rsidRPr="00192843" w:rsidRDefault="00ED2A91" w:rsidP="00CF4BDC">
      <w:pPr>
        <w:numPr>
          <w:ilvl w:val="0"/>
          <w:numId w:val="25"/>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Climate change risk, adaptation, mitigation strategy and implementation</w:t>
      </w:r>
    </w:p>
    <w:p w:rsidR="001D5F2B" w:rsidRDefault="001D5F2B" w:rsidP="00192843">
      <w:pPr>
        <w:shd w:val="clear" w:color="auto" w:fill="FFFFFF"/>
        <w:spacing w:before="68" w:after="68"/>
        <w:jc w:val="both"/>
        <w:outlineLvl w:val="0"/>
        <w:rPr>
          <w:rFonts w:ascii="Times New Roman" w:eastAsia="Times New Roman" w:hAnsi="Times New Roman" w:cs="Times New Roman"/>
          <w:color w:val="007DBD"/>
          <w:kern w:val="36"/>
          <w:sz w:val="24"/>
          <w:szCs w:val="24"/>
        </w:rPr>
      </w:pPr>
    </w:p>
    <w:p w:rsidR="003E6424" w:rsidRPr="001D5F2B" w:rsidRDefault="00AF37BF" w:rsidP="00CF4BDC">
      <w:pPr>
        <w:pStyle w:val="ListParagraph"/>
        <w:numPr>
          <w:ilvl w:val="0"/>
          <w:numId w:val="11"/>
        </w:numPr>
        <w:shd w:val="clear" w:color="auto" w:fill="FFFFFF"/>
        <w:spacing w:before="68" w:after="68"/>
        <w:ind w:left="360"/>
        <w:jc w:val="both"/>
        <w:outlineLvl w:val="0"/>
        <w:rPr>
          <w:rFonts w:ascii="Times New Roman" w:eastAsia="Times New Roman" w:hAnsi="Times New Roman" w:cs="Times New Roman"/>
          <w:b/>
          <w:kern w:val="36"/>
          <w:sz w:val="28"/>
          <w:szCs w:val="24"/>
          <w:u w:val="single"/>
        </w:rPr>
      </w:pPr>
      <w:r w:rsidRPr="001D5F2B">
        <w:rPr>
          <w:rFonts w:ascii="Times New Roman" w:eastAsia="Times New Roman" w:hAnsi="Times New Roman" w:cs="Times New Roman"/>
          <w:b/>
          <w:kern w:val="36"/>
          <w:sz w:val="28"/>
          <w:szCs w:val="24"/>
          <w:u w:val="single"/>
        </w:rPr>
        <w:t>Corporate Sustainability Strategy Services</w:t>
      </w:r>
    </w:p>
    <w:p w:rsidR="00AF37BF" w:rsidRPr="00192843" w:rsidRDefault="00AF37BF" w:rsidP="00192843">
      <w:p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b/>
          <w:bCs/>
          <w:color w:val="333333"/>
          <w:sz w:val="24"/>
          <w:szCs w:val="24"/>
        </w:rPr>
        <w:t>Strategy and Systems</w:t>
      </w:r>
    </w:p>
    <w:p w:rsidR="00AF37BF" w:rsidRPr="00C437E1" w:rsidRDefault="00AF37BF" w:rsidP="00CF4BDC">
      <w:pPr>
        <w:pStyle w:val="ListParagraph"/>
        <w:numPr>
          <w:ilvl w:val="0"/>
          <w:numId w:val="26"/>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Sustainability Strategy, Platform Development, Goal-setting</w:t>
      </w:r>
    </w:p>
    <w:p w:rsidR="00AF37BF" w:rsidRPr="00C437E1" w:rsidRDefault="00AF37BF" w:rsidP="00CF4BDC">
      <w:pPr>
        <w:pStyle w:val="ListParagraph"/>
        <w:numPr>
          <w:ilvl w:val="0"/>
          <w:numId w:val="26"/>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Materiality Assessments</w:t>
      </w:r>
    </w:p>
    <w:p w:rsidR="00AF37BF" w:rsidRPr="00C437E1" w:rsidRDefault="00AF37BF" w:rsidP="00CF4BDC">
      <w:pPr>
        <w:pStyle w:val="ListParagraph"/>
        <w:numPr>
          <w:ilvl w:val="0"/>
          <w:numId w:val="26"/>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GRI Reporting and Stakeholder Disclosures</w:t>
      </w:r>
    </w:p>
    <w:p w:rsidR="00AF37BF" w:rsidRPr="00C437E1" w:rsidRDefault="00AF37BF" w:rsidP="00CF4BDC">
      <w:pPr>
        <w:pStyle w:val="ListParagraph"/>
        <w:numPr>
          <w:ilvl w:val="0"/>
          <w:numId w:val="26"/>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Supply Chain Strategy, Management and Audits</w:t>
      </w:r>
    </w:p>
    <w:p w:rsidR="00AF37BF" w:rsidRPr="00C437E1" w:rsidRDefault="00AF37BF" w:rsidP="00CF4BDC">
      <w:pPr>
        <w:pStyle w:val="ListParagraph"/>
        <w:numPr>
          <w:ilvl w:val="0"/>
          <w:numId w:val="26"/>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Third-Party Data Assurance and Verification</w:t>
      </w:r>
    </w:p>
    <w:p w:rsidR="00AF37BF" w:rsidRPr="00C437E1" w:rsidRDefault="00AF37BF" w:rsidP="00CF4BDC">
      <w:pPr>
        <w:pStyle w:val="ListParagraph"/>
        <w:numPr>
          <w:ilvl w:val="0"/>
          <w:numId w:val="26"/>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Information Technology Solutions</w:t>
      </w:r>
    </w:p>
    <w:p w:rsidR="00AF37BF" w:rsidRPr="00C437E1" w:rsidRDefault="00AF37BF" w:rsidP="00CF4BDC">
      <w:pPr>
        <w:pStyle w:val="ListParagraph"/>
        <w:numPr>
          <w:ilvl w:val="0"/>
          <w:numId w:val="26"/>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Stakeholder Engagement and Public Affairs</w:t>
      </w:r>
    </w:p>
    <w:p w:rsidR="003E6424" w:rsidRDefault="003E6424" w:rsidP="00192843">
      <w:pPr>
        <w:shd w:val="clear" w:color="auto" w:fill="FFFFFF"/>
        <w:spacing w:after="0"/>
        <w:jc w:val="both"/>
        <w:rPr>
          <w:rFonts w:ascii="Times New Roman" w:eastAsia="Times New Roman" w:hAnsi="Times New Roman" w:cs="Times New Roman"/>
          <w:b/>
          <w:bCs/>
          <w:color w:val="333333"/>
          <w:sz w:val="24"/>
          <w:szCs w:val="24"/>
        </w:rPr>
      </w:pPr>
    </w:p>
    <w:p w:rsidR="00AF37BF" w:rsidRPr="00192843" w:rsidRDefault="00AF37BF" w:rsidP="00192843">
      <w:p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b/>
          <w:bCs/>
          <w:color w:val="333333"/>
          <w:sz w:val="24"/>
          <w:szCs w:val="24"/>
        </w:rPr>
        <w:t>Enterprise Operations</w:t>
      </w:r>
    </w:p>
    <w:p w:rsidR="00AF37BF" w:rsidRPr="00192843" w:rsidRDefault="00AF37BF" w:rsidP="00CF4BDC">
      <w:pPr>
        <w:numPr>
          <w:ilvl w:val="0"/>
          <w:numId w:val="27"/>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Greenhouse Gas Management/Climate Change Adaptation and Resilience</w:t>
      </w:r>
    </w:p>
    <w:p w:rsidR="00AF37BF" w:rsidRPr="00192843" w:rsidRDefault="00AF37BF" w:rsidP="00CF4BDC">
      <w:pPr>
        <w:numPr>
          <w:ilvl w:val="0"/>
          <w:numId w:val="27"/>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Resource Efficiency Strategies and Programs – Energy, Water, Materials, Waste</w:t>
      </w:r>
    </w:p>
    <w:p w:rsidR="003E6424" w:rsidRDefault="003E6424" w:rsidP="00192843">
      <w:pPr>
        <w:shd w:val="clear" w:color="auto" w:fill="FFFFFF"/>
        <w:spacing w:after="0"/>
        <w:jc w:val="both"/>
        <w:rPr>
          <w:rFonts w:ascii="Times New Roman" w:eastAsia="Times New Roman" w:hAnsi="Times New Roman" w:cs="Times New Roman"/>
          <w:b/>
          <w:bCs/>
          <w:color w:val="333333"/>
          <w:sz w:val="24"/>
          <w:szCs w:val="24"/>
        </w:rPr>
      </w:pPr>
    </w:p>
    <w:p w:rsidR="00AF37BF" w:rsidRPr="00192843" w:rsidRDefault="00AF37BF" w:rsidP="00192843">
      <w:p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b/>
          <w:bCs/>
          <w:color w:val="333333"/>
          <w:sz w:val="24"/>
          <w:szCs w:val="24"/>
        </w:rPr>
        <w:t>Product Sustainability</w:t>
      </w:r>
    </w:p>
    <w:p w:rsidR="00AF37BF" w:rsidRPr="00192843" w:rsidRDefault="00AF37BF" w:rsidP="00CF4BDC">
      <w:pPr>
        <w:numPr>
          <w:ilvl w:val="0"/>
          <w:numId w:val="28"/>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Life Cycle Assessments</w:t>
      </w:r>
    </w:p>
    <w:p w:rsidR="00AF37BF" w:rsidRPr="00192843" w:rsidRDefault="00AF37BF" w:rsidP="00CF4BDC">
      <w:pPr>
        <w:numPr>
          <w:ilvl w:val="0"/>
          <w:numId w:val="28"/>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Product Stewardship Registration and Environmental Product Declarations</w:t>
      </w:r>
    </w:p>
    <w:p w:rsidR="003E6424" w:rsidRDefault="003E6424" w:rsidP="00192843">
      <w:pPr>
        <w:shd w:val="clear" w:color="auto" w:fill="FFFFFF"/>
        <w:spacing w:before="68" w:after="68"/>
        <w:jc w:val="both"/>
        <w:outlineLvl w:val="0"/>
        <w:rPr>
          <w:rFonts w:ascii="Times New Roman" w:eastAsia="Times New Roman" w:hAnsi="Times New Roman" w:cs="Times New Roman"/>
          <w:color w:val="007DBD"/>
          <w:kern w:val="36"/>
          <w:sz w:val="24"/>
          <w:szCs w:val="24"/>
        </w:rPr>
      </w:pPr>
    </w:p>
    <w:p w:rsidR="003F7504" w:rsidRPr="001D5F2B" w:rsidRDefault="003F7504" w:rsidP="00CF4BDC">
      <w:pPr>
        <w:pStyle w:val="ListParagraph"/>
        <w:numPr>
          <w:ilvl w:val="0"/>
          <w:numId w:val="11"/>
        </w:numPr>
        <w:shd w:val="clear" w:color="auto" w:fill="FFFFFF"/>
        <w:spacing w:before="68" w:after="68"/>
        <w:ind w:left="360"/>
        <w:jc w:val="both"/>
        <w:outlineLvl w:val="0"/>
        <w:rPr>
          <w:rFonts w:ascii="Times New Roman" w:eastAsia="Times New Roman" w:hAnsi="Times New Roman" w:cs="Times New Roman"/>
          <w:b/>
          <w:kern w:val="36"/>
          <w:sz w:val="28"/>
          <w:szCs w:val="24"/>
          <w:u w:val="single"/>
        </w:rPr>
      </w:pPr>
      <w:r w:rsidRPr="001D5F2B">
        <w:rPr>
          <w:rFonts w:ascii="Times New Roman" w:eastAsia="Times New Roman" w:hAnsi="Times New Roman" w:cs="Times New Roman"/>
          <w:b/>
          <w:kern w:val="36"/>
          <w:sz w:val="28"/>
          <w:szCs w:val="24"/>
          <w:u w:val="single"/>
        </w:rPr>
        <w:t>Impact Assessment and Planning Services</w:t>
      </w:r>
    </w:p>
    <w:p w:rsidR="003F7504"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Site and Route Selection Studies</w:t>
      </w:r>
    </w:p>
    <w:p w:rsidR="00EB3C60" w:rsidRPr="00192843" w:rsidRDefault="00EB3C60" w:rsidP="00EB3C60">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Risk Software Development</w:t>
      </w:r>
    </w:p>
    <w:p w:rsidR="00EB3C60" w:rsidRPr="00EB3C60" w:rsidRDefault="00EB3C60" w:rsidP="00EB3C60">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Fire &amp; Gas (F&amp;G) mapping</w:t>
      </w:r>
      <w:bookmarkStart w:id="0" w:name="_GoBack"/>
      <w:bookmarkEnd w:id="0"/>
    </w:p>
    <w:p w:rsidR="003F7504" w:rsidRPr="00192843"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Environmental, Social, Health and Economic Impact Assessments</w:t>
      </w:r>
    </w:p>
    <w:p w:rsidR="003F7504" w:rsidRPr="00192843"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Equator Principles and IFC Performance Standards Reviews</w:t>
      </w:r>
    </w:p>
    <w:p w:rsidR="003F7504" w:rsidRPr="00192843"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Environmental, Social and Health Management and Action Plans</w:t>
      </w:r>
    </w:p>
    <w:p w:rsidR="003F7504" w:rsidRPr="00192843"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Biodiversity Monitoring and Management Plans</w:t>
      </w:r>
    </w:p>
    <w:p w:rsidR="003F7504" w:rsidRPr="00192843"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Resettlement Planning and Implementation Support</w:t>
      </w:r>
    </w:p>
    <w:p w:rsidR="003F7504" w:rsidRPr="00192843"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 xml:space="preserve">Land Use Planning, </w:t>
      </w:r>
      <w:proofErr w:type="spellStart"/>
      <w:r w:rsidRPr="00192843">
        <w:rPr>
          <w:rFonts w:ascii="Times New Roman" w:eastAsia="Times New Roman" w:hAnsi="Times New Roman" w:cs="Times New Roman"/>
          <w:color w:val="333333"/>
          <w:sz w:val="24"/>
          <w:szCs w:val="24"/>
        </w:rPr>
        <w:t>Masterplans</w:t>
      </w:r>
      <w:proofErr w:type="spellEnd"/>
      <w:r w:rsidRPr="00192843">
        <w:rPr>
          <w:rFonts w:ascii="Times New Roman" w:eastAsia="Times New Roman" w:hAnsi="Times New Roman" w:cs="Times New Roman"/>
          <w:color w:val="333333"/>
          <w:sz w:val="24"/>
          <w:szCs w:val="24"/>
        </w:rPr>
        <w:t>, and Landscape Architecture</w:t>
      </w:r>
    </w:p>
    <w:p w:rsidR="003F7504" w:rsidRPr="00192843"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Permitting Requirements Analyses and  Support</w:t>
      </w:r>
    </w:p>
    <w:p w:rsidR="003F7504" w:rsidRPr="00192843"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Public Consultation and Stakeholder Engagement</w:t>
      </w:r>
    </w:p>
    <w:p w:rsidR="003F7504" w:rsidRPr="00192843" w:rsidRDefault="003F7504" w:rsidP="00CF4BDC">
      <w:pPr>
        <w:numPr>
          <w:ilvl w:val="0"/>
          <w:numId w:val="29"/>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Management and Monitoring of Environmental, Social and Health aspects during Project Construction</w:t>
      </w:r>
    </w:p>
    <w:p w:rsidR="003E6424" w:rsidRDefault="003E6424" w:rsidP="00192843">
      <w:pPr>
        <w:shd w:val="clear" w:color="auto" w:fill="FFFFFF"/>
        <w:spacing w:before="68" w:after="68"/>
        <w:jc w:val="both"/>
        <w:outlineLvl w:val="0"/>
        <w:rPr>
          <w:rFonts w:ascii="Times New Roman" w:eastAsia="Times New Roman" w:hAnsi="Times New Roman" w:cs="Times New Roman"/>
          <w:color w:val="007DBD"/>
          <w:kern w:val="36"/>
          <w:sz w:val="24"/>
          <w:szCs w:val="24"/>
        </w:rPr>
      </w:pPr>
    </w:p>
    <w:p w:rsidR="003E6424" w:rsidRPr="001D5F2B" w:rsidRDefault="00B91D7A" w:rsidP="00CF4BDC">
      <w:pPr>
        <w:pStyle w:val="ListParagraph"/>
        <w:numPr>
          <w:ilvl w:val="0"/>
          <w:numId w:val="11"/>
        </w:numPr>
        <w:shd w:val="clear" w:color="auto" w:fill="FFFFFF"/>
        <w:spacing w:before="68" w:after="68"/>
        <w:ind w:left="360"/>
        <w:jc w:val="both"/>
        <w:outlineLvl w:val="0"/>
        <w:rPr>
          <w:rFonts w:ascii="Times New Roman" w:eastAsia="Times New Roman" w:hAnsi="Times New Roman" w:cs="Times New Roman"/>
          <w:b/>
          <w:kern w:val="36"/>
          <w:sz w:val="28"/>
          <w:szCs w:val="24"/>
          <w:u w:val="single"/>
        </w:rPr>
      </w:pPr>
      <w:r w:rsidRPr="001D5F2B">
        <w:rPr>
          <w:rFonts w:ascii="Times New Roman" w:eastAsia="Times New Roman" w:hAnsi="Times New Roman" w:cs="Times New Roman"/>
          <w:b/>
          <w:kern w:val="36"/>
          <w:sz w:val="28"/>
          <w:szCs w:val="24"/>
          <w:u w:val="single"/>
        </w:rPr>
        <w:t>Contaminated Site Management Services</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Decommissioning, Decontamination and Demolition (DDD) services</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Sediment management and remediation</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Remediation Portfolio &amp; Reserve Assessments</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Sustainable solutions, including “green” remediation</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lastRenderedPageBreak/>
        <w:t>Field Investigations</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Conceptual and Numeric Fate &amp; Transport Modeling</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Human Health and Ecological Risk Assessments</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Remedial Options Appraisal</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Remediation</w:t>
      </w:r>
    </w:p>
    <w:p w:rsidR="00B91D7A" w:rsidRPr="00C437E1" w:rsidRDefault="00B91D7A" w:rsidP="00CF4BDC">
      <w:pPr>
        <w:pStyle w:val="ListParagraph"/>
        <w:numPr>
          <w:ilvl w:val="0"/>
          <w:numId w:val="30"/>
        </w:numPr>
        <w:shd w:val="clear" w:color="auto" w:fill="FFFFFF"/>
        <w:spacing w:after="0"/>
        <w:jc w:val="both"/>
        <w:rPr>
          <w:rFonts w:ascii="Times New Roman" w:eastAsia="Times New Roman" w:hAnsi="Times New Roman" w:cs="Times New Roman"/>
          <w:color w:val="333333"/>
          <w:sz w:val="24"/>
          <w:szCs w:val="24"/>
        </w:rPr>
      </w:pPr>
      <w:r w:rsidRPr="00C437E1">
        <w:rPr>
          <w:rFonts w:ascii="Times New Roman" w:eastAsia="Times New Roman" w:hAnsi="Times New Roman" w:cs="Times New Roman"/>
          <w:color w:val="333333"/>
          <w:sz w:val="24"/>
          <w:szCs w:val="24"/>
        </w:rPr>
        <w:t>Remediation Engineering &amp; Construction Management </w:t>
      </w:r>
    </w:p>
    <w:p w:rsidR="003E6424" w:rsidRDefault="003E6424" w:rsidP="00192843">
      <w:pPr>
        <w:shd w:val="clear" w:color="auto" w:fill="FFFFFF"/>
        <w:spacing w:before="68" w:after="68"/>
        <w:jc w:val="both"/>
        <w:outlineLvl w:val="0"/>
        <w:rPr>
          <w:rFonts w:ascii="Times New Roman" w:eastAsia="Times New Roman" w:hAnsi="Times New Roman" w:cs="Times New Roman"/>
          <w:color w:val="007DBD"/>
          <w:kern w:val="36"/>
          <w:sz w:val="24"/>
          <w:szCs w:val="24"/>
        </w:rPr>
      </w:pPr>
    </w:p>
    <w:p w:rsidR="00B91D7A" w:rsidRPr="001D5F2B" w:rsidRDefault="00B91D7A" w:rsidP="00CF4BDC">
      <w:pPr>
        <w:pStyle w:val="ListParagraph"/>
        <w:numPr>
          <w:ilvl w:val="0"/>
          <w:numId w:val="11"/>
        </w:numPr>
        <w:shd w:val="clear" w:color="auto" w:fill="FFFFFF"/>
        <w:spacing w:before="68" w:after="68"/>
        <w:ind w:left="360"/>
        <w:jc w:val="both"/>
        <w:outlineLvl w:val="0"/>
        <w:rPr>
          <w:rFonts w:ascii="Times New Roman" w:eastAsia="Times New Roman" w:hAnsi="Times New Roman" w:cs="Times New Roman"/>
          <w:b/>
          <w:kern w:val="36"/>
          <w:sz w:val="28"/>
          <w:szCs w:val="24"/>
          <w:u w:val="single"/>
        </w:rPr>
      </w:pPr>
      <w:r w:rsidRPr="001D5F2B">
        <w:rPr>
          <w:rFonts w:ascii="Times New Roman" w:eastAsia="Times New Roman" w:hAnsi="Times New Roman" w:cs="Times New Roman"/>
          <w:b/>
          <w:kern w:val="36"/>
          <w:sz w:val="28"/>
          <w:szCs w:val="24"/>
          <w:u w:val="single"/>
        </w:rPr>
        <w:t>Risk Management Services</w:t>
      </w:r>
    </w:p>
    <w:p w:rsidR="00B91D7A" w:rsidRPr="00192843" w:rsidRDefault="00B91D7A" w:rsidP="00CF4BDC">
      <w:pPr>
        <w:numPr>
          <w:ilvl w:val="0"/>
          <w:numId w:val="31"/>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Project risk and safety support, including decision support</w:t>
      </w:r>
    </w:p>
    <w:p w:rsidR="00B91D7A" w:rsidRPr="00192843" w:rsidRDefault="00B91D7A" w:rsidP="00CF4BDC">
      <w:pPr>
        <w:numPr>
          <w:ilvl w:val="0"/>
          <w:numId w:val="31"/>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Quantitative Risk Assessments (QRA)</w:t>
      </w:r>
    </w:p>
    <w:p w:rsidR="00B91D7A" w:rsidRPr="00192843" w:rsidRDefault="00B91D7A" w:rsidP="00CF4BDC">
      <w:pPr>
        <w:numPr>
          <w:ilvl w:val="0"/>
          <w:numId w:val="31"/>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HAZID, HAZOP, FMEA Reviews</w:t>
      </w:r>
    </w:p>
    <w:p w:rsidR="00B91D7A" w:rsidRPr="00192843" w:rsidRDefault="00B91D7A" w:rsidP="00CF4BDC">
      <w:pPr>
        <w:numPr>
          <w:ilvl w:val="0"/>
          <w:numId w:val="31"/>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HSE Impact Assessments (HSEIAs)</w:t>
      </w:r>
    </w:p>
    <w:p w:rsidR="00B91D7A" w:rsidRPr="00192843" w:rsidRDefault="00B91D7A" w:rsidP="00CF4BDC">
      <w:pPr>
        <w:numPr>
          <w:ilvl w:val="0"/>
          <w:numId w:val="31"/>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Bridging Documents</w:t>
      </w:r>
    </w:p>
    <w:p w:rsidR="00B91D7A" w:rsidRPr="00192843" w:rsidRDefault="00B91D7A" w:rsidP="00CF4BDC">
      <w:pPr>
        <w:numPr>
          <w:ilvl w:val="0"/>
          <w:numId w:val="31"/>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Firewater Design</w:t>
      </w:r>
    </w:p>
    <w:p w:rsidR="00B91D7A" w:rsidRPr="00192843" w:rsidRDefault="00B91D7A" w:rsidP="00CF4BDC">
      <w:pPr>
        <w:numPr>
          <w:ilvl w:val="0"/>
          <w:numId w:val="32"/>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Bow-tie Analyses, Safety Critical Elements Identification and Performance Standards</w:t>
      </w:r>
    </w:p>
    <w:p w:rsidR="00B91D7A" w:rsidRPr="00192843" w:rsidRDefault="00B91D7A" w:rsidP="00CF4BDC">
      <w:pPr>
        <w:numPr>
          <w:ilvl w:val="0"/>
          <w:numId w:val="32"/>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Emergency Response Assessments and Planning</w:t>
      </w:r>
    </w:p>
    <w:p w:rsidR="00B91D7A" w:rsidRPr="00192843" w:rsidRDefault="00B91D7A" w:rsidP="00CF4BDC">
      <w:pPr>
        <w:numPr>
          <w:ilvl w:val="0"/>
          <w:numId w:val="32"/>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Reliability, Availability, and Maintainability (RAM) Studies</w:t>
      </w:r>
    </w:p>
    <w:p w:rsidR="00B91D7A" w:rsidRPr="00192843" w:rsidRDefault="00B91D7A" w:rsidP="00CF4BDC">
      <w:pPr>
        <w:numPr>
          <w:ilvl w:val="0"/>
          <w:numId w:val="32"/>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Corporate Risk Profiling</w:t>
      </w:r>
    </w:p>
    <w:p w:rsidR="00B91D7A" w:rsidRPr="00192843" w:rsidRDefault="00B91D7A" w:rsidP="00CF4BDC">
      <w:pPr>
        <w:numPr>
          <w:ilvl w:val="0"/>
          <w:numId w:val="32"/>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Enterprise Risk Management</w:t>
      </w:r>
    </w:p>
    <w:p w:rsidR="003E6424" w:rsidRDefault="003E6424" w:rsidP="00192843">
      <w:pPr>
        <w:shd w:val="clear" w:color="auto" w:fill="FFFFFF"/>
        <w:spacing w:before="68" w:after="68"/>
        <w:jc w:val="both"/>
        <w:outlineLvl w:val="0"/>
        <w:rPr>
          <w:rFonts w:ascii="Times New Roman" w:eastAsia="Times New Roman" w:hAnsi="Times New Roman" w:cs="Times New Roman"/>
          <w:color w:val="007DBD"/>
          <w:kern w:val="36"/>
          <w:sz w:val="24"/>
          <w:szCs w:val="24"/>
        </w:rPr>
      </w:pPr>
    </w:p>
    <w:p w:rsidR="00C94CFE" w:rsidRPr="001D5F2B" w:rsidRDefault="00C94CFE" w:rsidP="00CF4BDC">
      <w:pPr>
        <w:pStyle w:val="ListParagraph"/>
        <w:numPr>
          <w:ilvl w:val="0"/>
          <w:numId w:val="11"/>
        </w:numPr>
        <w:shd w:val="clear" w:color="auto" w:fill="FFFFFF"/>
        <w:spacing w:before="68" w:after="68"/>
        <w:ind w:left="360"/>
        <w:jc w:val="both"/>
        <w:outlineLvl w:val="0"/>
        <w:rPr>
          <w:rFonts w:ascii="Times New Roman" w:eastAsia="Times New Roman" w:hAnsi="Times New Roman" w:cs="Times New Roman"/>
          <w:b/>
          <w:kern w:val="36"/>
          <w:sz w:val="28"/>
          <w:szCs w:val="24"/>
          <w:u w:val="single"/>
        </w:rPr>
      </w:pPr>
      <w:r w:rsidRPr="001D5F2B">
        <w:rPr>
          <w:rFonts w:ascii="Times New Roman" w:eastAsia="Times New Roman" w:hAnsi="Times New Roman" w:cs="Times New Roman"/>
          <w:b/>
          <w:kern w:val="36"/>
          <w:sz w:val="28"/>
          <w:szCs w:val="24"/>
          <w:u w:val="single"/>
        </w:rPr>
        <w:t>Transaction Services</w:t>
      </w:r>
    </w:p>
    <w:p w:rsidR="00D35D0C" w:rsidRPr="00192843" w:rsidRDefault="00192843" w:rsidP="00192843">
      <w:pPr>
        <w:shd w:val="clear" w:color="auto" w:fill="FFFFFF"/>
        <w:spacing w:before="68" w:after="68"/>
        <w:jc w:val="both"/>
        <w:outlineLvl w:val="0"/>
        <w:rPr>
          <w:rFonts w:ascii="Times New Roman" w:eastAsia="Times New Roman" w:hAnsi="Times New Roman" w:cs="Times New Roman"/>
          <w:kern w:val="36"/>
          <w:sz w:val="24"/>
          <w:szCs w:val="24"/>
        </w:rPr>
      </w:pPr>
      <w:r w:rsidRPr="00192843">
        <w:rPr>
          <w:rFonts w:ascii="Times New Roman" w:eastAsia="Times New Roman" w:hAnsi="Times New Roman" w:cs="Times New Roman"/>
          <w:kern w:val="36"/>
          <w:sz w:val="24"/>
          <w:szCs w:val="24"/>
        </w:rPr>
        <w:t>The SRCL will also provide the following transaction facilities for clients</w:t>
      </w:r>
    </w:p>
    <w:p w:rsidR="00D35D0C" w:rsidRPr="00192843" w:rsidRDefault="00D35D0C" w:rsidP="00CF4BDC">
      <w:pPr>
        <w:numPr>
          <w:ilvl w:val="0"/>
          <w:numId w:val="33"/>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 xml:space="preserve">SME, corporate, joint bank loan, EF fund, green loan, sustainable loan international bank loan consultancy and documentation support </w:t>
      </w:r>
    </w:p>
    <w:p w:rsidR="00C94CFE" w:rsidRPr="00192843" w:rsidRDefault="00C94CFE" w:rsidP="00CF4BDC">
      <w:pPr>
        <w:numPr>
          <w:ilvl w:val="0"/>
          <w:numId w:val="33"/>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 xml:space="preserve">ESG and sustainability due </w:t>
      </w:r>
      <w:r w:rsidR="001D5F2B">
        <w:rPr>
          <w:rFonts w:ascii="Times New Roman" w:eastAsia="Times New Roman" w:hAnsi="Times New Roman" w:cs="Times New Roman"/>
          <w:color w:val="333333"/>
          <w:sz w:val="24"/>
          <w:szCs w:val="24"/>
        </w:rPr>
        <w:t xml:space="preserve">transport and industry sectors </w:t>
      </w:r>
      <w:r w:rsidRPr="00192843">
        <w:rPr>
          <w:rFonts w:ascii="Times New Roman" w:eastAsia="Times New Roman" w:hAnsi="Times New Roman" w:cs="Times New Roman"/>
          <w:color w:val="333333"/>
          <w:sz w:val="24"/>
          <w:szCs w:val="24"/>
        </w:rPr>
        <w:t>for acquisitions, divestitures, mergers, joint ventures, IPOs, property sales and leases</w:t>
      </w:r>
    </w:p>
    <w:p w:rsidR="00C94CFE" w:rsidRPr="00192843" w:rsidRDefault="00C94CFE" w:rsidP="00CF4BDC">
      <w:pPr>
        <w:numPr>
          <w:ilvl w:val="0"/>
          <w:numId w:val="33"/>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ESG and sustainability due diligence for project finance against the Equator Principles and International Finance Corporation (IFC) Performance Standards</w:t>
      </w:r>
    </w:p>
    <w:p w:rsidR="00C94CFE" w:rsidRPr="00192843" w:rsidRDefault="00C94CFE" w:rsidP="00CF4BDC">
      <w:pPr>
        <w:numPr>
          <w:ilvl w:val="0"/>
          <w:numId w:val="33"/>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Adding Value through Responsible Investment: ESG policy and strategy development, including supporting our clients embed ESG considerations throughout their investment lifecycle</w:t>
      </w:r>
    </w:p>
    <w:p w:rsidR="00C94CFE" w:rsidRPr="00192843" w:rsidRDefault="00192843" w:rsidP="00CF4BDC">
      <w:pPr>
        <w:numPr>
          <w:ilvl w:val="0"/>
          <w:numId w:val="33"/>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 xml:space="preserve">Analysis for </w:t>
      </w:r>
      <w:r w:rsidR="00C94CFE" w:rsidRPr="00192843">
        <w:rPr>
          <w:rFonts w:ascii="Times New Roman" w:eastAsia="Times New Roman" w:hAnsi="Times New Roman" w:cs="Times New Roman"/>
          <w:color w:val="333333"/>
          <w:sz w:val="24"/>
          <w:szCs w:val="24"/>
        </w:rPr>
        <w:t xml:space="preserve"> reserves, provisioning, asset retirement obligations, and financial reporting</w:t>
      </w:r>
    </w:p>
    <w:p w:rsidR="00C94CFE" w:rsidRPr="00192843" w:rsidRDefault="00C94CFE" w:rsidP="00CF4BDC">
      <w:pPr>
        <w:numPr>
          <w:ilvl w:val="0"/>
          <w:numId w:val="33"/>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Deal Negotiation support</w:t>
      </w:r>
    </w:p>
    <w:p w:rsidR="00C94CFE" w:rsidRDefault="00C94CFE" w:rsidP="00CF4BDC">
      <w:pPr>
        <w:numPr>
          <w:ilvl w:val="0"/>
          <w:numId w:val="33"/>
        </w:numPr>
        <w:shd w:val="clear" w:color="auto" w:fill="FFFFFF"/>
        <w:spacing w:after="0"/>
        <w:jc w:val="both"/>
        <w:rPr>
          <w:rFonts w:ascii="Times New Roman" w:eastAsia="Times New Roman" w:hAnsi="Times New Roman" w:cs="Times New Roman"/>
          <w:color w:val="333333"/>
          <w:sz w:val="24"/>
          <w:szCs w:val="24"/>
        </w:rPr>
      </w:pPr>
      <w:r w:rsidRPr="00192843">
        <w:rPr>
          <w:rFonts w:ascii="Times New Roman" w:eastAsia="Times New Roman" w:hAnsi="Times New Roman" w:cs="Times New Roman"/>
          <w:color w:val="333333"/>
          <w:sz w:val="24"/>
          <w:szCs w:val="24"/>
        </w:rPr>
        <w:t>Post-</w:t>
      </w:r>
      <w:r w:rsidR="001D5F2B">
        <w:rPr>
          <w:rFonts w:ascii="Times New Roman" w:eastAsia="Times New Roman" w:hAnsi="Times New Roman" w:cs="Times New Roman"/>
          <w:color w:val="333333"/>
          <w:sz w:val="24"/>
          <w:szCs w:val="24"/>
        </w:rPr>
        <w:t xml:space="preserve">disbursement </w:t>
      </w:r>
      <w:r w:rsidRPr="00192843">
        <w:rPr>
          <w:rFonts w:ascii="Times New Roman" w:eastAsia="Times New Roman" w:hAnsi="Times New Roman" w:cs="Times New Roman"/>
          <w:color w:val="333333"/>
          <w:sz w:val="24"/>
          <w:szCs w:val="24"/>
        </w:rPr>
        <w:t xml:space="preserve"> Integration support</w:t>
      </w:r>
    </w:p>
    <w:p w:rsidR="00C437E1" w:rsidRDefault="00C437E1" w:rsidP="003750A4">
      <w:pPr>
        <w:shd w:val="clear" w:color="auto" w:fill="FFFFFF"/>
        <w:spacing w:after="0"/>
        <w:jc w:val="both"/>
        <w:rPr>
          <w:rFonts w:ascii="Times New Roman" w:eastAsia="Times New Roman" w:hAnsi="Times New Roman" w:cs="Times New Roman"/>
          <w:color w:val="FF0000"/>
          <w:sz w:val="24"/>
          <w:szCs w:val="24"/>
        </w:rPr>
      </w:pPr>
    </w:p>
    <w:p w:rsidR="00C437E1" w:rsidRPr="00C437E1" w:rsidRDefault="00C437E1" w:rsidP="003750A4">
      <w:pPr>
        <w:shd w:val="clear" w:color="auto" w:fill="FFFFFF"/>
        <w:spacing w:after="0"/>
        <w:jc w:val="both"/>
        <w:rPr>
          <w:rFonts w:ascii="Times New Roman" w:eastAsia="Times New Roman" w:hAnsi="Times New Roman" w:cs="Times New Roman"/>
          <w:color w:val="FF0000"/>
          <w:sz w:val="36"/>
          <w:szCs w:val="24"/>
        </w:rPr>
      </w:pPr>
    </w:p>
    <w:p w:rsidR="003750A4" w:rsidRPr="00C437E1" w:rsidRDefault="003750A4" w:rsidP="003750A4">
      <w:pPr>
        <w:shd w:val="clear" w:color="auto" w:fill="FFFFFF"/>
        <w:spacing w:after="0"/>
        <w:jc w:val="both"/>
        <w:rPr>
          <w:rFonts w:ascii="Times New Roman" w:eastAsia="Times New Roman" w:hAnsi="Times New Roman" w:cs="Times New Roman"/>
          <w:color w:val="FF0000"/>
          <w:sz w:val="36"/>
          <w:szCs w:val="24"/>
        </w:rPr>
      </w:pPr>
    </w:p>
    <w:sectPr w:rsidR="003750A4" w:rsidRPr="00C437E1" w:rsidSect="001D7A0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59F3"/>
    <w:multiLevelType w:val="multilevel"/>
    <w:tmpl w:val="F02A2FB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E2BF9"/>
    <w:multiLevelType w:val="multilevel"/>
    <w:tmpl w:val="3D3C778C"/>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2A6499"/>
    <w:multiLevelType w:val="hybridMultilevel"/>
    <w:tmpl w:val="09625C76"/>
    <w:lvl w:ilvl="0" w:tplc="A3381AA0">
      <w:start w:val="1"/>
      <w:numFmt w:val="bullet"/>
      <w:lvlText w:val=""/>
      <w:lvlJc w:val="left"/>
      <w:pPr>
        <w:ind w:left="686" w:hanging="360"/>
      </w:pPr>
      <w:rPr>
        <w:rFonts w:ascii="Symbol" w:hAnsi="Symbol" w:hint="default"/>
        <w:sz w:val="22"/>
      </w:rPr>
    </w:lvl>
    <w:lvl w:ilvl="1" w:tplc="04090003" w:tentative="1">
      <w:start w:val="1"/>
      <w:numFmt w:val="bullet"/>
      <w:lvlText w:val="o"/>
      <w:lvlJc w:val="left"/>
      <w:pPr>
        <w:ind w:left="1406" w:hanging="360"/>
      </w:pPr>
      <w:rPr>
        <w:rFonts w:ascii="Courier New" w:hAnsi="Courier New" w:cs="Courier New" w:hint="default"/>
      </w:rPr>
    </w:lvl>
    <w:lvl w:ilvl="2" w:tplc="04090005" w:tentative="1">
      <w:start w:val="1"/>
      <w:numFmt w:val="bullet"/>
      <w:lvlText w:val=""/>
      <w:lvlJc w:val="left"/>
      <w:pPr>
        <w:ind w:left="2126" w:hanging="360"/>
      </w:pPr>
      <w:rPr>
        <w:rFonts w:ascii="Wingdings" w:hAnsi="Wingdings" w:hint="default"/>
      </w:rPr>
    </w:lvl>
    <w:lvl w:ilvl="3" w:tplc="04090001" w:tentative="1">
      <w:start w:val="1"/>
      <w:numFmt w:val="bullet"/>
      <w:lvlText w:val=""/>
      <w:lvlJc w:val="left"/>
      <w:pPr>
        <w:ind w:left="2846" w:hanging="360"/>
      </w:pPr>
      <w:rPr>
        <w:rFonts w:ascii="Symbol" w:hAnsi="Symbol" w:hint="default"/>
      </w:rPr>
    </w:lvl>
    <w:lvl w:ilvl="4" w:tplc="04090003" w:tentative="1">
      <w:start w:val="1"/>
      <w:numFmt w:val="bullet"/>
      <w:lvlText w:val="o"/>
      <w:lvlJc w:val="left"/>
      <w:pPr>
        <w:ind w:left="3566" w:hanging="360"/>
      </w:pPr>
      <w:rPr>
        <w:rFonts w:ascii="Courier New" w:hAnsi="Courier New" w:cs="Courier New" w:hint="default"/>
      </w:rPr>
    </w:lvl>
    <w:lvl w:ilvl="5" w:tplc="04090005" w:tentative="1">
      <w:start w:val="1"/>
      <w:numFmt w:val="bullet"/>
      <w:lvlText w:val=""/>
      <w:lvlJc w:val="left"/>
      <w:pPr>
        <w:ind w:left="4286" w:hanging="360"/>
      </w:pPr>
      <w:rPr>
        <w:rFonts w:ascii="Wingdings" w:hAnsi="Wingdings" w:hint="default"/>
      </w:rPr>
    </w:lvl>
    <w:lvl w:ilvl="6" w:tplc="04090001" w:tentative="1">
      <w:start w:val="1"/>
      <w:numFmt w:val="bullet"/>
      <w:lvlText w:val=""/>
      <w:lvlJc w:val="left"/>
      <w:pPr>
        <w:ind w:left="5006" w:hanging="360"/>
      </w:pPr>
      <w:rPr>
        <w:rFonts w:ascii="Symbol" w:hAnsi="Symbol" w:hint="default"/>
      </w:rPr>
    </w:lvl>
    <w:lvl w:ilvl="7" w:tplc="04090003" w:tentative="1">
      <w:start w:val="1"/>
      <w:numFmt w:val="bullet"/>
      <w:lvlText w:val="o"/>
      <w:lvlJc w:val="left"/>
      <w:pPr>
        <w:ind w:left="5726" w:hanging="360"/>
      </w:pPr>
      <w:rPr>
        <w:rFonts w:ascii="Courier New" w:hAnsi="Courier New" w:cs="Courier New" w:hint="default"/>
      </w:rPr>
    </w:lvl>
    <w:lvl w:ilvl="8" w:tplc="04090005" w:tentative="1">
      <w:start w:val="1"/>
      <w:numFmt w:val="bullet"/>
      <w:lvlText w:val=""/>
      <w:lvlJc w:val="left"/>
      <w:pPr>
        <w:ind w:left="6446" w:hanging="360"/>
      </w:pPr>
      <w:rPr>
        <w:rFonts w:ascii="Wingdings" w:hAnsi="Wingdings" w:hint="default"/>
      </w:rPr>
    </w:lvl>
  </w:abstractNum>
  <w:abstractNum w:abstractNumId="3">
    <w:nsid w:val="0C4A28EE"/>
    <w:multiLevelType w:val="multilevel"/>
    <w:tmpl w:val="BED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B0018"/>
    <w:multiLevelType w:val="multilevel"/>
    <w:tmpl w:val="6B90D660"/>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C6E06"/>
    <w:multiLevelType w:val="multilevel"/>
    <w:tmpl w:val="4E661E2C"/>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5122FB"/>
    <w:multiLevelType w:val="multilevel"/>
    <w:tmpl w:val="62607F94"/>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A10B5C"/>
    <w:multiLevelType w:val="multilevel"/>
    <w:tmpl w:val="D69A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A06F4B"/>
    <w:multiLevelType w:val="multilevel"/>
    <w:tmpl w:val="D286092E"/>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F36C13"/>
    <w:multiLevelType w:val="hybridMultilevel"/>
    <w:tmpl w:val="B5E22940"/>
    <w:lvl w:ilvl="0" w:tplc="A3381AA0">
      <w:start w:val="1"/>
      <w:numFmt w:val="bullet"/>
      <w:lvlText w:val=""/>
      <w:lvlJc w:val="left"/>
      <w:pPr>
        <w:ind w:left="1170" w:hanging="360"/>
      </w:pPr>
      <w:rPr>
        <w:rFonts w:ascii="Symbol" w:hAnsi="Symbol" w:hint="default"/>
        <w:sz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9A72247"/>
    <w:multiLevelType w:val="multilevel"/>
    <w:tmpl w:val="7B30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D201EA"/>
    <w:multiLevelType w:val="multilevel"/>
    <w:tmpl w:val="1C2C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167E1A"/>
    <w:multiLevelType w:val="hybridMultilevel"/>
    <w:tmpl w:val="0E82FE22"/>
    <w:lvl w:ilvl="0" w:tplc="A3381AA0">
      <w:start w:val="1"/>
      <w:numFmt w:val="bullet"/>
      <w:lvlText w:val=""/>
      <w:lvlJc w:val="left"/>
      <w:pPr>
        <w:tabs>
          <w:tab w:val="num" w:pos="720"/>
        </w:tabs>
        <w:ind w:left="720" w:hanging="360"/>
      </w:pPr>
      <w:rPr>
        <w:rFonts w:ascii="Symbol" w:hAnsi="Symbol" w:hint="default"/>
        <w:sz w:val="22"/>
      </w:rPr>
    </w:lvl>
    <w:lvl w:ilvl="1" w:tplc="88D83740" w:tentative="1">
      <w:start w:val="1"/>
      <w:numFmt w:val="bullet"/>
      <w:lvlText w:val="•"/>
      <w:lvlJc w:val="left"/>
      <w:pPr>
        <w:tabs>
          <w:tab w:val="num" w:pos="1440"/>
        </w:tabs>
        <w:ind w:left="1440" w:hanging="360"/>
      </w:pPr>
      <w:rPr>
        <w:rFonts w:ascii="Arial" w:hAnsi="Arial" w:hint="default"/>
      </w:rPr>
    </w:lvl>
    <w:lvl w:ilvl="2" w:tplc="F3B27B3A" w:tentative="1">
      <w:start w:val="1"/>
      <w:numFmt w:val="bullet"/>
      <w:lvlText w:val="•"/>
      <w:lvlJc w:val="left"/>
      <w:pPr>
        <w:tabs>
          <w:tab w:val="num" w:pos="2160"/>
        </w:tabs>
        <w:ind w:left="2160" w:hanging="360"/>
      </w:pPr>
      <w:rPr>
        <w:rFonts w:ascii="Arial" w:hAnsi="Arial" w:hint="default"/>
      </w:rPr>
    </w:lvl>
    <w:lvl w:ilvl="3" w:tplc="060C4510" w:tentative="1">
      <w:start w:val="1"/>
      <w:numFmt w:val="bullet"/>
      <w:lvlText w:val="•"/>
      <w:lvlJc w:val="left"/>
      <w:pPr>
        <w:tabs>
          <w:tab w:val="num" w:pos="2880"/>
        </w:tabs>
        <w:ind w:left="2880" w:hanging="360"/>
      </w:pPr>
      <w:rPr>
        <w:rFonts w:ascii="Arial" w:hAnsi="Arial" w:hint="default"/>
      </w:rPr>
    </w:lvl>
    <w:lvl w:ilvl="4" w:tplc="F1AE3588" w:tentative="1">
      <w:start w:val="1"/>
      <w:numFmt w:val="bullet"/>
      <w:lvlText w:val="•"/>
      <w:lvlJc w:val="left"/>
      <w:pPr>
        <w:tabs>
          <w:tab w:val="num" w:pos="3600"/>
        </w:tabs>
        <w:ind w:left="3600" w:hanging="360"/>
      </w:pPr>
      <w:rPr>
        <w:rFonts w:ascii="Arial" w:hAnsi="Arial" w:hint="default"/>
      </w:rPr>
    </w:lvl>
    <w:lvl w:ilvl="5" w:tplc="2CE472B6" w:tentative="1">
      <w:start w:val="1"/>
      <w:numFmt w:val="bullet"/>
      <w:lvlText w:val="•"/>
      <w:lvlJc w:val="left"/>
      <w:pPr>
        <w:tabs>
          <w:tab w:val="num" w:pos="4320"/>
        </w:tabs>
        <w:ind w:left="4320" w:hanging="360"/>
      </w:pPr>
      <w:rPr>
        <w:rFonts w:ascii="Arial" w:hAnsi="Arial" w:hint="default"/>
      </w:rPr>
    </w:lvl>
    <w:lvl w:ilvl="6" w:tplc="3E3E3B00" w:tentative="1">
      <w:start w:val="1"/>
      <w:numFmt w:val="bullet"/>
      <w:lvlText w:val="•"/>
      <w:lvlJc w:val="left"/>
      <w:pPr>
        <w:tabs>
          <w:tab w:val="num" w:pos="5040"/>
        </w:tabs>
        <w:ind w:left="5040" w:hanging="360"/>
      </w:pPr>
      <w:rPr>
        <w:rFonts w:ascii="Arial" w:hAnsi="Arial" w:hint="default"/>
      </w:rPr>
    </w:lvl>
    <w:lvl w:ilvl="7" w:tplc="E9C8633A" w:tentative="1">
      <w:start w:val="1"/>
      <w:numFmt w:val="bullet"/>
      <w:lvlText w:val="•"/>
      <w:lvlJc w:val="left"/>
      <w:pPr>
        <w:tabs>
          <w:tab w:val="num" w:pos="5760"/>
        </w:tabs>
        <w:ind w:left="5760" w:hanging="360"/>
      </w:pPr>
      <w:rPr>
        <w:rFonts w:ascii="Arial" w:hAnsi="Arial" w:hint="default"/>
      </w:rPr>
    </w:lvl>
    <w:lvl w:ilvl="8" w:tplc="37344D20" w:tentative="1">
      <w:start w:val="1"/>
      <w:numFmt w:val="bullet"/>
      <w:lvlText w:val="•"/>
      <w:lvlJc w:val="left"/>
      <w:pPr>
        <w:tabs>
          <w:tab w:val="num" w:pos="6480"/>
        </w:tabs>
        <w:ind w:left="6480" w:hanging="360"/>
      </w:pPr>
      <w:rPr>
        <w:rFonts w:ascii="Arial" w:hAnsi="Arial" w:hint="default"/>
      </w:rPr>
    </w:lvl>
  </w:abstractNum>
  <w:abstractNum w:abstractNumId="13">
    <w:nsid w:val="36D958E8"/>
    <w:multiLevelType w:val="multilevel"/>
    <w:tmpl w:val="1314294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E5077E"/>
    <w:multiLevelType w:val="hybridMultilevel"/>
    <w:tmpl w:val="5E3A68A6"/>
    <w:lvl w:ilvl="0" w:tplc="A3381AA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D71D3"/>
    <w:multiLevelType w:val="multilevel"/>
    <w:tmpl w:val="182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BC5A88"/>
    <w:multiLevelType w:val="multilevel"/>
    <w:tmpl w:val="BC7A19BE"/>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9F5C91"/>
    <w:multiLevelType w:val="hybridMultilevel"/>
    <w:tmpl w:val="D68C5DE0"/>
    <w:lvl w:ilvl="0" w:tplc="A3381AA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CE7896"/>
    <w:multiLevelType w:val="multilevel"/>
    <w:tmpl w:val="EB6ADD4E"/>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4E0768E"/>
    <w:multiLevelType w:val="hybridMultilevel"/>
    <w:tmpl w:val="EF6EEE42"/>
    <w:lvl w:ilvl="0" w:tplc="A3381AA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CF7389"/>
    <w:multiLevelType w:val="hybridMultilevel"/>
    <w:tmpl w:val="201405D2"/>
    <w:lvl w:ilvl="0" w:tplc="A3381AA0">
      <w:start w:val="1"/>
      <w:numFmt w:val="bullet"/>
      <w:lvlText w:val=""/>
      <w:lvlJc w:val="left"/>
      <w:pPr>
        <w:ind w:left="840" w:hanging="360"/>
      </w:pPr>
      <w:rPr>
        <w:rFonts w:ascii="Symbol" w:hAnsi="Symbol" w:hint="default"/>
        <w:sz w:val="22"/>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nsid w:val="50C01C1D"/>
    <w:multiLevelType w:val="multilevel"/>
    <w:tmpl w:val="6A383DB2"/>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E34997"/>
    <w:multiLevelType w:val="multilevel"/>
    <w:tmpl w:val="BD2497E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8A345A"/>
    <w:multiLevelType w:val="hybridMultilevel"/>
    <w:tmpl w:val="5B44AAE6"/>
    <w:lvl w:ilvl="0" w:tplc="A3381AA0">
      <w:start w:val="1"/>
      <w:numFmt w:val="bullet"/>
      <w:lvlText w:val=""/>
      <w:lvlJc w:val="left"/>
      <w:pPr>
        <w:ind w:left="686" w:hanging="360"/>
      </w:pPr>
      <w:rPr>
        <w:rFonts w:ascii="Symbol" w:hAnsi="Symbol" w:hint="default"/>
        <w:sz w:val="22"/>
      </w:rPr>
    </w:lvl>
    <w:lvl w:ilvl="1" w:tplc="04090003" w:tentative="1">
      <w:start w:val="1"/>
      <w:numFmt w:val="bullet"/>
      <w:lvlText w:val="o"/>
      <w:lvlJc w:val="left"/>
      <w:pPr>
        <w:ind w:left="1406" w:hanging="360"/>
      </w:pPr>
      <w:rPr>
        <w:rFonts w:ascii="Courier New" w:hAnsi="Courier New" w:cs="Courier New" w:hint="default"/>
      </w:rPr>
    </w:lvl>
    <w:lvl w:ilvl="2" w:tplc="04090005" w:tentative="1">
      <w:start w:val="1"/>
      <w:numFmt w:val="bullet"/>
      <w:lvlText w:val=""/>
      <w:lvlJc w:val="left"/>
      <w:pPr>
        <w:ind w:left="2126" w:hanging="360"/>
      </w:pPr>
      <w:rPr>
        <w:rFonts w:ascii="Wingdings" w:hAnsi="Wingdings" w:hint="default"/>
      </w:rPr>
    </w:lvl>
    <w:lvl w:ilvl="3" w:tplc="04090001" w:tentative="1">
      <w:start w:val="1"/>
      <w:numFmt w:val="bullet"/>
      <w:lvlText w:val=""/>
      <w:lvlJc w:val="left"/>
      <w:pPr>
        <w:ind w:left="2846" w:hanging="360"/>
      </w:pPr>
      <w:rPr>
        <w:rFonts w:ascii="Symbol" w:hAnsi="Symbol" w:hint="default"/>
      </w:rPr>
    </w:lvl>
    <w:lvl w:ilvl="4" w:tplc="04090003" w:tentative="1">
      <w:start w:val="1"/>
      <w:numFmt w:val="bullet"/>
      <w:lvlText w:val="o"/>
      <w:lvlJc w:val="left"/>
      <w:pPr>
        <w:ind w:left="3566" w:hanging="360"/>
      </w:pPr>
      <w:rPr>
        <w:rFonts w:ascii="Courier New" w:hAnsi="Courier New" w:cs="Courier New" w:hint="default"/>
      </w:rPr>
    </w:lvl>
    <w:lvl w:ilvl="5" w:tplc="04090005" w:tentative="1">
      <w:start w:val="1"/>
      <w:numFmt w:val="bullet"/>
      <w:lvlText w:val=""/>
      <w:lvlJc w:val="left"/>
      <w:pPr>
        <w:ind w:left="4286" w:hanging="360"/>
      </w:pPr>
      <w:rPr>
        <w:rFonts w:ascii="Wingdings" w:hAnsi="Wingdings" w:hint="default"/>
      </w:rPr>
    </w:lvl>
    <w:lvl w:ilvl="6" w:tplc="04090001" w:tentative="1">
      <w:start w:val="1"/>
      <w:numFmt w:val="bullet"/>
      <w:lvlText w:val=""/>
      <w:lvlJc w:val="left"/>
      <w:pPr>
        <w:ind w:left="5006" w:hanging="360"/>
      </w:pPr>
      <w:rPr>
        <w:rFonts w:ascii="Symbol" w:hAnsi="Symbol" w:hint="default"/>
      </w:rPr>
    </w:lvl>
    <w:lvl w:ilvl="7" w:tplc="04090003" w:tentative="1">
      <w:start w:val="1"/>
      <w:numFmt w:val="bullet"/>
      <w:lvlText w:val="o"/>
      <w:lvlJc w:val="left"/>
      <w:pPr>
        <w:ind w:left="5726" w:hanging="360"/>
      </w:pPr>
      <w:rPr>
        <w:rFonts w:ascii="Courier New" w:hAnsi="Courier New" w:cs="Courier New" w:hint="default"/>
      </w:rPr>
    </w:lvl>
    <w:lvl w:ilvl="8" w:tplc="04090005" w:tentative="1">
      <w:start w:val="1"/>
      <w:numFmt w:val="bullet"/>
      <w:lvlText w:val=""/>
      <w:lvlJc w:val="left"/>
      <w:pPr>
        <w:ind w:left="6446" w:hanging="360"/>
      </w:pPr>
      <w:rPr>
        <w:rFonts w:ascii="Wingdings" w:hAnsi="Wingdings" w:hint="default"/>
      </w:rPr>
    </w:lvl>
  </w:abstractNum>
  <w:abstractNum w:abstractNumId="24">
    <w:nsid w:val="597E78D7"/>
    <w:multiLevelType w:val="multilevel"/>
    <w:tmpl w:val="663EC8D6"/>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FAC2060"/>
    <w:multiLevelType w:val="multilevel"/>
    <w:tmpl w:val="52DC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A07172"/>
    <w:multiLevelType w:val="hybridMultilevel"/>
    <w:tmpl w:val="FAF88010"/>
    <w:lvl w:ilvl="0" w:tplc="A3381AA0">
      <w:start w:val="1"/>
      <w:numFmt w:val="bullet"/>
      <w:lvlText w:val=""/>
      <w:lvlJc w:val="left"/>
      <w:pPr>
        <w:ind w:left="840" w:hanging="360"/>
      </w:pPr>
      <w:rPr>
        <w:rFonts w:ascii="Symbol" w:hAnsi="Symbol" w:hint="default"/>
        <w:sz w:val="22"/>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nsid w:val="641C4D8F"/>
    <w:multiLevelType w:val="multilevel"/>
    <w:tmpl w:val="4346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E38A7"/>
    <w:multiLevelType w:val="multilevel"/>
    <w:tmpl w:val="16BEEBC4"/>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3F5F3B"/>
    <w:multiLevelType w:val="multilevel"/>
    <w:tmpl w:val="63702F4E"/>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EE71D7"/>
    <w:multiLevelType w:val="hybridMultilevel"/>
    <w:tmpl w:val="07C459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D41501"/>
    <w:multiLevelType w:val="multilevel"/>
    <w:tmpl w:val="0C3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EC1463"/>
    <w:multiLevelType w:val="multilevel"/>
    <w:tmpl w:val="B17A38EE"/>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4219F2"/>
    <w:multiLevelType w:val="multilevel"/>
    <w:tmpl w:val="2B56F02E"/>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5"/>
  </w:num>
  <w:num w:numId="3">
    <w:abstractNumId w:val="10"/>
  </w:num>
  <w:num w:numId="4">
    <w:abstractNumId w:val="25"/>
  </w:num>
  <w:num w:numId="5">
    <w:abstractNumId w:val="27"/>
  </w:num>
  <w:num w:numId="6">
    <w:abstractNumId w:val="7"/>
  </w:num>
  <w:num w:numId="7">
    <w:abstractNumId w:val="3"/>
  </w:num>
  <w:num w:numId="8">
    <w:abstractNumId w:val="11"/>
  </w:num>
  <w:num w:numId="9">
    <w:abstractNumId w:val="14"/>
  </w:num>
  <w:num w:numId="10">
    <w:abstractNumId w:val="17"/>
  </w:num>
  <w:num w:numId="11">
    <w:abstractNumId w:val="30"/>
  </w:num>
  <w:num w:numId="12">
    <w:abstractNumId w:val="23"/>
  </w:num>
  <w:num w:numId="13">
    <w:abstractNumId w:val="21"/>
  </w:num>
  <w:num w:numId="14">
    <w:abstractNumId w:val="13"/>
  </w:num>
  <w:num w:numId="15">
    <w:abstractNumId w:val="22"/>
  </w:num>
  <w:num w:numId="16">
    <w:abstractNumId w:val="2"/>
  </w:num>
  <w:num w:numId="17">
    <w:abstractNumId w:val="6"/>
  </w:num>
  <w:num w:numId="18">
    <w:abstractNumId w:val="33"/>
  </w:num>
  <w:num w:numId="19">
    <w:abstractNumId w:val="5"/>
  </w:num>
  <w:num w:numId="20">
    <w:abstractNumId w:val="32"/>
  </w:num>
  <w:num w:numId="21">
    <w:abstractNumId w:val="16"/>
  </w:num>
  <w:num w:numId="22">
    <w:abstractNumId w:val="0"/>
  </w:num>
  <w:num w:numId="23">
    <w:abstractNumId w:val="9"/>
  </w:num>
  <w:num w:numId="24">
    <w:abstractNumId w:val="19"/>
  </w:num>
  <w:num w:numId="25">
    <w:abstractNumId w:val="28"/>
  </w:num>
  <w:num w:numId="26">
    <w:abstractNumId w:val="20"/>
  </w:num>
  <w:num w:numId="27">
    <w:abstractNumId w:val="18"/>
  </w:num>
  <w:num w:numId="28">
    <w:abstractNumId w:val="1"/>
  </w:num>
  <w:num w:numId="29">
    <w:abstractNumId w:val="4"/>
  </w:num>
  <w:num w:numId="30">
    <w:abstractNumId w:val="26"/>
  </w:num>
  <w:num w:numId="31">
    <w:abstractNumId w:val="24"/>
  </w:num>
  <w:num w:numId="32">
    <w:abstractNumId w:val="29"/>
  </w:num>
  <w:num w:numId="33">
    <w:abstractNumId w:val="8"/>
  </w:num>
  <w:num w:numId="34">
    <w:abstractNumId w:val="12"/>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73596"/>
    <w:rsid w:val="00035269"/>
    <w:rsid w:val="00162F35"/>
    <w:rsid w:val="00192843"/>
    <w:rsid w:val="00194269"/>
    <w:rsid w:val="001D5F2B"/>
    <w:rsid w:val="001D7A09"/>
    <w:rsid w:val="00246BD8"/>
    <w:rsid w:val="002729D3"/>
    <w:rsid w:val="002E5B08"/>
    <w:rsid w:val="003750A4"/>
    <w:rsid w:val="003E6424"/>
    <w:rsid w:val="003F7504"/>
    <w:rsid w:val="004138B5"/>
    <w:rsid w:val="00424779"/>
    <w:rsid w:val="004F2001"/>
    <w:rsid w:val="005633E4"/>
    <w:rsid w:val="005650E1"/>
    <w:rsid w:val="00706FAA"/>
    <w:rsid w:val="00795612"/>
    <w:rsid w:val="007D39D2"/>
    <w:rsid w:val="007D3FB0"/>
    <w:rsid w:val="008077CB"/>
    <w:rsid w:val="008207DB"/>
    <w:rsid w:val="008442AC"/>
    <w:rsid w:val="00873596"/>
    <w:rsid w:val="008D0589"/>
    <w:rsid w:val="00910A0D"/>
    <w:rsid w:val="00953F7B"/>
    <w:rsid w:val="0097056B"/>
    <w:rsid w:val="009D412E"/>
    <w:rsid w:val="00AF37BF"/>
    <w:rsid w:val="00B91D7A"/>
    <w:rsid w:val="00BF6FD7"/>
    <w:rsid w:val="00C421E2"/>
    <w:rsid w:val="00C437E1"/>
    <w:rsid w:val="00C66439"/>
    <w:rsid w:val="00C94CFE"/>
    <w:rsid w:val="00CD6781"/>
    <w:rsid w:val="00CF4BDC"/>
    <w:rsid w:val="00D16127"/>
    <w:rsid w:val="00D35D0C"/>
    <w:rsid w:val="00D65950"/>
    <w:rsid w:val="00DF6FB1"/>
    <w:rsid w:val="00E213AC"/>
    <w:rsid w:val="00E24DCF"/>
    <w:rsid w:val="00EB3C60"/>
    <w:rsid w:val="00EC6ADB"/>
    <w:rsid w:val="00ED2A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F7B"/>
  </w:style>
  <w:style w:type="paragraph" w:styleId="Heading1">
    <w:name w:val="heading 1"/>
    <w:basedOn w:val="Normal"/>
    <w:link w:val="Heading1Char"/>
    <w:uiPriority w:val="9"/>
    <w:qFormat/>
    <w:rsid w:val="00873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5269"/>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semiHidden/>
    <w:unhideWhenUsed/>
    <w:qFormat/>
    <w:rsid w:val="00873596"/>
    <w:pPr>
      <w:keepNext/>
      <w:keepLines/>
      <w:spacing w:before="200" w:after="0"/>
      <w:outlineLvl w:val="2"/>
    </w:pPr>
    <w:rPr>
      <w:rFonts w:asciiTheme="majorHAnsi" w:eastAsiaTheme="majorEastAsia" w:hAnsiTheme="majorHAnsi" w:cstheme="majorBidi"/>
      <w:b/>
      <w:b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35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596"/>
    <w:rPr>
      <w:b/>
      <w:bCs/>
    </w:rPr>
  </w:style>
  <w:style w:type="character" w:styleId="Hyperlink">
    <w:name w:val="Hyperlink"/>
    <w:basedOn w:val="DefaultParagraphFont"/>
    <w:uiPriority w:val="99"/>
    <w:semiHidden/>
    <w:unhideWhenUsed/>
    <w:rsid w:val="00873596"/>
    <w:rPr>
      <w:color w:val="0000FF"/>
      <w:u w:val="single"/>
    </w:rPr>
  </w:style>
  <w:style w:type="character" w:customStyle="1" w:styleId="apple-converted-space">
    <w:name w:val="apple-converted-space"/>
    <w:basedOn w:val="DefaultParagraphFont"/>
    <w:rsid w:val="00873596"/>
  </w:style>
  <w:style w:type="character" w:customStyle="1" w:styleId="breadcrumblast">
    <w:name w:val="breadcrumb_last"/>
    <w:basedOn w:val="DefaultParagraphFont"/>
    <w:rsid w:val="00873596"/>
  </w:style>
  <w:style w:type="character" w:customStyle="1" w:styleId="Heading3Char">
    <w:name w:val="Heading 3 Char"/>
    <w:basedOn w:val="DefaultParagraphFont"/>
    <w:link w:val="Heading3"/>
    <w:uiPriority w:val="9"/>
    <w:semiHidden/>
    <w:rsid w:val="00873596"/>
    <w:rPr>
      <w:rFonts w:asciiTheme="majorHAnsi" w:eastAsiaTheme="majorEastAsia" w:hAnsiTheme="majorHAnsi" w:cstheme="majorBidi"/>
      <w:b/>
      <w:bCs/>
      <w:color w:val="D34817" w:themeColor="accent1"/>
    </w:rPr>
  </w:style>
  <w:style w:type="character" w:customStyle="1" w:styleId="field">
    <w:name w:val="field"/>
    <w:basedOn w:val="DefaultParagraphFont"/>
    <w:rsid w:val="00873596"/>
  </w:style>
  <w:style w:type="paragraph" w:styleId="ListParagraph">
    <w:name w:val="List Paragraph"/>
    <w:basedOn w:val="Normal"/>
    <w:uiPriority w:val="34"/>
    <w:qFormat/>
    <w:rsid w:val="00035269"/>
    <w:pPr>
      <w:ind w:left="720"/>
      <w:contextualSpacing/>
    </w:pPr>
  </w:style>
  <w:style w:type="character" w:customStyle="1" w:styleId="Heading2Char">
    <w:name w:val="Heading 2 Char"/>
    <w:basedOn w:val="DefaultParagraphFont"/>
    <w:link w:val="Heading2"/>
    <w:uiPriority w:val="9"/>
    <w:semiHidden/>
    <w:rsid w:val="00035269"/>
    <w:rPr>
      <w:rFonts w:asciiTheme="majorHAnsi" w:eastAsiaTheme="majorEastAsia" w:hAnsiTheme="majorHAnsi" w:cstheme="majorBidi"/>
      <w:b/>
      <w:bCs/>
      <w:color w:val="D34817" w:themeColor="accent1"/>
      <w:sz w:val="26"/>
      <w:szCs w:val="26"/>
    </w:rPr>
  </w:style>
  <w:style w:type="character" w:customStyle="1" w:styleId="s1">
    <w:name w:val="s1"/>
    <w:basedOn w:val="DefaultParagraphFont"/>
    <w:rsid w:val="00035269"/>
  </w:style>
  <w:style w:type="paragraph" w:customStyle="1" w:styleId="p2">
    <w:name w:val="p2"/>
    <w:basedOn w:val="Normal"/>
    <w:rsid w:val="008D05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8D05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65688">
      <w:bodyDiv w:val="1"/>
      <w:marLeft w:val="0"/>
      <w:marRight w:val="0"/>
      <w:marTop w:val="0"/>
      <w:marBottom w:val="0"/>
      <w:divBdr>
        <w:top w:val="none" w:sz="0" w:space="0" w:color="auto"/>
        <w:left w:val="none" w:sz="0" w:space="0" w:color="auto"/>
        <w:bottom w:val="none" w:sz="0" w:space="0" w:color="auto"/>
        <w:right w:val="none" w:sz="0" w:space="0" w:color="auto"/>
      </w:divBdr>
    </w:div>
    <w:div w:id="192545201">
      <w:bodyDiv w:val="1"/>
      <w:marLeft w:val="0"/>
      <w:marRight w:val="0"/>
      <w:marTop w:val="0"/>
      <w:marBottom w:val="0"/>
      <w:divBdr>
        <w:top w:val="none" w:sz="0" w:space="0" w:color="auto"/>
        <w:left w:val="none" w:sz="0" w:space="0" w:color="auto"/>
        <w:bottom w:val="none" w:sz="0" w:space="0" w:color="auto"/>
        <w:right w:val="none" w:sz="0" w:space="0" w:color="auto"/>
      </w:divBdr>
      <w:divsChild>
        <w:div w:id="443812314">
          <w:marLeft w:val="0"/>
          <w:marRight w:val="0"/>
          <w:marTop w:val="0"/>
          <w:marBottom w:val="0"/>
          <w:divBdr>
            <w:top w:val="none" w:sz="0" w:space="0" w:color="auto"/>
            <w:left w:val="none" w:sz="0" w:space="0" w:color="auto"/>
            <w:bottom w:val="none" w:sz="0" w:space="0" w:color="auto"/>
            <w:right w:val="none" w:sz="0" w:space="0" w:color="auto"/>
          </w:divBdr>
          <w:divsChild>
            <w:div w:id="900290627">
              <w:marLeft w:val="0"/>
              <w:marRight w:val="0"/>
              <w:marTop w:val="0"/>
              <w:marBottom w:val="0"/>
              <w:divBdr>
                <w:top w:val="none" w:sz="0" w:space="0" w:color="auto"/>
                <w:left w:val="none" w:sz="0" w:space="0" w:color="auto"/>
                <w:bottom w:val="none" w:sz="0" w:space="0" w:color="auto"/>
                <w:right w:val="none" w:sz="0" w:space="0" w:color="auto"/>
              </w:divBdr>
              <w:divsChild>
                <w:div w:id="8189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6329">
          <w:marLeft w:val="0"/>
          <w:marRight w:val="0"/>
          <w:marTop w:val="0"/>
          <w:marBottom w:val="0"/>
          <w:divBdr>
            <w:top w:val="none" w:sz="0" w:space="0" w:color="auto"/>
            <w:left w:val="none" w:sz="0" w:space="0" w:color="auto"/>
            <w:bottom w:val="none" w:sz="0" w:space="0" w:color="auto"/>
            <w:right w:val="none" w:sz="0" w:space="0" w:color="auto"/>
          </w:divBdr>
          <w:divsChild>
            <w:div w:id="133987287">
              <w:marLeft w:val="0"/>
              <w:marRight w:val="0"/>
              <w:marTop w:val="0"/>
              <w:marBottom w:val="0"/>
              <w:divBdr>
                <w:top w:val="none" w:sz="0" w:space="0" w:color="auto"/>
                <w:left w:val="none" w:sz="0" w:space="0" w:color="auto"/>
                <w:bottom w:val="none" w:sz="0" w:space="0" w:color="auto"/>
                <w:right w:val="none" w:sz="0" w:space="0" w:color="auto"/>
              </w:divBdr>
              <w:divsChild>
                <w:div w:id="19254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5847">
      <w:bodyDiv w:val="1"/>
      <w:marLeft w:val="0"/>
      <w:marRight w:val="0"/>
      <w:marTop w:val="0"/>
      <w:marBottom w:val="0"/>
      <w:divBdr>
        <w:top w:val="none" w:sz="0" w:space="0" w:color="auto"/>
        <w:left w:val="none" w:sz="0" w:space="0" w:color="auto"/>
        <w:bottom w:val="none" w:sz="0" w:space="0" w:color="auto"/>
        <w:right w:val="none" w:sz="0" w:space="0" w:color="auto"/>
      </w:divBdr>
      <w:divsChild>
        <w:div w:id="1364860220">
          <w:marLeft w:val="398"/>
          <w:marRight w:val="0"/>
          <w:marTop w:val="0"/>
          <w:marBottom w:val="0"/>
          <w:divBdr>
            <w:top w:val="single" w:sz="24" w:space="20" w:color="D6962A"/>
            <w:left w:val="none" w:sz="0" w:space="0" w:color="auto"/>
            <w:bottom w:val="none" w:sz="0" w:space="0" w:color="auto"/>
            <w:right w:val="none" w:sz="0" w:space="0" w:color="auto"/>
          </w:divBdr>
        </w:div>
      </w:divsChild>
    </w:div>
    <w:div w:id="221134709">
      <w:bodyDiv w:val="1"/>
      <w:marLeft w:val="0"/>
      <w:marRight w:val="0"/>
      <w:marTop w:val="0"/>
      <w:marBottom w:val="0"/>
      <w:divBdr>
        <w:top w:val="none" w:sz="0" w:space="0" w:color="auto"/>
        <w:left w:val="none" w:sz="0" w:space="0" w:color="auto"/>
        <w:bottom w:val="none" w:sz="0" w:space="0" w:color="auto"/>
        <w:right w:val="none" w:sz="0" w:space="0" w:color="auto"/>
      </w:divBdr>
    </w:div>
    <w:div w:id="317460704">
      <w:bodyDiv w:val="1"/>
      <w:marLeft w:val="0"/>
      <w:marRight w:val="0"/>
      <w:marTop w:val="0"/>
      <w:marBottom w:val="0"/>
      <w:divBdr>
        <w:top w:val="none" w:sz="0" w:space="0" w:color="auto"/>
        <w:left w:val="none" w:sz="0" w:space="0" w:color="auto"/>
        <w:bottom w:val="none" w:sz="0" w:space="0" w:color="auto"/>
        <w:right w:val="none" w:sz="0" w:space="0" w:color="auto"/>
      </w:divBdr>
    </w:div>
    <w:div w:id="403726165">
      <w:bodyDiv w:val="1"/>
      <w:marLeft w:val="0"/>
      <w:marRight w:val="0"/>
      <w:marTop w:val="0"/>
      <w:marBottom w:val="0"/>
      <w:divBdr>
        <w:top w:val="none" w:sz="0" w:space="0" w:color="auto"/>
        <w:left w:val="none" w:sz="0" w:space="0" w:color="auto"/>
        <w:bottom w:val="none" w:sz="0" w:space="0" w:color="auto"/>
        <w:right w:val="none" w:sz="0" w:space="0" w:color="auto"/>
      </w:divBdr>
      <w:divsChild>
        <w:div w:id="1177423474">
          <w:marLeft w:val="547"/>
          <w:marRight w:val="0"/>
          <w:marTop w:val="86"/>
          <w:marBottom w:val="0"/>
          <w:divBdr>
            <w:top w:val="none" w:sz="0" w:space="0" w:color="auto"/>
            <w:left w:val="none" w:sz="0" w:space="0" w:color="auto"/>
            <w:bottom w:val="none" w:sz="0" w:space="0" w:color="auto"/>
            <w:right w:val="none" w:sz="0" w:space="0" w:color="auto"/>
          </w:divBdr>
        </w:div>
        <w:div w:id="1002196001">
          <w:marLeft w:val="547"/>
          <w:marRight w:val="0"/>
          <w:marTop w:val="86"/>
          <w:marBottom w:val="0"/>
          <w:divBdr>
            <w:top w:val="none" w:sz="0" w:space="0" w:color="auto"/>
            <w:left w:val="none" w:sz="0" w:space="0" w:color="auto"/>
            <w:bottom w:val="none" w:sz="0" w:space="0" w:color="auto"/>
            <w:right w:val="none" w:sz="0" w:space="0" w:color="auto"/>
          </w:divBdr>
        </w:div>
        <w:div w:id="651182640">
          <w:marLeft w:val="547"/>
          <w:marRight w:val="0"/>
          <w:marTop w:val="86"/>
          <w:marBottom w:val="0"/>
          <w:divBdr>
            <w:top w:val="none" w:sz="0" w:space="0" w:color="auto"/>
            <w:left w:val="none" w:sz="0" w:space="0" w:color="auto"/>
            <w:bottom w:val="none" w:sz="0" w:space="0" w:color="auto"/>
            <w:right w:val="none" w:sz="0" w:space="0" w:color="auto"/>
          </w:divBdr>
        </w:div>
        <w:div w:id="1266042214">
          <w:marLeft w:val="547"/>
          <w:marRight w:val="0"/>
          <w:marTop w:val="86"/>
          <w:marBottom w:val="0"/>
          <w:divBdr>
            <w:top w:val="none" w:sz="0" w:space="0" w:color="auto"/>
            <w:left w:val="none" w:sz="0" w:space="0" w:color="auto"/>
            <w:bottom w:val="none" w:sz="0" w:space="0" w:color="auto"/>
            <w:right w:val="none" w:sz="0" w:space="0" w:color="auto"/>
          </w:divBdr>
        </w:div>
        <w:div w:id="2093163837">
          <w:marLeft w:val="547"/>
          <w:marRight w:val="0"/>
          <w:marTop w:val="86"/>
          <w:marBottom w:val="0"/>
          <w:divBdr>
            <w:top w:val="none" w:sz="0" w:space="0" w:color="auto"/>
            <w:left w:val="none" w:sz="0" w:space="0" w:color="auto"/>
            <w:bottom w:val="none" w:sz="0" w:space="0" w:color="auto"/>
            <w:right w:val="none" w:sz="0" w:space="0" w:color="auto"/>
          </w:divBdr>
        </w:div>
        <w:div w:id="674966147">
          <w:marLeft w:val="547"/>
          <w:marRight w:val="0"/>
          <w:marTop w:val="86"/>
          <w:marBottom w:val="0"/>
          <w:divBdr>
            <w:top w:val="none" w:sz="0" w:space="0" w:color="auto"/>
            <w:left w:val="none" w:sz="0" w:space="0" w:color="auto"/>
            <w:bottom w:val="none" w:sz="0" w:space="0" w:color="auto"/>
            <w:right w:val="none" w:sz="0" w:space="0" w:color="auto"/>
          </w:divBdr>
        </w:div>
        <w:div w:id="1906143420">
          <w:marLeft w:val="547"/>
          <w:marRight w:val="0"/>
          <w:marTop w:val="86"/>
          <w:marBottom w:val="0"/>
          <w:divBdr>
            <w:top w:val="none" w:sz="0" w:space="0" w:color="auto"/>
            <w:left w:val="none" w:sz="0" w:space="0" w:color="auto"/>
            <w:bottom w:val="none" w:sz="0" w:space="0" w:color="auto"/>
            <w:right w:val="none" w:sz="0" w:space="0" w:color="auto"/>
          </w:divBdr>
        </w:div>
        <w:div w:id="243269858">
          <w:marLeft w:val="547"/>
          <w:marRight w:val="0"/>
          <w:marTop w:val="86"/>
          <w:marBottom w:val="0"/>
          <w:divBdr>
            <w:top w:val="none" w:sz="0" w:space="0" w:color="auto"/>
            <w:left w:val="none" w:sz="0" w:space="0" w:color="auto"/>
            <w:bottom w:val="none" w:sz="0" w:space="0" w:color="auto"/>
            <w:right w:val="none" w:sz="0" w:space="0" w:color="auto"/>
          </w:divBdr>
        </w:div>
        <w:div w:id="1800415654">
          <w:marLeft w:val="547"/>
          <w:marRight w:val="0"/>
          <w:marTop w:val="86"/>
          <w:marBottom w:val="0"/>
          <w:divBdr>
            <w:top w:val="none" w:sz="0" w:space="0" w:color="auto"/>
            <w:left w:val="none" w:sz="0" w:space="0" w:color="auto"/>
            <w:bottom w:val="none" w:sz="0" w:space="0" w:color="auto"/>
            <w:right w:val="none" w:sz="0" w:space="0" w:color="auto"/>
          </w:divBdr>
        </w:div>
        <w:div w:id="1723165730">
          <w:marLeft w:val="547"/>
          <w:marRight w:val="0"/>
          <w:marTop w:val="86"/>
          <w:marBottom w:val="0"/>
          <w:divBdr>
            <w:top w:val="none" w:sz="0" w:space="0" w:color="auto"/>
            <w:left w:val="none" w:sz="0" w:space="0" w:color="auto"/>
            <w:bottom w:val="none" w:sz="0" w:space="0" w:color="auto"/>
            <w:right w:val="none" w:sz="0" w:space="0" w:color="auto"/>
          </w:divBdr>
        </w:div>
        <w:div w:id="78717918">
          <w:marLeft w:val="547"/>
          <w:marRight w:val="0"/>
          <w:marTop w:val="86"/>
          <w:marBottom w:val="0"/>
          <w:divBdr>
            <w:top w:val="none" w:sz="0" w:space="0" w:color="auto"/>
            <w:left w:val="none" w:sz="0" w:space="0" w:color="auto"/>
            <w:bottom w:val="none" w:sz="0" w:space="0" w:color="auto"/>
            <w:right w:val="none" w:sz="0" w:space="0" w:color="auto"/>
          </w:divBdr>
        </w:div>
      </w:divsChild>
    </w:div>
    <w:div w:id="429817096">
      <w:bodyDiv w:val="1"/>
      <w:marLeft w:val="0"/>
      <w:marRight w:val="0"/>
      <w:marTop w:val="0"/>
      <w:marBottom w:val="0"/>
      <w:divBdr>
        <w:top w:val="none" w:sz="0" w:space="0" w:color="auto"/>
        <w:left w:val="none" w:sz="0" w:space="0" w:color="auto"/>
        <w:bottom w:val="none" w:sz="0" w:space="0" w:color="auto"/>
        <w:right w:val="none" w:sz="0" w:space="0" w:color="auto"/>
      </w:divBdr>
    </w:div>
    <w:div w:id="441724724">
      <w:bodyDiv w:val="1"/>
      <w:marLeft w:val="0"/>
      <w:marRight w:val="0"/>
      <w:marTop w:val="0"/>
      <w:marBottom w:val="0"/>
      <w:divBdr>
        <w:top w:val="none" w:sz="0" w:space="0" w:color="auto"/>
        <w:left w:val="none" w:sz="0" w:space="0" w:color="auto"/>
        <w:bottom w:val="none" w:sz="0" w:space="0" w:color="auto"/>
        <w:right w:val="none" w:sz="0" w:space="0" w:color="auto"/>
      </w:divBdr>
    </w:div>
    <w:div w:id="445543221">
      <w:bodyDiv w:val="1"/>
      <w:marLeft w:val="0"/>
      <w:marRight w:val="0"/>
      <w:marTop w:val="0"/>
      <w:marBottom w:val="0"/>
      <w:divBdr>
        <w:top w:val="none" w:sz="0" w:space="0" w:color="auto"/>
        <w:left w:val="none" w:sz="0" w:space="0" w:color="auto"/>
        <w:bottom w:val="none" w:sz="0" w:space="0" w:color="auto"/>
        <w:right w:val="none" w:sz="0" w:space="0" w:color="auto"/>
      </w:divBdr>
    </w:div>
    <w:div w:id="484126018">
      <w:bodyDiv w:val="1"/>
      <w:marLeft w:val="0"/>
      <w:marRight w:val="0"/>
      <w:marTop w:val="0"/>
      <w:marBottom w:val="0"/>
      <w:divBdr>
        <w:top w:val="none" w:sz="0" w:space="0" w:color="auto"/>
        <w:left w:val="none" w:sz="0" w:space="0" w:color="auto"/>
        <w:bottom w:val="none" w:sz="0" w:space="0" w:color="auto"/>
        <w:right w:val="none" w:sz="0" w:space="0" w:color="auto"/>
      </w:divBdr>
    </w:div>
    <w:div w:id="541408121">
      <w:bodyDiv w:val="1"/>
      <w:marLeft w:val="0"/>
      <w:marRight w:val="0"/>
      <w:marTop w:val="0"/>
      <w:marBottom w:val="0"/>
      <w:divBdr>
        <w:top w:val="none" w:sz="0" w:space="0" w:color="auto"/>
        <w:left w:val="none" w:sz="0" w:space="0" w:color="auto"/>
        <w:bottom w:val="none" w:sz="0" w:space="0" w:color="auto"/>
        <w:right w:val="none" w:sz="0" w:space="0" w:color="auto"/>
      </w:divBdr>
    </w:div>
    <w:div w:id="1026522854">
      <w:bodyDiv w:val="1"/>
      <w:marLeft w:val="0"/>
      <w:marRight w:val="0"/>
      <w:marTop w:val="0"/>
      <w:marBottom w:val="0"/>
      <w:divBdr>
        <w:top w:val="none" w:sz="0" w:space="0" w:color="auto"/>
        <w:left w:val="none" w:sz="0" w:space="0" w:color="auto"/>
        <w:bottom w:val="none" w:sz="0" w:space="0" w:color="auto"/>
        <w:right w:val="none" w:sz="0" w:space="0" w:color="auto"/>
      </w:divBdr>
    </w:div>
    <w:div w:id="1066535143">
      <w:bodyDiv w:val="1"/>
      <w:marLeft w:val="0"/>
      <w:marRight w:val="0"/>
      <w:marTop w:val="0"/>
      <w:marBottom w:val="0"/>
      <w:divBdr>
        <w:top w:val="none" w:sz="0" w:space="0" w:color="auto"/>
        <w:left w:val="none" w:sz="0" w:space="0" w:color="auto"/>
        <w:bottom w:val="none" w:sz="0" w:space="0" w:color="auto"/>
        <w:right w:val="none" w:sz="0" w:space="0" w:color="auto"/>
      </w:divBdr>
    </w:div>
    <w:div w:id="1159930256">
      <w:bodyDiv w:val="1"/>
      <w:marLeft w:val="0"/>
      <w:marRight w:val="0"/>
      <w:marTop w:val="0"/>
      <w:marBottom w:val="0"/>
      <w:divBdr>
        <w:top w:val="none" w:sz="0" w:space="0" w:color="auto"/>
        <w:left w:val="none" w:sz="0" w:space="0" w:color="auto"/>
        <w:bottom w:val="none" w:sz="0" w:space="0" w:color="auto"/>
        <w:right w:val="none" w:sz="0" w:space="0" w:color="auto"/>
      </w:divBdr>
    </w:div>
    <w:div w:id="1162038568">
      <w:bodyDiv w:val="1"/>
      <w:marLeft w:val="0"/>
      <w:marRight w:val="0"/>
      <w:marTop w:val="0"/>
      <w:marBottom w:val="0"/>
      <w:divBdr>
        <w:top w:val="none" w:sz="0" w:space="0" w:color="auto"/>
        <w:left w:val="none" w:sz="0" w:space="0" w:color="auto"/>
        <w:bottom w:val="none" w:sz="0" w:space="0" w:color="auto"/>
        <w:right w:val="none" w:sz="0" w:space="0" w:color="auto"/>
      </w:divBdr>
      <w:divsChild>
        <w:div w:id="499586490">
          <w:marLeft w:val="547"/>
          <w:marRight w:val="0"/>
          <w:marTop w:val="106"/>
          <w:marBottom w:val="0"/>
          <w:divBdr>
            <w:top w:val="none" w:sz="0" w:space="0" w:color="auto"/>
            <w:left w:val="none" w:sz="0" w:space="0" w:color="auto"/>
            <w:bottom w:val="none" w:sz="0" w:space="0" w:color="auto"/>
            <w:right w:val="none" w:sz="0" w:space="0" w:color="auto"/>
          </w:divBdr>
        </w:div>
        <w:div w:id="554659429">
          <w:marLeft w:val="547"/>
          <w:marRight w:val="0"/>
          <w:marTop w:val="106"/>
          <w:marBottom w:val="0"/>
          <w:divBdr>
            <w:top w:val="none" w:sz="0" w:space="0" w:color="auto"/>
            <w:left w:val="none" w:sz="0" w:space="0" w:color="auto"/>
            <w:bottom w:val="none" w:sz="0" w:space="0" w:color="auto"/>
            <w:right w:val="none" w:sz="0" w:space="0" w:color="auto"/>
          </w:divBdr>
        </w:div>
        <w:div w:id="866335919">
          <w:marLeft w:val="547"/>
          <w:marRight w:val="0"/>
          <w:marTop w:val="106"/>
          <w:marBottom w:val="0"/>
          <w:divBdr>
            <w:top w:val="none" w:sz="0" w:space="0" w:color="auto"/>
            <w:left w:val="none" w:sz="0" w:space="0" w:color="auto"/>
            <w:bottom w:val="none" w:sz="0" w:space="0" w:color="auto"/>
            <w:right w:val="none" w:sz="0" w:space="0" w:color="auto"/>
          </w:divBdr>
        </w:div>
        <w:div w:id="496923156">
          <w:marLeft w:val="547"/>
          <w:marRight w:val="0"/>
          <w:marTop w:val="106"/>
          <w:marBottom w:val="0"/>
          <w:divBdr>
            <w:top w:val="none" w:sz="0" w:space="0" w:color="auto"/>
            <w:left w:val="none" w:sz="0" w:space="0" w:color="auto"/>
            <w:bottom w:val="none" w:sz="0" w:space="0" w:color="auto"/>
            <w:right w:val="none" w:sz="0" w:space="0" w:color="auto"/>
          </w:divBdr>
        </w:div>
        <w:div w:id="95754177">
          <w:marLeft w:val="547"/>
          <w:marRight w:val="0"/>
          <w:marTop w:val="106"/>
          <w:marBottom w:val="0"/>
          <w:divBdr>
            <w:top w:val="none" w:sz="0" w:space="0" w:color="auto"/>
            <w:left w:val="none" w:sz="0" w:space="0" w:color="auto"/>
            <w:bottom w:val="none" w:sz="0" w:space="0" w:color="auto"/>
            <w:right w:val="none" w:sz="0" w:space="0" w:color="auto"/>
          </w:divBdr>
        </w:div>
      </w:divsChild>
    </w:div>
    <w:div w:id="1193687321">
      <w:bodyDiv w:val="1"/>
      <w:marLeft w:val="0"/>
      <w:marRight w:val="0"/>
      <w:marTop w:val="0"/>
      <w:marBottom w:val="0"/>
      <w:divBdr>
        <w:top w:val="none" w:sz="0" w:space="0" w:color="auto"/>
        <w:left w:val="none" w:sz="0" w:space="0" w:color="auto"/>
        <w:bottom w:val="none" w:sz="0" w:space="0" w:color="auto"/>
        <w:right w:val="none" w:sz="0" w:space="0" w:color="auto"/>
      </w:divBdr>
    </w:div>
    <w:div w:id="1216159940">
      <w:bodyDiv w:val="1"/>
      <w:marLeft w:val="0"/>
      <w:marRight w:val="0"/>
      <w:marTop w:val="0"/>
      <w:marBottom w:val="0"/>
      <w:divBdr>
        <w:top w:val="none" w:sz="0" w:space="0" w:color="auto"/>
        <w:left w:val="none" w:sz="0" w:space="0" w:color="auto"/>
        <w:bottom w:val="none" w:sz="0" w:space="0" w:color="auto"/>
        <w:right w:val="none" w:sz="0" w:space="0" w:color="auto"/>
      </w:divBdr>
    </w:div>
    <w:div w:id="1314673547">
      <w:bodyDiv w:val="1"/>
      <w:marLeft w:val="0"/>
      <w:marRight w:val="0"/>
      <w:marTop w:val="0"/>
      <w:marBottom w:val="0"/>
      <w:divBdr>
        <w:top w:val="none" w:sz="0" w:space="0" w:color="auto"/>
        <w:left w:val="none" w:sz="0" w:space="0" w:color="auto"/>
        <w:bottom w:val="none" w:sz="0" w:space="0" w:color="auto"/>
        <w:right w:val="none" w:sz="0" w:space="0" w:color="auto"/>
      </w:divBdr>
      <w:divsChild>
        <w:div w:id="1544948184">
          <w:marLeft w:val="547"/>
          <w:marRight w:val="0"/>
          <w:marTop w:val="86"/>
          <w:marBottom w:val="0"/>
          <w:divBdr>
            <w:top w:val="none" w:sz="0" w:space="0" w:color="auto"/>
            <w:left w:val="none" w:sz="0" w:space="0" w:color="auto"/>
            <w:bottom w:val="none" w:sz="0" w:space="0" w:color="auto"/>
            <w:right w:val="none" w:sz="0" w:space="0" w:color="auto"/>
          </w:divBdr>
        </w:div>
        <w:div w:id="455754332">
          <w:marLeft w:val="547"/>
          <w:marRight w:val="0"/>
          <w:marTop w:val="86"/>
          <w:marBottom w:val="0"/>
          <w:divBdr>
            <w:top w:val="none" w:sz="0" w:space="0" w:color="auto"/>
            <w:left w:val="none" w:sz="0" w:space="0" w:color="auto"/>
            <w:bottom w:val="none" w:sz="0" w:space="0" w:color="auto"/>
            <w:right w:val="none" w:sz="0" w:space="0" w:color="auto"/>
          </w:divBdr>
        </w:div>
        <w:div w:id="1751809720">
          <w:marLeft w:val="547"/>
          <w:marRight w:val="0"/>
          <w:marTop w:val="86"/>
          <w:marBottom w:val="0"/>
          <w:divBdr>
            <w:top w:val="none" w:sz="0" w:space="0" w:color="auto"/>
            <w:left w:val="none" w:sz="0" w:space="0" w:color="auto"/>
            <w:bottom w:val="none" w:sz="0" w:space="0" w:color="auto"/>
            <w:right w:val="none" w:sz="0" w:space="0" w:color="auto"/>
          </w:divBdr>
        </w:div>
        <w:div w:id="43481409">
          <w:marLeft w:val="547"/>
          <w:marRight w:val="0"/>
          <w:marTop w:val="86"/>
          <w:marBottom w:val="0"/>
          <w:divBdr>
            <w:top w:val="none" w:sz="0" w:space="0" w:color="auto"/>
            <w:left w:val="none" w:sz="0" w:space="0" w:color="auto"/>
            <w:bottom w:val="none" w:sz="0" w:space="0" w:color="auto"/>
            <w:right w:val="none" w:sz="0" w:space="0" w:color="auto"/>
          </w:divBdr>
        </w:div>
      </w:divsChild>
    </w:div>
    <w:div w:id="1340810726">
      <w:bodyDiv w:val="1"/>
      <w:marLeft w:val="0"/>
      <w:marRight w:val="0"/>
      <w:marTop w:val="0"/>
      <w:marBottom w:val="0"/>
      <w:divBdr>
        <w:top w:val="none" w:sz="0" w:space="0" w:color="auto"/>
        <w:left w:val="none" w:sz="0" w:space="0" w:color="auto"/>
        <w:bottom w:val="none" w:sz="0" w:space="0" w:color="auto"/>
        <w:right w:val="none" w:sz="0" w:space="0" w:color="auto"/>
      </w:divBdr>
    </w:div>
    <w:div w:id="1565946430">
      <w:bodyDiv w:val="1"/>
      <w:marLeft w:val="0"/>
      <w:marRight w:val="0"/>
      <w:marTop w:val="0"/>
      <w:marBottom w:val="0"/>
      <w:divBdr>
        <w:top w:val="none" w:sz="0" w:space="0" w:color="auto"/>
        <w:left w:val="none" w:sz="0" w:space="0" w:color="auto"/>
        <w:bottom w:val="none" w:sz="0" w:space="0" w:color="auto"/>
        <w:right w:val="none" w:sz="0" w:space="0" w:color="auto"/>
      </w:divBdr>
    </w:div>
    <w:div w:id="1738435925">
      <w:bodyDiv w:val="1"/>
      <w:marLeft w:val="0"/>
      <w:marRight w:val="0"/>
      <w:marTop w:val="0"/>
      <w:marBottom w:val="0"/>
      <w:divBdr>
        <w:top w:val="none" w:sz="0" w:space="0" w:color="auto"/>
        <w:left w:val="none" w:sz="0" w:space="0" w:color="auto"/>
        <w:bottom w:val="none" w:sz="0" w:space="0" w:color="auto"/>
        <w:right w:val="none" w:sz="0" w:space="0" w:color="auto"/>
      </w:divBdr>
    </w:div>
    <w:div w:id="1842697313">
      <w:bodyDiv w:val="1"/>
      <w:marLeft w:val="0"/>
      <w:marRight w:val="0"/>
      <w:marTop w:val="0"/>
      <w:marBottom w:val="0"/>
      <w:divBdr>
        <w:top w:val="none" w:sz="0" w:space="0" w:color="auto"/>
        <w:left w:val="none" w:sz="0" w:space="0" w:color="auto"/>
        <w:bottom w:val="none" w:sz="0" w:space="0" w:color="auto"/>
        <w:right w:val="none" w:sz="0" w:space="0" w:color="auto"/>
      </w:divBdr>
    </w:div>
    <w:div w:id="1856529149">
      <w:bodyDiv w:val="1"/>
      <w:marLeft w:val="0"/>
      <w:marRight w:val="0"/>
      <w:marTop w:val="0"/>
      <w:marBottom w:val="0"/>
      <w:divBdr>
        <w:top w:val="none" w:sz="0" w:space="0" w:color="auto"/>
        <w:left w:val="none" w:sz="0" w:space="0" w:color="auto"/>
        <w:bottom w:val="none" w:sz="0" w:space="0" w:color="auto"/>
        <w:right w:val="none" w:sz="0" w:space="0" w:color="auto"/>
      </w:divBdr>
    </w:div>
    <w:div w:id="1959755232">
      <w:bodyDiv w:val="1"/>
      <w:marLeft w:val="0"/>
      <w:marRight w:val="0"/>
      <w:marTop w:val="0"/>
      <w:marBottom w:val="0"/>
      <w:divBdr>
        <w:top w:val="none" w:sz="0" w:space="0" w:color="auto"/>
        <w:left w:val="none" w:sz="0" w:space="0" w:color="auto"/>
        <w:bottom w:val="none" w:sz="0" w:space="0" w:color="auto"/>
        <w:right w:val="none" w:sz="0" w:space="0" w:color="auto"/>
      </w:divBdr>
    </w:div>
    <w:div w:id="1979649472">
      <w:bodyDiv w:val="1"/>
      <w:marLeft w:val="0"/>
      <w:marRight w:val="0"/>
      <w:marTop w:val="0"/>
      <w:marBottom w:val="0"/>
      <w:divBdr>
        <w:top w:val="none" w:sz="0" w:space="0" w:color="auto"/>
        <w:left w:val="none" w:sz="0" w:space="0" w:color="auto"/>
        <w:bottom w:val="none" w:sz="0" w:space="0" w:color="auto"/>
        <w:right w:val="none" w:sz="0" w:space="0" w:color="auto"/>
      </w:divBdr>
    </w:div>
    <w:div w:id="1993095970">
      <w:bodyDiv w:val="1"/>
      <w:marLeft w:val="0"/>
      <w:marRight w:val="0"/>
      <w:marTop w:val="0"/>
      <w:marBottom w:val="0"/>
      <w:divBdr>
        <w:top w:val="none" w:sz="0" w:space="0" w:color="auto"/>
        <w:left w:val="none" w:sz="0" w:space="0" w:color="auto"/>
        <w:bottom w:val="none" w:sz="0" w:space="0" w:color="auto"/>
        <w:right w:val="none" w:sz="0" w:space="0" w:color="auto"/>
      </w:divBdr>
    </w:div>
    <w:div w:id="2012098925">
      <w:bodyDiv w:val="1"/>
      <w:marLeft w:val="0"/>
      <w:marRight w:val="0"/>
      <w:marTop w:val="0"/>
      <w:marBottom w:val="0"/>
      <w:divBdr>
        <w:top w:val="none" w:sz="0" w:space="0" w:color="auto"/>
        <w:left w:val="none" w:sz="0" w:space="0" w:color="auto"/>
        <w:bottom w:val="none" w:sz="0" w:space="0" w:color="auto"/>
        <w:right w:val="none" w:sz="0" w:space="0" w:color="auto"/>
      </w:divBdr>
    </w:div>
    <w:div w:id="2032027238">
      <w:bodyDiv w:val="1"/>
      <w:marLeft w:val="0"/>
      <w:marRight w:val="0"/>
      <w:marTop w:val="0"/>
      <w:marBottom w:val="0"/>
      <w:divBdr>
        <w:top w:val="none" w:sz="0" w:space="0" w:color="auto"/>
        <w:left w:val="none" w:sz="0" w:space="0" w:color="auto"/>
        <w:bottom w:val="none" w:sz="0" w:space="0" w:color="auto"/>
        <w:right w:val="none" w:sz="0" w:space="0" w:color="auto"/>
      </w:divBdr>
      <w:divsChild>
        <w:div w:id="712577100">
          <w:marLeft w:val="0"/>
          <w:marRight w:val="0"/>
          <w:marTop w:val="0"/>
          <w:marBottom w:val="0"/>
          <w:divBdr>
            <w:top w:val="none" w:sz="0" w:space="0" w:color="auto"/>
            <w:left w:val="none" w:sz="0" w:space="0" w:color="auto"/>
            <w:bottom w:val="none" w:sz="0" w:space="0" w:color="auto"/>
            <w:right w:val="none" w:sz="0" w:space="0" w:color="auto"/>
          </w:divBdr>
          <w:divsChild>
            <w:div w:id="707294544">
              <w:marLeft w:val="0"/>
              <w:marRight w:val="0"/>
              <w:marTop w:val="0"/>
              <w:marBottom w:val="0"/>
              <w:divBdr>
                <w:top w:val="none" w:sz="0" w:space="0" w:color="auto"/>
                <w:left w:val="none" w:sz="0" w:space="0" w:color="auto"/>
                <w:bottom w:val="none" w:sz="0" w:space="0" w:color="auto"/>
                <w:right w:val="none" w:sz="0" w:space="0" w:color="auto"/>
              </w:divBdr>
              <w:divsChild>
                <w:div w:id="17907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960">
          <w:marLeft w:val="0"/>
          <w:marRight w:val="0"/>
          <w:marTop w:val="0"/>
          <w:marBottom w:val="0"/>
          <w:divBdr>
            <w:top w:val="none" w:sz="0" w:space="0" w:color="auto"/>
            <w:left w:val="none" w:sz="0" w:space="0" w:color="auto"/>
            <w:bottom w:val="none" w:sz="0" w:space="0" w:color="auto"/>
            <w:right w:val="none" w:sz="0" w:space="0" w:color="auto"/>
          </w:divBdr>
          <w:divsChild>
            <w:div w:id="275526739">
              <w:marLeft w:val="0"/>
              <w:marRight w:val="0"/>
              <w:marTop w:val="0"/>
              <w:marBottom w:val="0"/>
              <w:divBdr>
                <w:top w:val="none" w:sz="0" w:space="0" w:color="auto"/>
                <w:left w:val="none" w:sz="0" w:space="0" w:color="auto"/>
                <w:bottom w:val="none" w:sz="0" w:space="0" w:color="auto"/>
                <w:right w:val="none" w:sz="0" w:space="0" w:color="auto"/>
              </w:divBdr>
              <w:divsChild>
                <w:div w:id="1246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dc:creator>
  <cp:keywords/>
  <dc:description/>
  <cp:lastModifiedBy>nazrul</cp:lastModifiedBy>
  <cp:revision>5</cp:revision>
  <dcterms:created xsi:type="dcterms:W3CDTF">2015-12-10T10:43:00Z</dcterms:created>
  <dcterms:modified xsi:type="dcterms:W3CDTF">2016-02-18T13:36:00Z</dcterms:modified>
</cp:coreProperties>
</file>