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i/>
          <w:i/>
          <w:iCs/>
        </w:rPr>
      </w:pPr>
      <w:r>
        <w:rPr>
          <w:i/>
          <w:iCs/>
        </w:rPr>
        <w:t xml:space="preserve">Material </w:t>
      </w:r>
      <w:r>
        <w:rPr>
          <w:i/>
          <w:iCs/>
        </w:rPr>
        <w:t xml:space="preserve">about sections 5 and 6 </w:t>
      </w:r>
      <w:r>
        <w:rPr>
          <w:i/>
          <w:iCs/>
        </w:rPr>
        <w:t xml:space="preserve">for preliminary recommendation for the </w:t>
      </w:r>
      <w:r>
        <w:rPr>
          <w:i/>
          <w:iCs/>
        </w:rPr>
        <w:t>PhD thesis of David Sacramento Lechado</w:t>
      </w:r>
    </w:p>
    <w:p>
      <w:pPr>
        <w:pStyle w:val="Normal"/>
        <w:rPr/>
      </w:pPr>
      <w:r>
        <w:rPr/>
      </w:r>
    </w:p>
    <w:p>
      <w:pPr>
        <w:pStyle w:val="Normal"/>
        <w:rPr/>
      </w:pPr>
      <w:r>
        <w:rPr/>
      </w:r>
    </w:p>
    <w:p>
      <w:pPr>
        <w:pStyle w:val="Normal"/>
        <w:rPr/>
      </w:pPr>
      <w:r>
        <w:rPr>
          <w:b/>
          <w:bCs/>
        </w:rPr>
        <w:t>Section 5</w:t>
      </w:r>
      <w:r>
        <w:rPr/>
        <w:t xml:space="preserve"> </w:t>
      </w:r>
      <w:r>
        <w:rPr/>
        <w:t>deals with the problem of routing and scheduling</w:t>
        <w:t xml:space="preserve"> feeder vessels in</w:t>
        <w:t xml:space="preserve"> multi-terminal ports. The main contribution of this section is a combination of an Adaptive Large Neighborhood Search (ALNS) heuristic with an exact CP approach. The section provides a very good introduction to the general domain of the liner shipping industry, defining the vocabulary and the different types of problems occurring in this field. It then focuses on an informal description of the studied problem that arises in the context of large multi-terminal hub ports where feeder vessels transports the container between the hubs and the feeder ports. The description of this important problem and of the context of the study (literature review, existing test instances) is very clear and complete.</w:t>
      </w:r>
    </w:p>
    <w:p>
      <w:pPr>
        <w:pStyle w:val="Normal"/>
        <w:rPr/>
      </w:pPr>
      <w:r>
        <w:rPr/>
      </w:r>
    </w:p>
    <w:p>
      <w:pPr>
        <w:pStyle w:val="Normal"/>
        <w:rPr/>
      </w:pPr>
      <w:r>
        <w:rPr/>
        <w:t xml:space="preserve">A Constraint Programming (CP) formulation </w:t>
      </w:r>
      <w:r>
        <w:rPr/>
        <w:t>of</w:t>
      </w:r>
      <w:r>
        <w:rPr/>
        <w:t xml:space="preserve"> the problem is provided using the modeling concepts of CP Optimizer </w:t>
      </w:r>
      <w:r>
        <w:rPr/>
        <w:t>(CPO)</w:t>
      </w:r>
      <w:r>
        <w:rPr/>
        <w:t xml:space="preserve">. </w:t>
      </w:r>
      <w:r>
        <w:rPr/>
        <w:t>The formulation elegantly leverage these concepts and the resulting model is very simple and compact (7 lines). At first sight, the introduction of dummy interval variables for the discharge operations may appear unnecessary as CPO allows for the introduction of negative contributions to cumul functions (one could have used +step(e_v_p,InitialLevel) for the initial level of the cargo when entering the port and -stepAtStart(op,qty) for the discharge operations), but I agree that the proposed formulation is probably more efficient as it only introduces positive contributions to the cumul function representing the cargo load).</w:t>
      </w:r>
    </w:p>
    <w:p>
      <w:pPr>
        <w:pStyle w:val="Normal"/>
        <w:rPr/>
      </w:pPr>
      <w:r>
        <w:rPr/>
      </w:r>
    </w:p>
    <w:p>
      <w:pPr>
        <w:pStyle w:val="Normal"/>
        <w:rPr/>
      </w:pPr>
      <w:r>
        <w:rPr/>
        <w:t xml:space="preserve">Some very convincing experiments are performed with this CP formulation on the existing benchmarks showing that it is in average more efficient than existing MIP models. </w:t>
      </w:r>
    </w:p>
    <w:p>
      <w:pPr>
        <w:pStyle w:val="Normal"/>
        <w:rPr/>
      </w:pPr>
      <w:r>
        <w:rPr/>
      </w:r>
    </w:p>
    <w:p>
      <w:pPr>
        <w:pStyle w:val="Normal"/>
        <w:rPr/>
      </w:pPr>
      <w:r>
        <w:rPr/>
        <w:t xml:space="preserve">Next, the section presents an ALNS meta-heuristic to solve the problem, the approach is based on deciding on the sequencing of the operations, both from the vessels and from the terminals point of view. While the ALNS itself does not outperform the CP formulation, the rest of the section proposes a way to integrate both approaches and exploit their complementarity. In the integrated ALNS-CP math-heuristic, solutions are shared and exchanged between the two components that can improve them. </w:t>
      </w:r>
      <w:r>
        <w:rPr/>
        <w:t>A very detailed experimental study shows that t</w:t>
      </w:r>
      <w:r>
        <w:rPr/>
        <w:t xml:space="preserve">he resulting approach clearly outperforms each of the individual components. </w:t>
      </w:r>
    </w:p>
    <w:p>
      <w:pPr>
        <w:pStyle w:val="Normal"/>
        <w:rPr/>
      </w:pPr>
      <w:r>
        <w:rPr/>
      </w:r>
    </w:p>
    <w:p>
      <w:pPr>
        <w:pStyle w:val="Normal"/>
        <w:rPr/>
      </w:pPr>
      <w:r>
        <w:rPr/>
        <w:t xml:space="preserve">Following a remark (on Table 5.3.)  </w:t>
      </w:r>
      <w:r>
        <w:rPr/>
        <w:t xml:space="preserve">“Remark that for the exact </w:t>
        <w:t>methods (CP and CPLEX),the average and the minimum deviation are</w:t>
        <w:t xml:space="preserve"> equivalent.”: </w:t>
      </w:r>
      <w:r>
        <w:rPr/>
        <w:t>the automatic search of CPO is also a stochastic algorithm (and it actually uses some form of ALNS inside) so it could have been possible to measure a minimum deviation just by running it several times with different random seeds for the internal random generator (this is a parameter of the search). This way, it would have been possible to also estimate the variability of the CPO search.</w:t>
      </w:r>
    </w:p>
    <w:p>
      <w:pPr>
        <w:pStyle w:val="Normal"/>
        <w:rPr/>
      </w:pPr>
      <w:r>
        <w:rPr/>
      </w:r>
    </w:p>
    <w:p>
      <w:pPr>
        <w:pStyle w:val="Normal"/>
        <w:rPr/>
      </w:pPr>
      <w:r>
        <w:rPr/>
        <w:t xml:space="preserve">Overall, this section is an important contribution to the understanding and  resolution of the </w:t>
      </w:r>
      <w:r>
        <w:rPr/>
        <w:t>problem of routing and scheduling</w:t>
        <w:t xml:space="preserve"> feeder vessels in</w:t>
        <w:t xml:space="preserve"> multi-terminal ports. The candidate proposes using and adapting different existing frameworks (ALNS, CP) and combining them into a very efficient approach for solving the problem. </w:t>
      </w:r>
    </w:p>
    <w:p>
      <w:pPr>
        <w:pStyle w:val="Normal"/>
        <w:rPr/>
      </w:pPr>
      <w:r>
        <w:rPr/>
      </w:r>
    </w:p>
    <w:p>
      <w:pPr>
        <w:pStyle w:val="Normal"/>
        <w:rPr/>
      </w:pPr>
      <w:r>
        <w:rPr>
          <w:b/>
          <w:bCs/>
        </w:rPr>
        <w:t xml:space="preserve">Section 6 </w:t>
      </w:r>
      <w:r>
        <w:rPr/>
        <w:t>studies an extension of the problem described in section 5. More precisely two extensions are proposed to make the problem more realistic. These extensions are clearly justified from an applicative point of view:</w:t>
      </w:r>
    </w:p>
    <w:p>
      <w:pPr>
        <w:pStyle w:val="Normal"/>
        <w:rPr/>
      </w:pPr>
      <w:r>
        <w:rPr/>
        <w:t>- the possibility to use several berths at the same time at a given terminal, allowing to process multiple operations in parallel (multiple berths), and</w:t>
      </w:r>
    </w:p>
    <w:p>
      <w:pPr>
        <w:pStyle w:val="Normal"/>
        <w:rPr/>
      </w:pPr>
      <w:r>
        <w:rPr/>
        <w:t>- the possibility to exploit multi-mode transportation (by sea or land) so that the operations can be performed at a different terminal than the one initially planned (</w:t>
      </w:r>
      <w:bookmarkStart w:id="0" w:name="__DdeLink__188_400786168"/>
      <w:r>
        <w:rPr/>
        <w:t>collaborative planning</w:t>
      </w:r>
      <w:bookmarkEnd w:id="0"/>
      <w:r>
        <w:rPr/>
        <w:t>).</w:t>
      </w:r>
    </w:p>
    <w:p>
      <w:pPr>
        <w:pStyle w:val="Normal"/>
        <w:rPr/>
      </w:pPr>
      <w:r>
        <w:rPr/>
        <w:t xml:space="preserve">The CP formulation presented in section 5 is extended, using </w:t>
      </w:r>
      <w:r>
        <w:rPr>
          <w:i/>
          <w:iCs/>
        </w:rPr>
        <w:t>cumul functions</w:t>
      </w:r>
      <w:r>
        <w:rPr/>
        <w:t xml:space="preserve"> for multiple berths and </w:t>
      </w:r>
      <w:r>
        <w:rPr>
          <w:i/>
          <w:iCs/>
        </w:rPr>
        <w:t>alternative constraints</w:t>
      </w:r>
      <w:r>
        <w:rPr/>
        <w:t xml:space="preserve"> for collaborative planning. </w:t>
      </w:r>
      <w:r>
        <w:rPr/>
        <w:t xml:space="preserve">Just like in section 5, these formulations smartly exploit the modeling concepts of CPO for modeling scheduling problems. Some extensive experiments are performed with this formulation to draw interesting conclusions on the trade-off between the different degrees of freedom brought by these two extensions. </w:t>
      </w:r>
    </w:p>
    <w:p>
      <w:pPr>
        <w:pStyle w:val="Normal"/>
        <w:rPr/>
      </w:pPr>
      <w:r>
        <w:rPr/>
      </w:r>
    </w:p>
    <w:p>
      <w:pPr>
        <w:pStyle w:val="Normal"/>
        <w:rPr/>
      </w:pPr>
      <w:r>
        <w:rPr/>
        <w:t xml:space="preserve">The selection of the criterion related with the use of multiple berths (a weighted sum of the overlap duration between pairs of operations) would probably deserve </w:t>
      </w:r>
      <w:r>
        <w:rPr/>
        <w:t>a bit</w:t>
      </w:r>
      <w:r>
        <w:rPr/>
        <w:t xml:space="preserve"> more explanation. In particular, it seems that in the context of this criterion, the additional cost of using one more berth depends on (increases with) the number of berths already in use. </w:t>
      </w:r>
      <w:r>
        <w:rPr/>
        <w:t xml:space="preserve">Maybe other types of criterions were or could have been considered like for instance the maximal number of berths used during some fixed time-windows, which would result in posting constraints like T_t &lt;= v where v is a variable used in the cost function. </w:t>
      </w:r>
    </w:p>
    <w:p>
      <w:pPr>
        <w:pStyle w:val="Normal"/>
        <w:rPr/>
      </w:pPr>
      <w:r>
        <w:rPr/>
      </w:r>
    </w:p>
    <w:p>
      <w:pPr>
        <w:pStyle w:val="Normal"/>
        <w:rPr/>
      </w:pPr>
      <w:r>
        <w:rPr/>
        <w:t>I</w:t>
      </w:r>
      <w:r>
        <w:rPr/>
        <w:t>t would be interesting to know if the sensitivity studies performed in the experimental section are considering only the instances for which the optimality of the solutions can be proved. Indeed for the solutions that are not proved optimal, it I difficult to elaborate on the relation between the parameters of the model and the value of the cost function as the solution may be very sub-optimal.</w:t>
      </w:r>
    </w:p>
    <w:p>
      <w:pPr>
        <w:pStyle w:val="Normal"/>
        <w:rPr/>
      </w:pPr>
      <w:r>
        <w:rPr/>
      </w:r>
    </w:p>
    <w:p>
      <w:pPr>
        <w:pStyle w:val="Normal"/>
        <w:rPr/>
      </w:pPr>
      <w:r>
        <w:rPr/>
        <w:t xml:space="preserve">Both sections are very clearly written </w:t>
      </w:r>
      <w:r>
        <w:rPr/>
        <w:t>and</w:t>
      </w:r>
      <w:r>
        <w:rPr/>
        <w:t xml:space="preserve"> </w:t>
      </w:r>
      <w:r>
        <w:rPr/>
        <w:t>well illustrated.</w:t>
      </w:r>
    </w:p>
    <w:p>
      <w:pPr>
        <w:pStyle w:val="Normal"/>
        <w:rPr/>
      </w:pPr>
      <w:r>
        <w:rPr/>
      </w:r>
    </w:p>
    <w:p>
      <w:pPr>
        <w:pStyle w:val="Normal"/>
        <w:rPr/>
      </w:pPr>
      <w:r>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FS Extra">
    <w:charset w:val="01"/>
    <w:family w:val="roman"/>
    <w:pitch w:val="variable"/>
  </w:font>
</w:fonts>
</file>

<file path=word/settings.xml><?xml version="1.0" encoding="utf-8"?>
<w:settings xmlns:w="http://schemas.openxmlformats.org/wordprocessingml/2006/main">
  <w:zoom w:percent="85"/>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jc w:val="left"/>
    </w:pPr>
    <w:rPr>
      <w:rFonts w:ascii="SFS Extra" w:hAnsi="SFS Extra" w:eastAsia="Songti SC" w:cs="Arial Unicode MS"/>
      <w:color w:val="000000"/>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384</TotalTime>
  <Application>LibreOffice/6.2.3.2$MacOSX_X86_64 LibreOffice_project/aecc05fe267cc68dde00352a451aa867b3b546ac</Application>
  <Pages>2</Pages>
  <Words>842</Words>
  <Characters>4555</Characters>
  <CharactersWithSpaces>5396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2020-09-11T11:11:00Z</dcterms:created>
  <dc:creator>Philippe Laborie</dc:creator>
  <dc:description/>
  <dc:language>en-US</dc:language>
  <cp:lastModifiedBy>Philippe Laborie</cp:lastModifiedBy>
  <dcterms:modified xsi:type="dcterms:W3CDTF">2020-10-01T16:39:34Z</dcterms:modified>
  <cp:revision>16</cp:revision>
  <dc:subject/>
  <dc:title/>
</cp:coreProperties>
</file>