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सेवा अनुबंध</w:t>
      </w:r>
    </w:p>
    <w:p>
      <w:r>
        <w:t xml:space="preserve">यह सेवा अनुबंध 1 अप्रैल 2026 को केस्ट्रल एनालिटिक्स प्राइवेट लिमिटेड ("प्रदाता") और मार्लो टेक्सटाइल्स एलएलपी ("ग्राहक") के बीच किया गया है।</w:t>
      </w:r>
    </w:p>
    <w:p>
      <w:r>
        <w:t xml:space="preserve">1. अवधि। यह अनुबंध 1 अप्रैल 2026 से प्रारंभ होकर चौबीस महीनों तक प्रभावी रहेगा।</w:t>
      </w:r>
    </w:p>
    <w:p>
      <w:r>
        <w:t xml:space="preserve">2. शुल्क। ग्राहक प्रत्येक चालान के तीस दिनों के भीतर प्रदाता को 3,50,000 रुपये मासिक शुल्क का भुगतान करेगा।</w:t>
      </w:r>
    </w:p>
    <w:p>
      <w:r>
        <w:t xml:space="preserve">3. गोपनीयता। प्रत्येक पक्ष समाप्ति के बाद तीन वर्षों तक दूसरे पक्ष की गोपनीय जानकारी को गुप्त रखेगा।</w:t>
      </w:r>
    </w:p>
    <w:p>
      <w:r>
        <w:t xml:space="preserve">4. समाप्ति। कोई भी पक्ष नब्बे दिनों की लिखित सूचना देकर इस अनुबंध को समाप्त कर सकता है।</w:t>
      </w:r>
    </w:p>
    <w:p>
      <w:r>
        <w:t xml:space="preserve">यह एक कृत्रिम परीक्षण दस्तावेज़ है।</w:t>
      </w:r>
    </w:p>
  </w:body>
</w:document>
</file>