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0C4" w:rsidRDefault="006720C4" w:rsidP="006720C4">
      <w:pPr>
        <w:pStyle w:val="a3"/>
        <w:jc w:val="center"/>
        <w:rPr>
          <w:b/>
          <w:sz w:val="24"/>
        </w:rPr>
      </w:pPr>
      <w:r>
        <w:rPr>
          <w:b/>
          <w:sz w:val="24"/>
        </w:rPr>
        <w:t>UNIVERSITY OF WOLLONGONG</w:t>
      </w:r>
    </w:p>
    <w:p w:rsidR="006720C4" w:rsidRDefault="006720C4" w:rsidP="006720C4">
      <w:pPr>
        <w:pStyle w:val="a3"/>
        <w:rPr>
          <w:b/>
          <w:sz w:val="28"/>
        </w:rPr>
      </w:pPr>
      <w:r>
        <w:rPr>
          <w:b/>
          <w:sz w:val="24"/>
        </w:rPr>
        <w:tab/>
        <w:t xml:space="preserve"> INDIVIDUAL JOURNAL</w:t>
      </w:r>
    </w:p>
    <w:p w:rsidR="006720C4" w:rsidRDefault="006720C4" w:rsidP="006720C4">
      <w:pPr>
        <w:pStyle w:val="a3"/>
        <w:jc w:val="center"/>
        <w:rPr>
          <w:b/>
          <w:sz w:val="28"/>
        </w:rPr>
      </w:pPr>
    </w:p>
    <w:tbl>
      <w:tblPr>
        <w:tblW w:w="999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6390"/>
      </w:tblGrid>
      <w:tr w:rsidR="006720C4" w:rsidTr="007A4EEE">
        <w:trPr>
          <w:cantSplit/>
        </w:trPr>
        <w:tc>
          <w:tcPr>
            <w:tcW w:w="3600" w:type="dxa"/>
            <w:gridSpan w:val="2"/>
            <w:tcBorders>
              <w:top w:val="single" w:sz="6" w:space="0" w:color="000000"/>
              <w:left w:val="single" w:sz="6" w:space="0" w:color="000000"/>
              <w:bottom w:val="single" w:sz="6" w:space="0" w:color="000000"/>
              <w:right w:val="single" w:sz="6" w:space="0" w:color="000000"/>
            </w:tcBorders>
          </w:tcPr>
          <w:p w:rsidR="006720C4" w:rsidRDefault="004B0D5E" w:rsidP="007A4EEE">
            <w:pPr>
              <w:pStyle w:val="a3"/>
              <w:rPr>
                <w:b/>
                <w:sz w:val="22"/>
              </w:rPr>
            </w:pPr>
            <w:r>
              <w:rPr>
                <w:b/>
                <w:sz w:val="22"/>
              </w:rPr>
              <w:t>PROJECT NO: Assignment 2</w:t>
            </w:r>
          </w:p>
        </w:tc>
        <w:tc>
          <w:tcPr>
            <w:tcW w:w="6390" w:type="dxa"/>
            <w:tcBorders>
              <w:top w:val="single" w:sz="6" w:space="0" w:color="000000"/>
              <w:left w:val="single" w:sz="6" w:space="0" w:color="000000"/>
              <w:bottom w:val="single" w:sz="6" w:space="0" w:color="000000"/>
              <w:right w:val="single" w:sz="6" w:space="0" w:color="000000"/>
            </w:tcBorders>
          </w:tcPr>
          <w:p w:rsidR="006720C4" w:rsidRDefault="006720C4" w:rsidP="006720C4">
            <w:pPr>
              <w:pStyle w:val="a3"/>
              <w:rPr>
                <w:sz w:val="28"/>
              </w:rPr>
            </w:pPr>
            <w:r>
              <w:rPr>
                <w:b/>
                <w:sz w:val="22"/>
              </w:rPr>
              <w:t xml:space="preserve">PROJECT TITLE: </w:t>
            </w:r>
            <w:r w:rsidR="0046102E">
              <w:rPr>
                <w:b/>
                <w:sz w:val="22"/>
              </w:rPr>
              <w:t>Warehouse Management Tool</w:t>
            </w:r>
          </w:p>
          <w:p w:rsidR="006720C4" w:rsidRDefault="006720C4" w:rsidP="006720C4">
            <w:pPr>
              <w:pStyle w:val="a3"/>
              <w:rPr>
                <w:sz w:val="24"/>
              </w:rPr>
            </w:pPr>
          </w:p>
        </w:tc>
      </w:tr>
      <w:tr w:rsidR="006720C4" w:rsidTr="00DD31EC">
        <w:trPr>
          <w:cantSplit/>
        </w:trPr>
        <w:tc>
          <w:tcPr>
            <w:tcW w:w="2120" w:type="dxa"/>
            <w:tcBorders>
              <w:top w:val="single" w:sz="6" w:space="0" w:color="000000"/>
              <w:left w:val="single" w:sz="6" w:space="0" w:color="000000"/>
              <w:bottom w:val="single" w:sz="6" w:space="0" w:color="000000"/>
              <w:right w:val="single" w:sz="6" w:space="0" w:color="000000"/>
            </w:tcBorders>
          </w:tcPr>
          <w:p w:rsidR="006720C4" w:rsidRDefault="006720C4" w:rsidP="006720C4">
            <w:pPr>
              <w:pStyle w:val="a3"/>
              <w:rPr>
                <w:b/>
                <w:sz w:val="22"/>
              </w:rPr>
            </w:pPr>
            <w:r>
              <w:rPr>
                <w:b/>
                <w:sz w:val="22"/>
              </w:rPr>
              <w:t xml:space="preserve">STUDENT NO: </w:t>
            </w:r>
          </w:p>
          <w:p w:rsidR="0046102E" w:rsidRDefault="004B0D5E" w:rsidP="006720C4">
            <w:pPr>
              <w:pStyle w:val="a3"/>
              <w:rPr>
                <w:b/>
                <w:sz w:val="22"/>
              </w:rPr>
            </w:pPr>
            <w:r>
              <w:rPr>
                <w:b/>
                <w:sz w:val="22"/>
              </w:rPr>
              <w:t>5281374</w:t>
            </w:r>
          </w:p>
        </w:tc>
        <w:tc>
          <w:tcPr>
            <w:tcW w:w="7870" w:type="dxa"/>
            <w:gridSpan w:val="2"/>
            <w:tcBorders>
              <w:top w:val="single" w:sz="6" w:space="0" w:color="000000"/>
              <w:left w:val="single" w:sz="6" w:space="0" w:color="000000"/>
              <w:bottom w:val="single" w:sz="6" w:space="0" w:color="000000"/>
              <w:right w:val="single" w:sz="6" w:space="0" w:color="000000"/>
            </w:tcBorders>
          </w:tcPr>
          <w:p w:rsidR="006720C4" w:rsidRDefault="006720C4" w:rsidP="007A4EEE">
            <w:pPr>
              <w:pStyle w:val="a3"/>
              <w:rPr>
                <w:b/>
                <w:sz w:val="22"/>
              </w:rPr>
            </w:pPr>
            <w:r>
              <w:rPr>
                <w:b/>
                <w:sz w:val="22"/>
              </w:rPr>
              <w:t>STUDENT NAME:</w:t>
            </w:r>
          </w:p>
          <w:p w:rsidR="006720C4" w:rsidRDefault="004B0D5E" w:rsidP="007A4EEE">
            <w:pPr>
              <w:pStyle w:val="a3"/>
              <w:rPr>
                <w:b/>
                <w:sz w:val="22"/>
              </w:rPr>
            </w:pPr>
            <w:r>
              <w:rPr>
                <w:b/>
                <w:sz w:val="22"/>
              </w:rPr>
              <w:t>Mei Konishi</w:t>
            </w:r>
          </w:p>
        </w:tc>
      </w:tr>
    </w:tbl>
    <w:p w:rsidR="006720C4" w:rsidRDefault="006720C4" w:rsidP="006720C4"/>
    <w:p w:rsidR="006720C4" w:rsidRDefault="006720C4" w:rsidP="006720C4">
      <w:pPr>
        <w:rPr>
          <w:b/>
          <w:sz w:val="28"/>
        </w:rPr>
      </w:pPr>
      <w:r>
        <w:rPr>
          <w:b/>
        </w:rPr>
        <w:t>1</w:t>
      </w:r>
      <w:r>
        <w:rPr>
          <w:b/>
          <w:sz w:val="28"/>
        </w:rPr>
        <w:t xml:space="preserve">. </w:t>
      </w:r>
      <w:r>
        <w:rPr>
          <w:b/>
        </w:rPr>
        <w:t>Activities Undertaken</w:t>
      </w:r>
    </w:p>
    <w:tbl>
      <w:tblPr>
        <w:tblW w:w="10008" w:type="dxa"/>
        <w:tblLayout w:type="fixed"/>
        <w:tblLook w:val="0000" w:firstRow="0" w:lastRow="0" w:firstColumn="0" w:lastColumn="0" w:noHBand="0" w:noVBand="0"/>
      </w:tblPr>
      <w:tblGrid>
        <w:gridCol w:w="10008"/>
      </w:tblGrid>
      <w:tr w:rsidR="006720C4" w:rsidTr="007A4EEE">
        <w:trPr>
          <w:cantSplit/>
        </w:trPr>
        <w:tc>
          <w:tcPr>
            <w:tcW w:w="10008" w:type="dxa"/>
            <w:tcBorders>
              <w:top w:val="single" w:sz="6" w:space="0" w:color="auto"/>
              <w:left w:val="single" w:sz="6" w:space="0" w:color="auto"/>
              <w:bottom w:val="single" w:sz="6" w:space="0" w:color="auto"/>
              <w:right w:val="single" w:sz="6" w:space="0" w:color="auto"/>
            </w:tcBorders>
          </w:tcPr>
          <w:p w:rsidR="006720C4" w:rsidRDefault="003A12E0" w:rsidP="007F249E">
            <w:pPr>
              <w:pStyle w:val="a5"/>
              <w:numPr>
                <w:ilvl w:val="0"/>
                <w:numId w:val="1"/>
              </w:numPr>
            </w:pPr>
            <w:r>
              <w:t xml:space="preserve">Implement </w:t>
            </w:r>
            <w:r w:rsidR="001856AF">
              <w:t>rest of program</w:t>
            </w:r>
          </w:p>
          <w:p w:rsidR="001856AF" w:rsidRDefault="001856AF" w:rsidP="007F249E">
            <w:pPr>
              <w:pStyle w:val="a5"/>
              <w:numPr>
                <w:ilvl w:val="0"/>
                <w:numId w:val="1"/>
              </w:numPr>
            </w:pPr>
            <w:r>
              <w:t>Get members to help out with implementation</w:t>
            </w:r>
          </w:p>
        </w:tc>
      </w:tr>
    </w:tbl>
    <w:p w:rsidR="006720C4" w:rsidRDefault="006720C4" w:rsidP="006720C4">
      <w:pPr>
        <w:rPr>
          <w:b/>
        </w:rPr>
      </w:pPr>
    </w:p>
    <w:p w:rsidR="006720C4" w:rsidRDefault="006720C4" w:rsidP="006720C4">
      <w:pPr>
        <w:rPr>
          <w:b/>
        </w:rPr>
      </w:pPr>
      <w:r>
        <w:rPr>
          <w:b/>
        </w:rPr>
        <w:t>2. Problem(s) Encountered</w:t>
      </w:r>
    </w:p>
    <w:p w:rsidR="006720C4" w:rsidRDefault="006720C4" w:rsidP="006720C4">
      <w:pPr>
        <w:rPr>
          <w:b/>
          <w:sz w:val="28"/>
        </w:rPr>
      </w:pPr>
      <w:r>
        <w:rPr>
          <w:sz w:val="22"/>
        </w:rPr>
        <w:t>(</w:t>
      </w:r>
      <w:r>
        <w:rPr>
          <w:i/>
          <w:sz w:val="22"/>
        </w:rPr>
        <w:t>List the main and sub-problems encountered and state the status eg. Solved, outstanding</w:t>
      </w:r>
      <w:r>
        <w:rPr>
          <w:i/>
        </w:rPr>
        <w:t>)</w:t>
      </w:r>
    </w:p>
    <w:tbl>
      <w:tblPr>
        <w:tblW w:w="10008" w:type="dxa"/>
        <w:tblLayout w:type="fixed"/>
        <w:tblLook w:val="0000" w:firstRow="0" w:lastRow="0" w:firstColumn="0" w:lastColumn="0" w:noHBand="0" w:noVBand="0"/>
      </w:tblPr>
      <w:tblGrid>
        <w:gridCol w:w="8388"/>
        <w:gridCol w:w="1620"/>
      </w:tblGrid>
      <w:tr w:rsidR="006720C4" w:rsidTr="00EA06C2">
        <w:trPr>
          <w:cantSplit/>
        </w:trPr>
        <w:tc>
          <w:tcPr>
            <w:tcW w:w="8388" w:type="dxa"/>
            <w:tcBorders>
              <w:top w:val="single" w:sz="6" w:space="0" w:color="auto"/>
              <w:left w:val="single" w:sz="6" w:space="0" w:color="auto"/>
              <w:bottom w:val="single" w:sz="6" w:space="0" w:color="auto"/>
              <w:right w:val="single" w:sz="6" w:space="0" w:color="auto"/>
            </w:tcBorders>
          </w:tcPr>
          <w:p w:rsidR="006720C4" w:rsidRDefault="001856AF" w:rsidP="001856AF">
            <w:pPr>
              <w:pStyle w:val="a5"/>
              <w:numPr>
                <w:ilvl w:val="0"/>
                <w:numId w:val="2"/>
              </w:numPr>
            </w:pPr>
            <w:r>
              <w:t xml:space="preserve">Getting members to help with implementation in the hopes of hastening up the process has backfired. Many members were not as well equipped with programming knowledge, and having to guide each one of them through their tasks ended up taking more time than expected. </w:t>
            </w:r>
          </w:p>
          <w:p w:rsidR="001856AF" w:rsidRDefault="001856AF" w:rsidP="001856AF">
            <w:pPr>
              <w:pStyle w:val="a5"/>
              <w:numPr>
                <w:ilvl w:val="0"/>
                <w:numId w:val="2"/>
              </w:numPr>
            </w:pPr>
            <w:r>
              <w:t xml:space="preserve">Got too stressed out over falling back in our time table that I ended up having a mental breakdown, resulting in over an hour of down time. </w:t>
            </w:r>
          </w:p>
        </w:tc>
        <w:tc>
          <w:tcPr>
            <w:tcW w:w="1620" w:type="dxa"/>
            <w:tcBorders>
              <w:top w:val="single" w:sz="6" w:space="0" w:color="auto"/>
              <w:left w:val="single" w:sz="6" w:space="0" w:color="auto"/>
              <w:bottom w:val="single" w:sz="6" w:space="0" w:color="auto"/>
              <w:right w:val="single" w:sz="6" w:space="0" w:color="auto"/>
            </w:tcBorders>
          </w:tcPr>
          <w:p w:rsidR="006720C4" w:rsidRDefault="006720C4" w:rsidP="007A4EEE">
            <w:pPr>
              <w:pStyle w:val="6"/>
            </w:pPr>
            <w:r>
              <w:t>Status</w:t>
            </w:r>
          </w:p>
          <w:p w:rsidR="006720C4" w:rsidRDefault="001856AF" w:rsidP="000040A9">
            <w:pPr>
              <w:pStyle w:val="a5"/>
              <w:numPr>
                <w:ilvl w:val="0"/>
                <w:numId w:val="3"/>
              </w:numPr>
            </w:pPr>
            <w:r>
              <w:t>Over</w:t>
            </w:r>
          </w:p>
          <w:p w:rsidR="001856AF" w:rsidRDefault="000040A9" w:rsidP="000040A9">
            <w:pPr>
              <w:pStyle w:val="a5"/>
              <w:numPr>
                <w:ilvl w:val="0"/>
                <w:numId w:val="3"/>
              </w:numPr>
            </w:pPr>
            <w:r>
              <w:t>Over</w:t>
            </w:r>
          </w:p>
        </w:tc>
      </w:tr>
    </w:tbl>
    <w:p w:rsidR="006720C4" w:rsidRDefault="006720C4" w:rsidP="006720C4">
      <w:pPr>
        <w:rPr>
          <w:b/>
        </w:rPr>
      </w:pPr>
    </w:p>
    <w:p w:rsidR="006720C4" w:rsidRDefault="006720C4" w:rsidP="006720C4">
      <w:pPr>
        <w:rPr>
          <w:b/>
          <w:sz w:val="28"/>
        </w:rPr>
      </w:pPr>
      <w:r>
        <w:rPr>
          <w:b/>
        </w:rPr>
        <w:t xml:space="preserve">3. Solution(s) </w:t>
      </w:r>
      <w:smartTag w:uri="urn:schemas-microsoft-com:office:smarttags" w:element="place">
        <w:r>
          <w:rPr>
            <w:b/>
          </w:rPr>
          <w:t>Chosen</w:t>
        </w:r>
      </w:smartTag>
      <w:r>
        <w:rPr>
          <w:b/>
        </w:rPr>
        <w:t xml:space="preserve"> and Alternatives (if any)</w:t>
      </w:r>
    </w:p>
    <w:p w:rsidR="006720C4" w:rsidRDefault="006720C4" w:rsidP="006720C4">
      <w:pPr>
        <w:rPr>
          <w:b/>
          <w:sz w:val="28"/>
        </w:rPr>
      </w:pPr>
    </w:p>
    <w:tbl>
      <w:tblPr>
        <w:tblW w:w="10008" w:type="dxa"/>
        <w:tblLayout w:type="fixed"/>
        <w:tblLook w:val="0000" w:firstRow="0" w:lastRow="0" w:firstColumn="0" w:lastColumn="0" w:noHBand="0" w:noVBand="0"/>
      </w:tblPr>
      <w:tblGrid>
        <w:gridCol w:w="10008"/>
      </w:tblGrid>
      <w:tr w:rsidR="006720C4" w:rsidTr="007A4EEE">
        <w:trPr>
          <w:cantSplit/>
        </w:trPr>
        <w:tc>
          <w:tcPr>
            <w:tcW w:w="10008" w:type="dxa"/>
            <w:tcBorders>
              <w:top w:val="single" w:sz="6" w:space="0" w:color="auto"/>
              <w:left w:val="single" w:sz="6" w:space="0" w:color="auto"/>
              <w:bottom w:val="single" w:sz="6" w:space="0" w:color="auto"/>
              <w:right w:val="single" w:sz="6" w:space="0" w:color="auto"/>
            </w:tcBorders>
          </w:tcPr>
          <w:p w:rsidR="006720C4" w:rsidRDefault="000040A9" w:rsidP="0046102E">
            <w:r>
              <w:t xml:space="preserve">Having been a victim of depression and anxiety, I am no stranger to handling mental breakdowns. Though still in the midst of personal training, I understood that the best possible choice of action then (in favour of getting the project done as much as possible by the deadline), would be to excuse myself from the project, give myself a little downtime and recalibrate myself before starting up again and getting back onto the project.  </w:t>
            </w:r>
            <w:bookmarkStart w:id="0" w:name="_GoBack"/>
            <w:bookmarkEnd w:id="0"/>
          </w:p>
        </w:tc>
      </w:tr>
    </w:tbl>
    <w:p w:rsidR="006720C4" w:rsidRDefault="006720C4" w:rsidP="006720C4">
      <w:pPr>
        <w:rPr>
          <w:b/>
        </w:rPr>
      </w:pPr>
    </w:p>
    <w:p w:rsidR="006720C4" w:rsidRDefault="006720C4" w:rsidP="006720C4">
      <w:pPr>
        <w:rPr>
          <w:b/>
          <w:sz w:val="28"/>
        </w:rPr>
      </w:pPr>
      <w:r>
        <w:rPr>
          <w:b/>
        </w:rPr>
        <w:t>4. Comments &amp; Insights</w:t>
      </w:r>
    </w:p>
    <w:p w:rsidR="006720C4" w:rsidRDefault="006720C4" w:rsidP="006720C4">
      <w:pPr>
        <w:rPr>
          <w:i/>
          <w:sz w:val="22"/>
        </w:rPr>
      </w:pPr>
    </w:p>
    <w:tbl>
      <w:tblPr>
        <w:tblW w:w="10008" w:type="dxa"/>
        <w:tblLayout w:type="fixed"/>
        <w:tblLook w:val="0000" w:firstRow="0" w:lastRow="0" w:firstColumn="0" w:lastColumn="0" w:noHBand="0" w:noVBand="0"/>
      </w:tblPr>
      <w:tblGrid>
        <w:gridCol w:w="10008"/>
      </w:tblGrid>
      <w:tr w:rsidR="006720C4" w:rsidTr="007A4EEE">
        <w:trPr>
          <w:cantSplit/>
        </w:trPr>
        <w:tc>
          <w:tcPr>
            <w:tcW w:w="10008" w:type="dxa"/>
            <w:tcBorders>
              <w:top w:val="single" w:sz="6" w:space="0" w:color="auto"/>
              <w:left w:val="single" w:sz="6" w:space="0" w:color="auto"/>
              <w:bottom w:val="single" w:sz="6" w:space="0" w:color="auto"/>
              <w:right w:val="single" w:sz="6" w:space="0" w:color="auto"/>
            </w:tcBorders>
          </w:tcPr>
          <w:p w:rsidR="006720C4" w:rsidRPr="00EA06C2" w:rsidRDefault="000040A9" w:rsidP="0046102E">
            <w:r>
              <w:t>It was a miscalculation on my part in thinking that it would hasten the project by getting more helping hands. It did not occur to me how much time and effort it would take for a lead to guide people in coding, and it was also unaware of each member’s proficiency in coding. Next time when such situation arises again, I should try and take into account each personnel’s skills and knowledge, the time it would require for me to brief and guide them.</w:t>
            </w:r>
          </w:p>
        </w:tc>
      </w:tr>
    </w:tbl>
    <w:p w:rsidR="00B614E6" w:rsidRPr="006720C4" w:rsidRDefault="00DB34E1">
      <w:pPr>
        <w:rPr>
          <w:b/>
          <w:sz w:val="28"/>
        </w:rPr>
      </w:pPr>
    </w:p>
    <w:sectPr w:rsidR="00B614E6" w:rsidRPr="00672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4E1" w:rsidRDefault="00DB34E1" w:rsidP="003A12E0">
      <w:r>
        <w:separator/>
      </w:r>
    </w:p>
  </w:endnote>
  <w:endnote w:type="continuationSeparator" w:id="0">
    <w:p w:rsidR="00DB34E1" w:rsidRDefault="00DB34E1" w:rsidP="003A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4E1" w:rsidRDefault="00DB34E1" w:rsidP="003A12E0">
      <w:r>
        <w:separator/>
      </w:r>
    </w:p>
  </w:footnote>
  <w:footnote w:type="continuationSeparator" w:id="0">
    <w:p w:rsidR="00DB34E1" w:rsidRDefault="00DB34E1" w:rsidP="003A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C1336"/>
    <w:multiLevelType w:val="hybridMultilevel"/>
    <w:tmpl w:val="7A0C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E574A"/>
    <w:multiLevelType w:val="hybridMultilevel"/>
    <w:tmpl w:val="FCD2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2155E"/>
    <w:multiLevelType w:val="hybridMultilevel"/>
    <w:tmpl w:val="F886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C4"/>
    <w:rsid w:val="000040A9"/>
    <w:rsid w:val="000A0770"/>
    <w:rsid w:val="001856AF"/>
    <w:rsid w:val="001F42D2"/>
    <w:rsid w:val="003A12E0"/>
    <w:rsid w:val="0046102E"/>
    <w:rsid w:val="004B0D5E"/>
    <w:rsid w:val="006720C4"/>
    <w:rsid w:val="007F249E"/>
    <w:rsid w:val="00AD3464"/>
    <w:rsid w:val="00D82BCE"/>
    <w:rsid w:val="00DB34E1"/>
    <w:rsid w:val="00EA06C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3E4927E9"/>
  <w15:docId w15:val="{28748916-3148-4373-87CD-4DF34F88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2">
    <w:name w:val="heading 2"/>
    <w:basedOn w:val="a"/>
    <w:next w:val="a"/>
    <w:link w:val="20"/>
    <w:uiPriority w:val="9"/>
    <w:unhideWhenUsed/>
    <w:qFormat/>
    <w:rsid w:val="006720C4"/>
    <w:pPr>
      <w:keepNext/>
      <w:spacing w:before="240" w:after="60"/>
      <w:outlineLvl w:val="1"/>
    </w:pPr>
    <w:rPr>
      <w:rFonts w:eastAsiaTheme="majorEastAsia" w:cstheme="majorBidi"/>
      <w:b/>
      <w:bCs/>
      <w:i/>
      <w:iCs/>
      <w:szCs w:val="28"/>
    </w:rPr>
  </w:style>
  <w:style w:type="paragraph" w:styleId="6">
    <w:name w:val="heading 6"/>
    <w:basedOn w:val="a"/>
    <w:next w:val="a"/>
    <w:link w:val="60"/>
    <w:uiPriority w:val="9"/>
    <w:semiHidden/>
    <w:unhideWhenUsed/>
    <w:qFormat/>
    <w:rsid w:val="006720C4"/>
    <w:pPr>
      <w:spacing w:before="240" w:after="60"/>
      <w:outlineLvl w:val="5"/>
    </w:pPr>
    <w:rPr>
      <w:rFonts w:cstheme="majorBid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6720C4"/>
    <w:rPr>
      <w:rFonts w:ascii="Times New Roman" w:eastAsiaTheme="majorEastAsia" w:hAnsi="Times New Roman" w:cstheme="majorBidi"/>
      <w:b/>
      <w:bCs/>
      <w:i/>
      <w:iCs/>
      <w:sz w:val="24"/>
      <w:szCs w:val="28"/>
      <w:lang w:val="en-GB" w:eastAsia="zh-CN"/>
    </w:rPr>
  </w:style>
  <w:style w:type="character" w:customStyle="1" w:styleId="60">
    <w:name w:val="見出し 6 (文字)"/>
    <w:basedOn w:val="a0"/>
    <w:link w:val="6"/>
    <w:uiPriority w:val="9"/>
    <w:semiHidden/>
    <w:rsid w:val="006720C4"/>
    <w:rPr>
      <w:rFonts w:ascii="Times New Roman" w:eastAsiaTheme="minorEastAsia" w:hAnsi="Times New Roman" w:cstheme="majorBidi"/>
      <w:b/>
      <w:bCs/>
      <w:lang w:val="en-GB" w:eastAsia="zh-CN"/>
    </w:rPr>
  </w:style>
  <w:style w:type="paragraph" w:styleId="a3">
    <w:name w:val="header"/>
    <w:basedOn w:val="a"/>
    <w:link w:val="a4"/>
    <w:rsid w:val="006720C4"/>
    <w:pPr>
      <w:tabs>
        <w:tab w:val="center" w:pos="4320"/>
        <w:tab w:val="right" w:pos="8640"/>
      </w:tabs>
    </w:pPr>
    <w:rPr>
      <w:sz w:val="20"/>
      <w:szCs w:val="20"/>
    </w:rPr>
  </w:style>
  <w:style w:type="character" w:customStyle="1" w:styleId="a4">
    <w:name w:val="ヘッダー (文字)"/>
    <w:basedOn w:val="a0"/>
    <w:link w:val="a3"/>
    <w:rsid w:val="006720C4"/>
    <w:rPr>
      <w:rFonts w:ascii="Times New Roman" w:eastAsiaTheme="minorEastAsia" w:hAnsi="Times New Roman" w:cs="Times New Roman"/>
      <w:sz w:val="20"/>
      <w:szCs w:val="20"/>
      <w:lang w:val="en-GB" w:eastAsia="zh-CN"/>
    </w:rPr>
  </w:style>
  <w:style w:type="paragraph" w:styleId="a5">
    <w:name w:val="List Paragraph"/>
    <w:basedOn w:val="a"/>
    <w:uiPriority w:val="34"/>
    <w:qFormat/>
    <w:rsid w:val="007F249E"/>
    <w:pPr>
      <w:ind w:left="720"/>
      <w:contextualSpacing/>
    </w:pPr>
  </w:style>
  <w:style w:type="paragraph" w:styleId="a6">
    <w:name w:val="footer"/>
    <w:basedOn w:val="a"/>
    <w:link w:val="a7"/>
    <w:uiPriority w:val="99"/>
    <w:unhideWhenUsed/>
    <w:rsid w:val="003A12E0"/>
    <w:pPr>
      <w:tabs>
        <w:tab w:val="center" w:pos="4419"/>
        <w:tab w:val="right" w:pos="8838"/>
      </w:tabs>
    </w:pPr>
  </w:style>
  <w:style w:type="character" w:customStyle="1" w:styleId="a7">
    <w:name w:val="フッター (文字)"/>
    <w:basedOn w:val="a0"/>
    <w:link w:val="a6"/>
    <w:uiPriority w:val="99"/>
    <w:rsid w:val="003A12E0"/>
    <w:rPr>
      <w:rFonts w:ascii="Times New Roman" w:eastAsiaTheme="minorEastAsia"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264</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Adler Chua</dc:creator>
  <cp:lastModifiedBy>mei konishi</cp:lastModifiedBy>
  <cp:revision>7</cp:revision>
  <dcterms:created xsi:type="dcterms:W3CDTF">2017-01-24T09:34:00Z</dcterms:created>
  <dcterms:modified xsi:type="dcterms:W3CDTF">2017-02-26T14:06:00Z</dcterms:modified>
</cp:coreProperties>
</file>