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EFE4" w14:textId="77777777" w:rsidR="002C226B" w:rsidRDefault="00055EB1" w:rsidP="00055EB1">
      <w:pPr>
        <w:tabs>
          <w:tab w:val="left" w:pos="1843"/>
        </w:tabs>
        <w:spacing w:after="0"/>
        <w:rPr>
          <w:rFonts w:ascii="Century Gothic" w:hAnsi="Century Gothic"/>
          <w:b/>
          <w:bCs/>
          <w:color w:val="0070C0"/>
          <w:sz w:val="28"/>
          <w:szCs w:val="28"/>
        </w:rPr>
      </w:pPr>
      <w:r>
        <w:rPr>
          <w:noProof/>
        </w:rPr>
        <w:drawing>
          <wp:anchor distT="0" distB="0" distL="114300" distR="114300" simplePos="0" relativeHeight="251658240" behindDoc="1" locked="0" layoutInCell="1" allowOverlap="1" wp14:anchorId="009B2648" wp14:editId="5B1845C9">
            <wp:simplePos x="0" y="0"/>
            <wp:positionH relativeFrom="margin">
              <wp:posOffset>101600</wp:posOffset>
            </wp:positionH>
            <wp:positionV relativeFrom="paragraph">
              <wp:posOffset>0</wp:posOffset>
            </wp:positionV>
            <wp:extent cx="1003300" cy="1137074"/>
            <wp:effectExtent l="0" t="0" r="6350" b="6350"/>
            <wp:wrapNone/>
            <wp:docPr id="1929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3300" cy="1137074"/>
                    </a:xfrm>
                    <a:prstGeom prst="rect">
                      <a:avLst/>
                    </a:prstGeom>
                    <a:noFill/>
                    <a:ln>
                      <a:noFill/>
                    </a:ln>
                  </pic:spPr>
                </pic:pic>
              </a:graphicData>
            </a:graphic>
            <wp14:sizeRelH relativeFrom="page">
              <wp14:pctWidth>0</wp14:pctWidth>
            </wp14:sizeRelH>
            <wp14:sizeRelV relativeFrom="page">
              <wp14:pctHeight>0</wp14:pctHeight>
            </wp14:sizeRelV>
          </wp:anchor>
        </w:drawing>
      </w:r>
      <w:r w:rsidR="000F20C2">
        <w:rPr>
          <w:rFonts w:ascii="Century Gothic" w:hAnsi="Century Gothic"/>
        </w:rPr>
        <w:t xml:space="preserve">                      </w:t>
      </w:r>
      <w:r w:rsidRPr="00055EB1">
        <w:rPr>
          <w:rFonts w:ascii="Century Gothic" w:hAnsi="Century Gothic"/>
          <w:b/>
          <w:bCs/>
          <w:color w:val="0070C0"/>
          <w:sz w:val="28"/>
          <w:szCs w:val="28"/>
        </w:rPr>
        <w:t>THIRD PHILIPPINE SMALL-SCALE FISHERIES NATIONAL SYMPOSIUM</w:t>
      </w:r>
    </w:p>
    <w:p w14:paraId="11DFC936" w14:textId="6628CF7D" w:rsidR="00055EB1" w:rsidRPr="00055EB1" w:rsidRDefault="00D56575" w:rsidP="00055EB1">
      <w:pPr>
        <w:tabs>
          <w:tab w:val="left" w:pos="1843"/>
        </w:tabs>
        <w:spacing w:after="0"/>
        <w:jc w:val="center"/>
        <w:rPr>
          <w:rFonts w:ascii="Century Gothic" w:hAnsi="Century Gothic"/>
          <w:color w:val="0070C0"/>
        </w:rPr>
      </w:pPr>
      <w:r>
        <w:rPr>
          <w:rFonts w:ascii="Century Gothic" w:hAnsi="Century Gothic"/>
          <w:noProof/>
          <w:color w:val="0070C0"/>
        </w:rPr>
        <w:drawing>
          <wp:anchor distT="0" distB="0" distL="114300" distR="114300" simplePos="0" relativeHeight="251659264" behindDoc="1" locked="0" layoutInCell="1" allowOverlap="1" wp14:anchorId="5B6BDEFF" wp14:editId="0340D1BA">
            <wp:simplePos x="0" y="0"/>
            <wp:positionH relativeFrom="column">
              <wp:posOffset>5734050</wp:posOffset>
            </wp:positionH>
            <wp:positionV relativeFrom="paragraph">
              <wp:posOffset>39370</wp:posOffset>
            </wp:positionV>
            <wp:extent cx="843280" cy="798089"/>
            <wp:effectExtent l="0" t="0" r="0" b="2540"/>
            <wp:wrapNone/>
            <wp:docPr id="137651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3280" cy="798089"/>
                    </a:xfrm>
                    <a:prstGeom prst="rect">
                      <a:avLst/>
                    </a:prstGeom>
                    <a:noFill/>
                  </pic:spPr>
                </pic:pic>
              </a:graphicData>
            </a:graphic>
            <wp14:sizeRelH relativeFrom="page">
              <wp14:pctWidth>0</wp14:pctWidth>
            </wp14:sizeRelH>
            <wp14:sizeRelV relativeFrom="page">
              <wp14:pctHeight>0</wp14:pctHeight>
            </wp14:sizeRelV>
          </wp:anchor>
        </w:drawing>
      </w:r>
      <w:r w:rsidR="00055EB1">
        <w:rPr>
          <w:rFonts w:ascii="Century Gothic" w:hAnsi="Century Gothic"/>
          <w:color w:val="0070C0"/>
        </w:rPr>
        <w:t xml:space="preserve">      </w:t>
      </w:r>
      <w:r w:rsidR="00055EB1" w:rsidRPr="00055EB1">
        <w:rPr>
          <w:rFonts w:ascii="Century Gothic" w:hAnsi="Century Gothic"/>
          <w:color w:val="0070C0"/>
        </w:rPr>
        <w:t xml:space="preserve">“From Action to Replication: Scaling Up and Deepening </w:t>
      </w:r>
    </w:p>
    <w:p w14:paraId="5136C5C1" w14:textId="4C2BE02A" w:rsidR="00055EB1" w:rsidRDefault="00055EB1" w:rsidP="00055EB1">
      <w:pPr>
        <w:tabs>
          <w:tab w:val="left" w:pos="1843"/>
        </w:tabs>
        <w:spacing w:after="0"/>
        <w:jc w:val="center"/>
        <w:rPr>
          <w:rFonts w:ascii="Century Gothic" w:hAnsi="Century Gothic"/>
          <w:color w:val="0070C0"/>
        </w:rPr>
      </w:pPr>
      <w:r>
        <w:rPr>
          <w:rFonts w:ascii="Century Gothic" w:hAnsi="Century Gothic"/>
          <w:color w:val="0070C0"/>
        </w:rPr>
        <w:t xml:space="preserve">     </w:t>
      </w:r>
      <w:r w:rsidRPr="00055EB1">
        <w:rPr>
          <w:rFonts w:ascii="Century Gothic" w:hAnsi="Century Gothic"/>
          <w:color w:val="0070C0"/>
        </w:rPr>
        <w:t>the Impact of Small-Scale Fisheries”</w:t>
      </w:r>
    </w:p>
    <w:p w14:paraId="3D4D4C3D" w14:textId="59B4C28E" w:rsidR="00055EB1" w:rsidRDefault="00055EB1" w:rsidP="00055EB1">
      <w:pPr>
        <w:tabs>
          <w:tab w:val="left" w:pos="1843"/>
        </w:tabs>
        <w:spacing w:after="0"/>
        <w:jc w:val="center"/>
        <w:rPr>
          <w:rFonts w:ascii="Century Gothic" w:hAnsi="Century Gothic"/>
          <w:color w:val="0070C0"/>
        </w:rPr>
      </w:pPr>
    </w:p>
    <w:p w14:paraId="597292CE" w14:textId="7E42DD18" w:rsidR="00055EB1" w:rsidRDefault="00055EB1" w:rsidP="00055EB1">
      <w:pPr>
        <w:tabs>
          <w:tab w:val="left" w:pos="1843"/>
        </w:tabs>
        <w:spacing w:after="0"/>
        <w:jc w:val="center"/>
        <w:rPr>
          <w:rFonts w:ascii="Century Gothic" w:hAnsi="Century Gothic"/>
          <w:color w:val="0070C0"/>
        </w:rPr>
      </w:pPr>
    </w:p>
    <w:p w14:paraId="6683DAA1" w14:textId="40411621" w:rsidR="00DB56D9" w:rsidRDefault="00055EB1" w:rsidP="002D7429">
      <w:pPr>
        <w:tabs>
          <w:tab w:val="left" w:pos="1701"/>
        </w:tabs>
        <w:spacing w:after="0"/>
        <w:rPr>
          <w:rFonts w:ascii="Century Gothic" w:hAnsi="Century Gothic"/>
          <w:b/>
          <w:bCs/>
          <w:color w:val="0070C0"/>
        </w:rPr>
      </w:pPr>
      <w:r w:rsidRPr="00055EB1">
        <w:rPr>
          <w:rFonts w:ascii="Century Gothic" w:hAnsi="Century Gothic"/>
          <w:b/>
          <w:bCs/>
          <w:color w:val="0070C0"/>
        </w:rPr>
        <w:t xml:space="preserve">      PSSFNS 3</w:t>
      </w:r>
      <w:r w:rsidR="00772F6F">
        <w:rPr>
          <w:rFonts w:ascii="Century Gothic" w:hAnsi="Century Gothic"/>
          <w:b/>
          <w:bCs/>
          <w:color w:val="0070C0"/>
        </w:rPr>
        <w:t xml:space="preserve">                      </w:t>
      </w:r>
      <w:r w:rsidR="00F36CB7">
        <w:rPr>
          <w:rFonts w:ascii="Century Gothic" w:hAnsi="Century Gothic"/>
          <w:b/>
          <w:bCs/>
          <w:color w:val="0070C0"/>
        </w:rPr>
        <w:t xml:space="preserve">  </w:t>
      </w:r>
    </w:p>
    <w:p w14:paraId="58078303" w14:textId="1F546203" w:rsidR="00755691" w:rsidRDefault="00DC522E" w:rsidP="00755691">
      <w:pPr>
        <w:spacing w:after="0" w:line="240" w:lineRule="auto"/>
        <w:jc w:val="center"/>
        <w:outlineLvl w:val="2"/>
        <w:rPr>
          <w:rFonts w:ascii="Times New Roman" w:eastAsia="Times New Roman" w:hAnsi="Times New Roman" w:cs="Times New Roman"/>
          <w:b/>
          <w:bCs/>
          <w:kern w:val="0"/>
          <w:sz w:val="28"/>
          <w:szCs w:val="28"/>
          <w:lang w:eastAsia="en-PH"/>
          <w14:ligatures w14:val="none"/>
        </w:rPr>
      </w:pPr>
      <w:r w:rsidRPr="00EB073C">
        <w:rPr>
          <w:rFonts w:ascii="Times New Roman" w:eastAsia="Times New Roman" w:hAnsi="Times New Roman" w:cs="Times New Roman"/>
          <w:b/>
          <w:bCs/>
          <w:kern w:val="0"/>
          <w:sz w:val="28"/>
          <w:szCs w:val="28"/>
          <w:lang w:eastAsia="en-PH"/>
          <w14:ligatures w14:val="none"/>
        </w:rPr>
        <w:t>STUDENT VLOG COMPETITION GUIDELINES</w:t>
      </w:r>
    </w:p>
    <w:p w14:paraId="2B6A87A4" w14:textId="0C757EC3" w:rsidR="000B3725" w:rsidRDefault="000B3725" w:rsidP="00755691">
      <w:pPr>
        <w:spacing w:after="0" w:line="240" w:lineRule="auto"/>
        <w:jc w:val="center"/>
        <w:outlineLvl w:val="2"/>
        <w:rPr>
          <w:rFonts w:ascii="Times New Roman" w:eastAsia="Times New Roman" w:hAnsi="Times New Roman" w:cs="Times New Roman"/>
          <w:b/>
          <w:bCs/>
          <w:kern w:val="0"/>
          <w:sz w:val="28"/>
          <w:szCs w:val="28"/>
          <w:lang w:eastAsia="en-PH"/>
          <w14:ligatures w14:val="none"/>
        </w:rPr>
      </w:pPr>
      <w:r>
        <w:rPr>
          <w:rFonts w:ascii="Times New Roman" w:eastAsia="Times New Roman" w:hAnsi="Times New Roman" w:cs="Times New Roman"/>
          <w:b/>
          <w:bCs/>
          <w:kern w:val="0"/>
          <w:sz w:val="28"/>
          <w:szCs w:val="28"/>
          <w:lang w:eastAsia="en-PH"/>
          <w14:ligatures w14:val="none"/>
        </w:rPr>
        <w:t>(Graduate and Undergraduate Categories)</w:t>
      </w:r>
    </w:p>
    <w:p w14:paraId="42AEFA50" w14:textId="77777777" w:rsidR="00DC522E" w:rsidRDefault="00DC522E" w:rsidP="00755691">
      <w:pPr>
        <w:spacing w:after="0" w:line="240" w:lineRule="auto"/>
        <w:jc w:val="center"/>
        <w:outlineLvl w:val="2"/>
        <w:rPr>
          <w:rFonts w:ascii="Times New Roman" w:eastAsia="Times New Roman" w:hAnsi="Times New Roman" w:cs="Times New Roman"/>
          <w:b/>
          <w:bCs/>
          <w:kern w:val="0"/>
          <w:sz w:val="28"/>
          <w:szCs w:val="28"/>
          <w:lang w:eastAsia="en-PH"/>
          <w14:ligatures w14:val="none"/>
        </w:rPr>
      </w:pPr>
    </w:p>
    <w:p w14:paraId="19C6ABE9" w14:textId="07574B7F" w:rsidR="00DC522E" w:rsidRPr="00EB073C" w:rsidRDefault="00DC522E" w:rsidP="00755691">
      <w:pPr>
        <w:spacing w:after="0" w:line="240" w:lineRule="auto"/>
        <w:jc w:val="center"/>
        <w:outlineLvl w:val="2"/>
        <w:rPr>
          <w:rFonts w:ascii="Times New Roman" w:eastAsia="Times New Roman" w:hAnsi="Times New Roman" w:cs="Times New Roman"/>
          <w:b/>
          <w:bCs/>
          <w:kern w:val="0"/>
          <w:sz w:val="28"/>
          <w:szCs w:val="28"/>
          <w:lang w:eastAsia="en-PH"/>
          <w14:ligatures w14:val="none"/>
        </w:rPr>
      </w:pPr>
      <w:r w:rsidRPr="00DC522E">
        <w:rPr>
          <w:rFonts w:ascii="Times New Roman" w:eastAsia="Times New Roman" w:hAnsi="Times New Roman" w:cs="Times New Roman"/>
          <w:b/>
          <w:bCs/>
          <w:kern w:val="0"/>
          <w:sz w:val="28"/>
          <w:szCs w:val="28"/>
          <w:lang w:eastAsia="en-PH"/>
          <w14:ligatures w14:val="none"/>
        </w:rPr>
        <w:t xml:space="preserve">Documenting Small Stories </w:t>
      </w:r>
      <w:r>
        <w:rPr>
          <w:rFonts w:ascii="Times New Roman" w:eastAsia="Times New Roman" w:hAnsi="Times New Roman" w:cs="Times New Roman"/>
          <w:b/>
          <w:bCs/>
          <w:kern w:val="0"/>
          <w:sz w:val="28"/>
          <w:szCs w:val="28"/>
          <w:lang w:eastAsia="en-PH"/>
          <w14:ligatures w14:val="none"/>
        </w:rPr>
        <w:t>w</w:t>
      </w:r>
      <w:r w:rsidRPr="00DC522E">
        <w:rPr>
          <w:rFonts w:ascii="Times New Roman" w:eastAsia="Times New Roman" w:hAnsi="Times New Roman" w:cs="Times New Roman"/>
          <w:b/>
          <w:bCs/>
          <w:kern w:val="0"/>
          <w:sz w:val="28"/>
          <w:szCs w:val="28"/>
          <w:lang w:eastAsia="en-PH"/>
          <w14:ligatures w14:val="none"/>
        </w:rPr>
        <w:t>ith Big Impact</w:t>
      </w:r>
    </w:p>
    <w:p w14:paraId="333A0067" w14:textId="77777777" w:rsidR="00755691" w:rsidRDefault="00755691" w:rsidP="00755691">
      <w:pPr>
        <w:spacing w:after="0" w:line="240" w:lineRule="auto"/>
        <w:outlineLvl w:val="2"/>
        <w:rPr>
          <w:rFonts w:ascii="Times New Roman" w:eastAsia="Times New Roman" w:hAnsi="Times New Roman" w:cs="Times New Roman"/>
          <w:b/>
          <w:bCs/>
          <w:kern w:val="0"/>
          <w:lang w:eastAsia="en-PH"/>
          <w14:ligatures w14:val="none"/>
        </w:rPr>
      </w:pPr>
    </w:p>
    <w:p w14:paraId="532E41FD"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Theme of the Competition</w:t>
      </w:r>
    </w:p>
    <w:p w14:paraId="30A66732" w14:textId="77777777" w:rsidR="00755691" w:rsidRPr="00EB073C" w:rsidRDefault="00755691" w:rsidP="00755691">
      <w:pPr>
        <w:spacing w:after="0" w:line="240" w:lineRule="auto"/>
        <w:ind w:left="851" w:right="735" w:firstLine="72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Small-Scale Fisheries as a Way of Life</w:t>
      </w:r>
    </w:p>
    <w:p w14:paraId="7AD1AC4C"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58CBD638"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Sub-Themes</w:t>
      </w:r>
    </w:p>
    <w:p w14:paraId="1EE610DE" w14:textId="77777777" w:rsidR="00755691" w:rsidRPr="00EB073C" w:rsidRDefault="00755691" w:rsidP="00755691">
      <w:pPr>
        <w:spacing w:after="0" w:line="240" w:lineRule="auto"/>
        <w:ind w:left="851" w:right="735" w:firstLine="36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Participants must choose one of the following sub-themes:</w:t>
      </w:r>
    </w:p>
    <w:p w14:paraId="7B21C50D" w14:textId="77777777" w:rsidR="00755691" w:rsidRPr="00EB073C" w:rsidRDefault="00755691" w:rsidP="00755691">
      <w:pPr>
        <w:numPr>
          <w:ilvl w:val="0"/>
          <w:numId w:val="36"/>
        </w:numPr>
        <w:tabs>
          <w:tab w:val="clear" w:pos="720"/>
          <w:tab w:val="num" w:pos="1985"/>
        </w:tabs>
        <w:spacing w:after="0" w:line="240" w:lineRule="auto"/>
        <w:ind w:left="1985" w:right="735" w:hanging="284"/>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 xml:space="preserve">Bright Spots </w:t>
      </w:r>
      <w:r>
        <w:rPr>
          <w:rFonts w:ascii="Times New Roman" w:eastAsia="Times New Roman" w:hAnsi="Times New Roman" w:cs="Times New Roman"/>
          <w:kern w:val="0"/>
          <w:lang w:eastAsia="en-PH"/>
          <w14:ligatures w14:val="none"/>
        </w:rPr>
        <w:t>-</w:t>
      </w:r>
      <w:r w:rsidRPr="00EB073C">
        <w:rPr>
          <w:rFonts w:ascii="Times New Roman" w:eastAsia="Times New Roman" w:hAnsi="Times New Roman" w:cs="Times New Roman"/>
          <w:kern w:val="0"/>
          <w:lang w:eastAsia="en-PH"/>
          <w14:ligatures w14:val="none"/>
        </w:rPr>
        <w:t xml:space="preserve"> highlighting the importance, contributions, strengths, and inspiring practices in small-scale fisheries</w:t>
      </w:r>
    </w:p>
    <w:p w14:paraId="59916A99" w14:textId="77777777" w:rsidR="00755691" w:rsidRPr="00EB073C" w:rsidRDefault="00755691" w:rsidP="00755691">
      <w:pPr>
        <w:numPr>
          <w:ilvl w:val="0"/>
          <w:numId w:val="36"/>
        </w:numPr>
        <w:tabs>
          <w:tab w:val="clear" w:pos="720"/>
          <w:tab w:val="num" w:pos="1985"/>
        </w:tabs>
        <w:spacing w:after="0" w:line="240" w:lineRule="auto"/>
        <w:ind w:left="1985" w:right="735" w:hanging="284"/>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 xml:space="preserve">Hope Spots </w:t>
      </w:r>
      <w:r w:rsidRPr="00F235D4">
        <w:rPr>
          <w:rFonts w:ascii="Times New Roman" w:eastAsia="Times New Roman" w:hAnsi="Times New Roman" w:cs="Times New Roman"/>
          <w:kern w:val="0"/>
          <w:lang w:eastAsia="en-PH"/>
          <w14:ligatures w14:val="none"/>
        </w:rPr>
        <w:t>-</w:t>
      </w:r>
      <w:r w:rsidRPr="00EB073C">
        <w:rPr>
          <w:rFonts w:ascii="Times New Roman" w:eastAsia="Times New Roman" w:hAnsi="Times New Roman" w:cs="Times New Roman"/>
          <w:kern w:val="0"/>
          <w:lang w:eastAsia="en-PH"/>
          <w14:ligatures w14:val="none"/>
        </w:rPr>
        <w:t xml:space="preserve"> highlighting the challenges, needs, aspirations, and possibilities for improving small-scale fisheries</w:t>
      </w:r>
    </w:p>
    <w:p w14:paraId="3AB3588F"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0D592BC9"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Eligibility</w:t>
      </w:r>
    </w:p>
    <w:p w14:paraId="30F17C96" w14:textId="33989E68"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The competition is open to graduate and</w:t>
      </w:r>
      <w:r w:rsidR="00A808DE">
        <w:rPr>
          <w:rFonts w:ascii="Times New Roman" w:eastAsia="Times New Roman" w:hAnsi="Times New Roman" w:cs="Times New Roman"/>
          <w:kern w:val="0"/>
          <w:lang w:eastAsia="en-PH"/>
          <w14:ligatures w14:val="none"/>
        </w:rPr>
        <w:t xml:space="preserve"> under</w:t>
      </w:r>
      <w:r w:rsidRPr="00EB073C">
        <w:rPr>
          <w:rFonts w:ascii="Times New Roman" w:eastAsia="Times New Roman" w:hAnsi="Times New Roman" w:cs="Times New Roman"/>
          <w:kern w:val="0"/>
          <w:lang w:eastAsia="en-PH"/>
          <w14:ligatures w14:val="none"/>
        </w:rPr>
        <w:t>graduate students who are 18 years old and above. Each entry may be submitted by an individual student or by a team composed of a maximum of three members.</w:t>
      </w:r>
    </w:p>
    <w:p w14:paraId="3B4553AB"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6DA7A468"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Abstract Submission</w:t>
      </w:r>
    </w:p>
    <w:p w14:paraId="535B0917"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Interested participants must submit an abstract of their proposed vlog idea related to the competition theme on or before August 15, 2026 at 23:59 Philippine Standard Time (UTC+8). The prescribed abstract template must be used. Participants must also indicate the selected sub-theme, either Bright Spot or Hope Spot.</w:t>
      </w:r>
    </w:p>
    <w:p w14:paraId="667892FE" w14:textId="77777777" w:rsidR="00755691" w:rsidRPr="00EB073C" w:rsidRDefault="00755691" w:rsidP="00755691">
      <w:pPr>
        <w:spacing w:after="0" w:line="240" w:lineRule="auto"/>
        <w:ind w:left="851" w:right="735" w:firstLine="589"/>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The abstract must contain the following information:</w:t>
      </w:r>
    </w:p>
    <w:p w14:paraId="3AABF9BC"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Title of the vlog</w:t>
      </w:r>
    </w:p>
    <w:p w14:paraId="72986481"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Genre of the vlog, such as personal documentary, challenge or contest, profile or feature, travel, technology, cooking, do-it-yourself, or lifestyle</w:t>
      </w:r>
    </w:p>
    <w:p w14:paraId="5B54A671"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Estimated running time, with a minimum of eight minutes and a maximum of 12 minutes</w:t>
      </w:r>
    </w:p>
    <w:p w14:paraId="5982275F"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Name/s of author/s and institutional affiliation/s</w:t>
      </w:r>
    </w:p>
    <w:p w14:paraId="712D5E0C"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Name of presenting author</w:t>
      </w:r>
    </w:p>
    <w:p w14:paraId="747DD9D5"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Email address of the corresponding and/or presenting author</w:t>
      </w:r>
    </w:p>
    <w:p w14:paraId="1B1ABABD"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Abstract of not more than 300 words, following the prescribed template</w:t>
      </w:r>
    </w:p>
    <w:p w14:paraId="6B7AAFF6"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Three to five keywords</w:t>
      </w:r>
    </w:p>
    <w:p w14:paraId="5CBD5F42" w14:textId="77777777" w:rsidR="00755691" w:rsidRPr="00EB073C" w:rsidRDefault="00755691" w:rsidP="00755691">
      <w:pPr>
        <w:numPr>
          <w:ilvl w:val="0"/>
          <w:numId w:val="37"/>
        </w:numPr>
        <w:tabs>
          <w:tab w:val="clear" w:pos="720"/>
        </w:tabs>
        <w:spacing w:after="0" w:line="240" w:lineRule="auto"/>
        <w:ind w:left="2127" w:right="735" w:hanging="283"/>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Selected symposium sub-theme, either Bright Spot or Hope Spot</w:t>
      </w:r>
    </w:p>
    <w:p w14:paraId="67FC6095" w14:textId="77777777" w:rsidR="00755691" w:rsidRDefault="00755691" w:rsidP="00755691">
      <w:pPr>
        <w:spacing w:after="0" w:line="240" w:lineRule="auto"/>
        <w:ind w:left="851" w:right="735"/>
        <w:rPr>
          <w:rFonts w:ascii="Times New Roman" w:eastAsia="Times New Roman" w:hAnsi="Times New Roman" w:cs="Times New Roman"/>
          <w:kern w:val="0"/>
          <w:lang w:eastAsia="en-PH"/>
          <w14:ligatures w14:val="none"/>
        </w:rPr>
      </w:pPr>
    </w:p>
    <w:p w14:paraId="58122CC3"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The abstract may be written in English or Filipino. It must be prepared on one page only, using standard A4 paper in portrait orientation. Margins must be set at one inch on all sides. The abstract must use Arial, 12-point font, with 1.5 line spacing. Paragraphs must be separated by a blank line and should not be indented.</w:t>
      </w:r>
    </w:p>
    <w:p w14:paraId="4C4C1F9D" w14:textId="77777777" w:rsidR="00755691"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The abstract must be saved and submitted in MS Word format. The filename should follow this format:</w:t>
      </w:r>
    </w:p>
    <w:p w14:paraId="1F659DA8"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185E04C9" w14:textId="77777777" w:rsidR="00755691" w:rsidRPr="00EB073C" w:rsidRDefault="00755691" w:rsidP="00755691">
      <w:pPr>
        <w:spacing w:after="0" w:line="240" w:lineRule="auto"/>
        <w:ind w:left="851" w:right="735"/>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 xml:space="preserve">SSF Student </w:t>
      </w:r>
      <w:proofErr w:type="spellStart"/>
      <w:r w:rsidRPr="00EB073C">
        <w:rPr>
          <w:rFonts w:ascii="Times New Roman" w:eastAsia="Times New Roman" w:hAnsi="Times New Roman" w:cs="Times New Roman"/>
          <w:kern w:val="0"/>
          <w:lang w:eastAsia="en-PH"/>
          <w14:ligatures w14:val="none"/>
        </w:rPr>
        <w:t>Vlog_Surname</w:t>
      </w:r>
      <w:proofErr w:type="spellEnd"/>
      <w:r w:rsidRPr="00EB073C">
        <w:rPr>
          <w:rFonts w:ascii="Times New Roman" w:eastAsia="Times New Roman" w:hAnsi="Times New Roman" w:cs="Times New Roman"/>
          <w:kern w:val="0"/>
          <w:lang w:eastAsia="en-PH"/>
          <w14:ligatures w14:val="none"/>
        </w:rPr>
        <w:t xml:space="preserve"> of Corresponding </w:t>
      </w:r>
      <w:proofErr w:type="spellStart"/>
      <w:r w:rsidRPr="00EB073C">
        <w:rPr>
          <w:rFonts w:ascii="Times New Roman" w:eastAsia="Times New Roman" w:hAnsi="Times New Roman" w:cs="Times New Roman"/>
          <w:kern w:val="0"/>
          <w:lang w:eastAsia="en-PH"/>
          <w14:ligatures w14:val="none"/>
        </w:rPr>
        <w:t>Author_First</w:t>
      </w:r>
      <w:proofErr w:type="spellEnd"/>
      <w:r w:rsidRPr="00EB073C">
        <w:rPr>
          <w:rFonts w:ascii="Times New Roman" w:eastAsia="Times New Roman" w:hAnsi="Times New Roman" w:cs="Times New Roman"/>
          <w:kern w:val="0"/>
          <w:lang w:eastAsia="en-PH"/>
          <w14:ligatures w14:val="none"/>
        </w:rPr>
        <w:t xml:space="preserve"> Three Words of the Vlog Title</w:t>
      </w:r>
    </w:p>
    <w:p w14:paraId="69EA42D2" w14:textId="77777777" w:rsidR="00755691" w:rsidRDefault="00755691" w:rsidP="00755691">
      <w:pPr>
        <w:spacing w:after="0" w:line="240" w:lineRule="auto"/>
        <w:ind w:left="851" w:right="735"/>
        <w:rPr>
          <w:rFonts w:ascii="Times New Roman" w:eastAsia="Times New Roman" w:hAnsi="Times New Roman" w:cs="Times New Roman"/>
          <w:kern w:val="0"/>
          <w:lang w:eastAsia="en-PH"/>
          <w14:ligatures w14:val="none"/>
        </w:rPr>
      </w:pPr>
    </w:p>
    <w:p w14:paraId="5B126E25" w14:textId="77777777" w:rsidR="00755691" w:rsidRPr="00EB073C" w:rsidRDefault="00755691" w:rsidP="00755691">
      <w:pPr>
        <w:spacing w:after="0" w:line="240" w:lineRule="auto"/>
        <w:ind w:left="851" w:right="735"/>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Example:</w:t>
      </w:r>
      <w:r w:rsidRPr="00EB073C">
        <w:rPr>
          <w:rFonts w:ascii="Times New Roman" w:eastAsia="Times New Roman" w:hAnsi="Times New Roman" w:cs="Times New Roman"/>
          <w:kern w:val="0"/>
          <w:lang w:eastAsia="en-PH"/>
          <w14:ligatures w14:val="none"/>
        </w:rPr>
        <w:br/>
        <w:t xml:space="preserve">SSF Student </w:t>
      </w:r>
      <w:proofErr w:type="spellStart"/>
      <w:r w:rsidRPr="00EB073C">
        <w:rPr>
          <w:rFonts w:ascii="Times New Roman" w:eastAsia="Times New Roman" w:hAnsi="Times New Roman" w:cs="Times New Roman"/>
          <w:kern w:val="0"/>
          <w:lang w:eastAsia="en-PH"/>
          <w14:ligatures w14:val="none"/>
        </w:rPr>
        <w:t>Vlog_DelaCruz_Life</w:t>
      </w:r>
      <w:proofErr w:type="spellEnd"/>
      <w:r w:rsidRPr="00EB073C">
        <w:rPr>
          <w:rFonts w:ascii="Times New Roman" w:eastAsia="Times New Roman" w:hAnsi="Times New Roman" w:cs="Times New Roman"/>
          <w:kern w:val="0"/>
          <w:lang w:eastAsia="en-PH"/>
          <w14:ligatures w14:val="none"/>
        </w:rPr>
        <w:t xml:space="preserve"> by the Sea</w:t>
      </w:r>
    </w:p>
    <w:p w14:paraId="6D1864F2" w14:textId="77777777" w:rsidR="00755691" w:rsidRDefault="00755691" w:rsidP="00755691">
      <w:pPr>
        <w:spacing w:after="0" w:line="240" w:lineRule="auto"/>
        <w:ind w:left="851" w:right="735"/>
        <w:rPr>
          <w:rFonts w:ascii="Times New Roman" w:eastAsia="Times New Roman" w:hAnsi="Times New Roman" w:cs="Times New Roman"/>
          <w:kern w:val="0"/>
          <w:lang w:eastAsia="en-PH"/>
          <w14:ligatures w14:val="none"/>
        </w:rPr>
      </w:pPr>
    </w:p>
    <w:p w14:paraId="3C6E70E5" w14:textId="77777777" w:rsidR="002B078F" w:rsidRDefault="002B078F"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0620FD48" w14:textId="77777777" w:rsidR="002B078F" w:rsidRDefault="002B078F"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5D30236B" w14:textId="77777777" w:rsidR="002B078F" w:rsidRDefault="002B078F"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123051A2" w14:textId="77777777" w:rsidR="002B078F" w:rsidRDefault="002B078F"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59D936BC" w14:textId="77777777" w:rsidR="002B078F" w:rsidRDefault="002B078F"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4451CCD9" w14:textId="77777777" w:rsidR="002B078F" w:rsidRDefault="002B078F"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p>
    <w:p w14:paraId="5BE57A25" w14:textId="7D15B1C5"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The Competition Committee shall evaluate submitted abstracts based on creativity and relevance to the competition theme and selected sub-theme. The decision of the Competition Committee shall be final and non-negotiable.</w:t>
      </w:r>
    </w:p>
    <w:p w14:paraId="0D8BBC61"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 xml:space="preserve">Participants who have submitted abstracts will be notified on or before August </w:t>
      </w:r>
      <w:r w:rsidRPr="00F235D4">
        <w:rPr>
          <w:rFonts w:ascii="Times New Roman" w:eastAsia="Times New Roman" w:hAnsi="Times New Roman" w:cs="Times New Roman"/>
          <w:kern w:val="0"/>
          <w:lang w:eastAsia="en-PH"/>
          <w14:ligatures w14:val="none"/>
        </w:rPr>
        <w:t xml:space="preserve">15, </w:t>
      </w:r>
      <w:r w:rsidRPr="00EB073C">
        <w:rPr>
          <w:rFonts w:ascii="Times New Roman" w:eastAsia="Times New Roman" w:hAnsi="Times New Roman" w:cs="Times New Roman"/>
          <w:kern w:val="0"/>
          <w:lang w:eastAsia="en-PH"/>
          <w14:ligatures w14:val="none"/>
        </w:rPr>
        <w:t>2026 whether their abstracts have been accepted.</w:t>
      </w:r>
    </w:p>
    <w:p w14:paraId="44C68E09"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1043BCF9"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Submission of Vlog Entries</w:t>
      </w:r>
    </w:p>
    <w:p w14:paraId="11B55DCC"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Authors of accepted abstracts shall submit their final vlog entries to the symposium organizer on or before October</w:t>
      </w:r>
      <w:r w:rsidRPr="00F235D4">
        <w:rPr>
          <w:rFonts w:ascii="Times New Roman" w:eastAsia="Times New Roman" w:hAnsi="Times New Roman" w:cs="Times New Roman"/>
          <w:kern w:val="0"/>
          <w:lang w:eastAsia="en-PH"/>
          <w14:ligatures w14:val="none"/>
        </w:rPr>
        <w:t xml:space="preserve"> 4,</w:t>
      </w:r>
      <w:r w:rsidRPr="00EB073C">
        <w:rPr>
          <w:rFonts w:ascii="Times New Roman" w:eastAsia="Times New Roman" w:hAnsi="Times New Roman" w:cs="Times New Roman"/>
          <w:kern w:val="0"/>
          <w:lang w:eastAsia="en-PH"/>
          <w14:ligatures w14:val="none"/>
        </w:rPr>
        <w:t xml:space="preserve"> 2026. Detailed submission guidelines will be provided to the authors of accepted abstracts.</w:t>
      </w:r>
    </w:p>
    <w:p w14:paraId="75DC1D91"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1867484D"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Registration</w:t>
      </w:r>
    </w:p>
    <w:p w14:paraId="4D4D78EE" w14:textId="77777777" w:rsidR="00755691" w:rsidRPr="00EB073C" w:rsidRDefault="00755691" w:rsidP="00755691">
      <w:pPr>
        <w:spacing w:after="0" w:line="240" w:lineRule="auto"/>
        <w:ind w:left="851" w:right="735" w:firstLine="72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 xml:space="preserve">Authors and team members of accepted vlog entries must register for the Symposium not later than September </w:t>
      </w:r>
      <w:r w:rsidRPr="00F235D4">
        <w:rPr>
          <w:rFonts w:ascii="Times New Roman" w:eastAsia="Times New Roman" w:hAnsi="Times New Roman" w:cs="Times New Roman"/>
          <w:kern w:val="0"/>
          <w:lang w:eastAsia="en-PH"/>
          <w14:ligatures w14:val="none"/>
        </w:rPr>
        <w:t xml:space="preserve">15, </w:t>
      </w:r>
      <w:r w:rsidRPr="00EB073C">
        <w:rPr>
          <w:rFonts w:ascii="Times New Roman" w:eastAsia="Times New Roman" w:hAnsi="Times New Roman" w:cs="Times New Roman"/>
          <w:kern w:val="0"/>
          <w:lang w:eastAsia="en-PH"/>
          <w14:ligatures w14:val="none"/>
        </w:rPr>
        <w:t>2026. Registration is required for the inclusion of the vlog abstract in the Symposium Program.</w:t>
      </w:r>
    </w:p>
    <w:p w14:paraId="30251CD3"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1ACFA6BE"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Informed Consent</w:t>
      </w:r>
    </w:p>
    <w:p w14:paraId="2B3C8391"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Consent from all collaborators, participants, and individuals appearing in the vlog must be secured prior to the submission of entries for the competition.</w:t>
      </w:r>
    </w:p>
    <w:p w14:paraId="4B902286" w14:textId="77777777" w:rsidR="00755691" w:rsidRPr="00EB073C" w:rsidRDefault="00755691" w:rsidP="00755691">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Submission of an entry to the SSF Student Vlog Competition grants permission to the organizers of the Third Philippine Small-Scale Fisheries National Symposium (PSSFNS 3) to use the abstract, video, images, and other related materials for the Symposium website, official social media platforms, mainstream media releases, symposium e-publications, printed materials, and other venues or platforms deemed necessary by the organizers.</w:t>
      </w:r>
    </w:p>
    <w:p w14:paraId="73894824"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74A188A2"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Viewing of Entries</w:t>
      </w:r>
    </w:p>
    <w:p w14:paraId="74039CEB" w14:textId="77777777" w:rsidR="00755691" w:rsidRPr="00EB073C" w:rsidRDefault="00755691" w:rsidP="002B078F">
      <w:pPr>
        <w:spacing w:after="0" w:line="240" w:lineRule="auto"/>
        <w:ind w:left="851" w:right="735" w:firstLine="720"/>
        <w:jc w:val="both"/>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All qualified vlog entries will be made available for viewing during the Symposium. The vlogs may be shown on loop on a designated screen at the symposium venue.</w:t>
      </w:r>
    </w:p>
    <w:p w14:paraId="49A7DD21"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47DB1B45" w14:textId="6B121E53"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Judging Criteria</w:t>
      </w:r>
    </w:p>
    <w:p w14:paraId="3BB20F91" w14:textId="1D3D65FB" w:rsidR="00755691" w:rsidRDefault="00755691" w:rsidP="00755691">
      <w:pPr>
        <w:spacing w:after="0" w:line="240" w:lineRule="auto"/>
        <w:ind w:left="851" w:right="735"/>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b/>
          <w:bCs/>
          <w:kern w:val="0"/>
          <w:lang w:eastAsia="en-PH"/>
          <w14:ligatures w14:val="none"/>
        </w:rPr>
        <w:tab/>
      </w:r>
      <w:r w:rsidRPr="00755691">
        <w:rPr>
          <w:rFonts w:ascii="Times New Roman" w:eastAsia="Times New Roman" w:hAnsi="Times New Roman" w:cs="Times New Roman"/>
          <w:kern w:val="0"/>
          <w:lang w:eastAsia="en-PH"/>
          <w14:ligatures w14:val="none"/>
        </w:rPr>
        <w:t>Entries shall be evaluated in two stages:</w:t>
      </w:r>
    </w:p>
    <w:p w14:paraId="4D8FF872" w14:textId="77777777" w:rsidR="00755691" w:rsidRPr="00755691" w:rsidRDefault="00755691" w:rsidP="00755691">
      <w:pPr>
        <w:spacing w:after="0" w:line="240" w:lineRule="auto"/>
        <w:ind w:left="851" w:right="735"/>
        <w:outlineLvl w:val="2"/>
        <w:rPr>
          <w:rFonts w:ascii="Times New Roman" w:eastAsia="Times New Roman" w:hAnsi="Times New Roman" w:cs="Times New Roman"/>
          <w:kern w:val="0"/>
          <w:lang w:eastAsia="en-PH"/>
          <w14:ligatures w14:val="none"/>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0"/>
        <w:gridCol w:w="4380"/>
      </w:tblGrid>
      <w:tr w:rsidR="00755691" w14:paraId="1D3BB1D3" w14:textId="77777777" w:rsidTr="009100E4">
        <w:tc>
          <w:tcPr>
            <w:tcW w:w="4970" w:type="dxa"/>
          </w:tcPr>
          <w:p w14:paraId="62F052B1" w14:textId="1109EC82"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Component</w:t>
            </w:r>
          </w:p>
        </w:tc>
        <w:tc>
          <w:tcPr>
            <w:tcW w:w="4380" w:type="dxa"/>
          </w:tcPr>
          <w:p w14:paraId="38A140B2" w14:textId="51EC44FF"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Percentage</w:t>
            </w:r>
          </w:p>
        </w:tc>
      </w:tr>
      <w:tr w:rsidR="00755691" w14:paraId="35796C28" w14:textId="77777777" w:rsidTr="009100E4">
        <w:tc>
          <w:tcPr>
            <w:tcW w:w="4970" w:type="dxa"/>
          </w:tcPr>
          <w:p w14:paraId="1621B83B" w14:textId="78FF0D75"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Abstract</w:t>
            </w:r>
          </w:p>
        </w:tc>
        <w:tc>
          <w:tcPr>
            <w:tcW w:w="4380" w:type="dxa"/>
          </w:tcPr>
          <w:p w14:paraId="26A57B56" w14:textId="10C6A76A"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30%</w:t>
            </w:r>
          </w:p>
        </w:tc>
      </w:tr>
      <w:tr w:rsidR="00755691" w14:paraId="52981036" w14:textId="77777777" w:rsidTr="009100E4">
        <w:tc>
          <w:tcPr>
            <w:tcW w:w="4970" w:type="dxa"/>
          </w:tcPr>
          <w:p w14:paraId="0E37132D" w14:textId="4716A71B"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Vlog Entry</w:t>
            </w:r>
          </w:p>
        </w:tc>
        <w:tc>
          <w:tcPr>
            <w:tcW w:w="4380" w:type="dxa"/>
          </w:tcPr>
          <w:p w14:paraId="71E75440" w14:textId="776B2CB3"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70%</w:t>
            </w:r>
          </w:p>
        </w:tc>
      </w:tr>
      <w:tr w:rsidR="00755691" w14:paraId="58C3D057" w14:textId="77777777" w:rsidTr="009100E4">
        <w:tc>
          <w:tcPr>
            <w:tcW w:w="4970" w:type="dxa"/>
          </w:tcPr>
          <w:p w14:paraId="2EB2D64A" w14:textId="37E6BDDE" w:rsidR="00755691" w:rsidRDefault="00755691" w:rsidP="00755691">
            <w:pPr>
              <w:ind w:right="735"/>
              <w:jc w:val="right"/>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Total</w:t>
            </w:r>
          </w:p>
        </w:tc>
        <w:tc>
          <w:tcPr>
            <w:tcW w:w="4380" w:type="dxa"/>
          </w:tcPr>
          <w:p w14:paraId="1DD3933A" w14:textId="4B7F4DE8"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100%</w:t>
            </w:r>
          </w:p>
        </w:tc>
      </w:tr>
      <w:tr w:rsidR="00755691" w14:paraId="307DA263" w14:textId="77777777" w:rsidTr="009100E4">
        <w:tc>
          <w:tcPr>
            <w:tcW w:w="4970" w:type="dxa"/>
          </w:tcPr>
          <w:p w14:paraId="6B1C8341" w14:textId="77777777"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p>
        </w:tc>
        <w:tc>
          <w:tcPr>
            <w:tcW w:w="4380" w:type="dxa"/>
          </w:tcPr>
          <w:p w14:paraId="3FE432CC" w14:textId="77777777"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p>
        </w:tc>
      </w:tr>
      <w:tr w:rsidR="00755691" w14:paraId="10AC80A6" w14:textId="77777777" w:rsidTr="009100E4">
        <w:tc>
          <w:tcPr>
            <w:tcW w:w="9350" w:type="dxa"/>
            <w:gridSpan w:val="2"/>
          </w:tcPr>
          <w:p w14:paraId="69D7A39C" w14:textId="0DA62466"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Criteria for the Abstract</w:t>
            </w:r>
          </w:p>
        </w:tc>
      </w:tr>
      <w:tr w:rsidR="00755691" w14:paraId="026B8FF3" w14:textId="77777777" w:rsidTr="009100E4">
        <w:tc>
          <w:tcPr>
            <w:tcW w:w="4970" w:type="dxa"/>
          </w:tcPr>
          <w:p w14:paraId="33491C9E" w14:textId="553F4178" w:rsidR="00755691" w:rsidRPr="00D50C4B" w:rsidRDefault="00D50C4B" w:rsidP="00755691">
            <w:pPr>
              <w:ind w:right="735"/>
              <w:jc w:val="center"/>
              <w:outlineLvl w:val="2"/>
              <w:rPr>
                <w:rFonts w:ascii="Times New Roman" w:eastAsia="Times New Roman" w:hAnsi="Times New Roman" w:cs="Times New Roman"/>
                <w:b/>
                <w:bCs/>
                <w:kern w:val="0"/>
                <w:lang w:eastAsia="en-PH"/>
                <w14:ligatures w14:val="none"/>
              </w:rPr>
            </w:pPr>
            <w:r w:rsidRPr="00D50C4B">
              <w:rPr>
                <w:rFonts w:ascii="Times New Roman" w:eastAsia="Times New Roman" w:hAnsi="Times New Roman" w:cs="Times New Roman"/>
                <w:b/>
                <w:bCs/>
                <w:kern w:val="0"/>
                <w:lang w:eastAsia="en-PH"/>
                <w14:ligatures w14:val="none"/>
              </w:rPr>
              <w:t>Criteria</w:t>
            </w:r>
          </w:p>
        </w:tc>
        <w:tc>
          <w:tcPr>
            <w:tcW w:w="4380" w:type="dxa"/>
          </w:tcPr>
          <w:p w14:paraId="16DB9EE6" w14:textId="4D59EC30" w:rsidR="00755691" w:rsidRPr="00D50C4B" w:rsidRDefault="00D50C4B" w:rsidP="00755691">
            <w:pPr>
              <w:ind w:right="735"/>
              <w:jc w:val="center"/>
              <w:outlineLvl w:val="2"/>
              <w:rPr>
                <w:rFonts w:ascii="Times New Roman" w:eastAsia="Times New Roman" w:hAnsi="Times New Roman" w:cs="Times New Roman"/>
                <w:b/>
                <w:bCs/>
                <w:kern w:val="0"/>
                <w:lang w:eastAsia="en-PH"/>
                <w14:ligatures w14:val="none"/>
              </w:rPr>
            </w:pPr>
            <w:r w:rsidRPr="00D50C4B">
              <w:rPr>
                <w:rFonts w:ascii="Times New Roman" w:eastAsia="Times New Roman" w:hAnsi="Times New Roman" w:cs="Times New Roman"/>
                <w:b/>
                <w:bCs/>
                <w:kern w:val="0"/>
                <w:lang w:eastAsia="en-PH"/>
                <w14:ligatures w14:val="none"/>
              </w:rPr>
              <w:t>Percentage</w:t>
            </w:r>
          </w:p>
        </w:tc>
      </w:tr>
      <w:tr w:rsidR="00D50C4B" w14:paraId="02E64480" w14:textId="77777777" w:rsidTr="009100E4">
        <w:tc>
          <w:tcPr>
            <w:tcW w:w="4970" w:type="dxa"/>
          </w:tcPr>
          <w:p w14:paraId="2CCBAC3A" w14:textId="12454A83" w:rsidR="00D50C4B" w:rsidRPr="00755691" w:rsidRDefault="00D50C4B" w:rsidP="00D50C4B">
            <w:pPr>
              <w:ind w:right="735"/>
              <w:jc w:val="center"/>
              <w:outlineLvl w:val="2"/>
              <w:rPr>
                <w:rFonts w:ascii="Times New Roman" w:eastAsia="Times New Roman" w:hAnsi="Times New Roman" w:cs="Times New Roman"/>
                <w:kern w:val="0"/>
                <w:lang w:eastAsia="en-PH"/>
                <w14:ligatures w14:val="none"/>
              </w:rPr>
            </w:pPr>
            <w:r w:rsidRPr="00755691">
              <w:rPr>
                <w:rFonts w:ascii="Times New Roman" w:eastAsia="Times New Roman" w:hAnsi="Times New Roman" w:cs="Times New Roman"/>
                <w:kern w:val="0"/>
                <w:lang w:eastAsia="en-PH"/>
                <w14:ligatures w14:val="none"/>
              </w:rPr>
              <w:t>Thematic Clarity</w:t>
            </w:r>
          </w:p>
        </w:tc>
        <w:tc>
          <w:tcPr>
            <w:tcW w:w="4380" w:type="dxa"/>
          </w:tcPr>
          <w:p w14:paraId="1C9B0A49" w14:textId="0748356C" w:rsidR="00D50C4B" w:rsidRDefault="00D50C4B" w:rsidP="00D50C4B">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40%</w:t>
            </w:r>
          </w:p>
        </w:tc>
      </w:tr>
      <w:tr w:rsidR="00755691" w14:paraId="2672865C" w14:textId="77777777" w:rsidTr="009100E4">
        <w:tc>
          <w:tcPr>
            <w:tcW w:w="4970" w:type="dxa"/>
          </w:tcPr>
          <w:p w14:paraId="050E9EE7" w14:textId="10F6563A"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Creativity</w:t>
            </w:r>
          </w:p>
        </w:tc>
        <w:tc>
          <w:tcPr>
            <w:tcW w:w="4380" w:type="dxa"/>
          </w:tcPr>
          <w:p w14:paraId="1CF2B766" w14:textId="7F26F63F"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40%</w:t>
            </w:r>
          </w:p>
        </w:tc>
      </w:tr>
      <w:tr w:rsidR="00755691" w14:paraId="7884E92F" w14:textId="77777777" w:rsidTr="009100E4">
        <w:tc>
          <w:tcPr>
            <w:tcW w:w="4970" w:type="dxa"/>
          </w:tcPr>
          <w:p w14:paraId="4F313DCC" w14:textId="3BE87016"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Feasibility</w:t>
            </w:r>
          </w:p>
        </w:tc>
        <w:tc>
          <w:tcPr>
            <w:tcW w:w="4380" w:type="dxa"/>
          </w:tcPr>
          <w:p w14:paraId="2F1CA223" w14:textId="4CD1A221" w:rsidR="00755691" w:rsidRPr="00755691" w:rsidRDefault="00755691" w:rsidP="00755691">
            <w:pPr>
              <w:ind w:right="735"/>
              <w:jc w:val="center"/>
              <w:outlineLvl w:val="2"/>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20%</w:t>
            </w:r>
          </w:p>
        </w:tc>
      </w:tr>
      <w:tr w:rsidR="00755691" w14:paraId="7026993F" w14:textId="77777777" w:rsidTr="009100E4">
        <w:tc>
          <w:tcPr>
            <w:tcW w:w="4970" w:type="dxa"/>
          </w:tcPr>
          <w:p w14:paraId="087044D9" w14:textId="52524F8B" w:rsidR="00755691" w:rsidRDefault="00755691" w:rsidP="00755691">
            <w:pPr>
              <w:ind w:right="735"/>
              <w:jc w:val="right"/>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Total</w:t>
            </w:r>
          </w:p>
        </w:tc>
        <w:tc>
          <w:tcPr>
            <w:tcW w:w="4380" w:type="dxa"/>
          </w:tcPr>
          <w:p w14:paraId="560DF2C0" w14:textId="45BEF92A" w:rsidR="00755691" w:rsidRDefault="00CD73C9"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100%</w:t>
            </w:r>
          </w:p>
        </w:tc>
      </w:tr>
      <w:tr w:rsidR="00755691" w14:paraId="7C5F10F7" w14:textId="77777777" w:rsidTr="009100E4">
        <w:tc>
          <w:tcPr>
            <w:tcW w:w="4970" w:type="dxa"/>
          </w:tcPr>
          <w:p w14:paraId="133D1750" w14:textId="77777777"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p>
        </w:tc>
        <w:tc>
          <w:tcPr>
            <w:tcW w:w="4380" w:type="dxa"/>
          </w:tcPr>
          <w:p w14:paraId="29B4138F" w14:textId="77777777" w:rsidR="00755691" w:rsidRDefault="00755691" w:rsidP="00755691">
            <w:pPr>
              <w:ind w:right="735"/>
              <w:jc w:val="center"/>
              <w:outlineLvl w:val="2"/>
              <w:rPr>
                <w:rFonts w:ascii="Times New Roman" w:eastAsia="Times New Roman" w:hAnsi="Times New Roman" w:cs="Times New Roman"/>
                <w:b/>
                <w:bCs/>
                <w:kern w:val="0"/>
                <w:lang w:eastAsia="en-PH"/>
                <w14:ligatures w14:val="none"/>
              </w:rPr>
            </w:pPr>
          </w:p>
        </w:tc>
      </w:tr>
      <w:tr w:rsidR="00CD73C9" w14:paraId="325263E5" w14:textId="77777777" w:rsidTr="009100E4">
        <w:tc>
          <w:tcPr>
            <w:tcW w:w="9350" w:type="dxa"/>
            <w:gridSpan w:val="2"/>
          </w:tcPr>
          <w:p w14:paraId="30D68FAB" w14:textId="6F190612" w:rsidR="00CD73C9" w:rsidRDefault="00CD73C9"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Criteria for the Vlog Entry</w:t>
            </w:r>
          </w:p>
        </w:tc>
      </w:tr>
      <w:tr w:rsidR="00CD73C9" w14:paraId="3A85519E" w14:textId="77777777" w:rsidTr="009100E4">
        <w:tc>
          <w:tcPr>
            <w:tcW w:w="4970" w:type="dxa"/>
          </w:tcPr>
          <w:p w14:paraId="34FEEE9C" w14:textId="66EE7BC7" w:rsidR="00CD73C9" w:rsidRDefault="009100E4"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Criteria</w:t>
            </w:r>
          </w:p>
        </w:tc>
        <w:tc>
          <w:tcPr>
            <w:tcW w:w="4380" w:type="dxa"/>
          </w:tcPr>
          <w:p w14:paraId="3314A832" w14:textId="08AA42E4" w:rsidR="00CD73C9" w:rsidRDefault="009100E4"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Percentage</w:t>
            </w:r>
          </w:p>
        </w:tc>
      </w:tr>
      <w:tr w:rsidR="00CD73C9" w14:paraId="071BC4B4" w14:textId="77777777" w:rsidTr="009100E4">
        <w:tc>
          <w:tcPr>
            <w:tcW w:w="4970" w:type="dxa"/>
          </w:tcPr>
          <w:p w14:paraId="2238B155" w14:textId="1C824973" w:rsidR="00CD73C9" w:rsidRPr="009100E4" w:rsidRDefault="009100E4" w:rsidP="00755691">
            <w:pPr>
              <w:ind w:right="735"/>
              <w:jc w:val="center"/>
              <w:outlineLvl w:val="2"/>
              <w:rPr>
                <w:rFonts w:ascii="Times New Roman" w:eastAsia="Times New Roman" w:hAnsi="Times New Roman" w:cs="Times New Roman"/>
                <w:kern w:val="0"/>
                <w:lang w:eastAsia="en-PH"/>
                <w14:ligatures w14:val="none"/>
              </w:rPr>
            </w:pPr>
            <w:r w:rsidRPr="009100E4">
              <w:rPr>
                <w:rFonts w:ascii="Times New Roman" w:eastAsia="Times New Roman" w:hAnsi="Times New Roman" w:cs="Times New Roman"/>
                <w:kern w:val="0"/>
                <w:lang w:eastAsia="en-PH"/>
                <w14:ligatures w14:val="none"/>
              </w:rPr>
              <w:t>Cinematic and Visual Quality</w:t>
            </w:r>
          </w:p>
        </w:tc>
        <w:tc>
          <w:tcPr>
            <w:tcW w:w="4380" w:type="dxa"/>
          </w:tcPr>
          <w:p w14:paraId="73F7DE65" w14:textId="7B74883B" w:rsidR="00CD73C9" w:rsidRPr="009100E4" w:rsidRDefault="009100E4" w:rsidP="00755691">
            <w:pPr>
              <w:ind w:right="735"/>
              <w:jc w:val="center"/>
              <w:outlineLvl w:val="2"/>
              <w:rPr>
                <w:rFonts w:ascii="Times New Roman" w:eastAsia="Times New Roman" w:hAnsi="Times New Roman" w:cs="Times New Roman"/>
                <w:kern w:val="0"/>
                <w:lang w:eastAsia="en-PH"/>
                <w14:ligatures w14:val="none"/>
              </w:rPr>
            </w:pPr>
            <w:r w:rsidRPr="009100E4">
              <w:rPr>
                <w:rFonts w:ascii="Times New Roman" w:eastAsia="Times New Roman" w:hAnsi="Times New Roman" w:cs="Times New Roman"/>
                <w:kern w:val="0"/>
                <w:lang w:eastAsia="en-PH"/>
                <w14:ligatures w14:val="none"/>
              </w:rPr>
              <w:t>30%</w:t>
            </w:r>
          </w:p>
        </w:tc>
      </w:tr>
      <w:tr w:rsidR="00755691" w14:paraId="048C0302" w14:textId="77777777" w:rsidTr="009100E4">
        <w:tc>
          <w:tcPr>
            <w:tcW w:w="4970" w:type="dxa"/>
          </w:tcPr>
          <w:p w14:paraId="5ECB877B" w14:textId="6F86D472" w:rsidR="00755691" w:rsidRPr="009100E4" w:rsidRDefault="009100E4" w:rsidP="00755691">
            <w:pPr>
              <w:ind w:right="735"/>
              <w:jc w:val="center"/>
              <w:outlineLvl w:val="2"/>
              <w:rPr>
                <w:rFonts w:ascii="Times New Roman" w:eastAsia="Times New Roman" w:hAnsi="Times New Roman" w:cs="Times New Roman"/>
                <w:kern w:val="0"/>
                <w:lang w:eastAsia="en-PH"/>
                <w14:ligatures w14:val="none"/>
              </w:rPr>
            </w:pPr>
            <w:r w:rsidRPr="009100E4">
              <w:rPr>
                <w:rFonts w:ascii="Times New Roman" w:eastAsia="Times New Roman" w:hAnsi="Times New Roman" w:cs="Times New Roman"/>
                <w:kern w:val="0"/>
                <w:lang w:eastAsia="en-PH"/>
                <w14:ligatures w14:val="none"/>
              </w:rPr>
              <w:t>Audio and Sound Quality</w:t>
            </w:r>
          </w:p>
        </w:tc>
        <w:tc>
          <w:tcPr>
            <w:tcW w:w="4380" w:type="dxa"/>
          </w:tcPr>
          <w:p w14:paraId="41195984" w14:textId="1A12D396" w:rsidR="00755691" w:rsidRPr="009100E4" w:rsidRDefault="009100E4" w:rsidP="00755691">
            <w:pPr>
              <w:ind w:right="735"/>
              <w:jc w:val="center"/>
              <w:outlineLvl w:val="2"/>
              <w:rPr>
                <w:rFonts w:ascii="Times New Roman" w:eastAsia="Times New Roman" w:hAnsi="Times New Roman" w:cs="Times New Roman"/>
                <w:kern w:val="0"/>
                <w:lang w:eastAsia="en-PH"/>
                <w14:ligatures w14:val="none"/>
              </w:rPr>
            </w:pPr>
            <w:r w:rsidRPr="009100E4">
              <w:rPr>
                <w:rFonts w:ascii="Times New Roman" w:eastAsia="Times New Roman" w:hAnsi="Times New Roman" w:cs="Times New Roman"/>
                <w:kern w:val="0"/>
                <w:lang w:eastAsia="en-PH"/>
                <w14:ligatures w14:val="none"/>
              </w:rPr>
              <w:t>30%</w:t>
            </w:r>
          </w:p>
        </w:tc>
      </w:tr>
      <w:tr w:rsidR="00D50C4B" w14:paraId="362AAF99" w14:textId="77777777" w:rsidTr="009100E4">
        <w:tc>
          <w:tcPr>
            <w:tcW w:w="4970" w:type="dxa"/>
          </w:tcPr>
          <w:p w14:paraId="21D853E7" w14:textId="334E770C" w:rsidR="00D50C4B" w:rsidRPr="009100E4" w:rsidRDefault="009100E4" w:rsidP="00755691">
            <w:pPr>
              <w:ind w:right="735"/>
              <w:jc w:val="center"/>
              <w:outlineLvl w:val="2"/>
              <w:rPr>
                <w:rFonts w:ascii="Times New Roman" w:eastAsia="Times New Roman" w:hAnsi="Times New Roman" w:cs="Times New Roman"/>
                <w:kern w:val="0"/>
                <w:lang w:eastAsia="en-PH"/>
                <w14:ligatures w14:val="none"/>
              </w:rPr>
            </w:pPr>
            <w:r w:rsidRPr="009100E4">
              <w:rPr>
                <w:rFonts w:ascii="Times New Roman" w:eastAsia="Times New Roman" w:hAnsi="Times New Roman" w:cs="Times New Roman"/>
                <w:kern w:val="0"/>
                <w:lang w:eastAsia="en-PH"/>
                <w14:ligatures w14:val="none"/>
              </w:rPr>
              <w:t xml:space="preserve">Storytelling and </w:t>
            </w:r>
            <w:r>
              <w:rPr>
                <w:rFonts w:ascii="Times New Roman" w:eastAsia="Times New Roman" w:hAnsi="Times New Roman" w:cs="Times New Roman"/>
                <w:kern w:val="0"/>
                <w:lang w:eastAsia="en-PH"/>
                <w14:ligatures w14:val="none"/>
              </w:rPr>
              <w:t>C</w:t>
            </w:r>
            <w:r w:rsidRPr="009100E4">
              <w:rPr>
                <w:rFonts w:ascii="Times New Roman" w:eastAsia="Times New Roman" w:hAnsi="Times New Roman" w:cs="Times New Roman"/>
                <w:kern w:val="0"/>
                <w:lang w:eastAsia="en-PH"/>
                <w14:ligatures w14:val="none"/>
              </w:rPr>
              <w:t>ontent</w:t>
            </w:r>
          </w:p>
        </w:tc>
        <w:tc>
          <w:tcPr>
            <w:tcW w:w="4380" w:type="dxa"/>
          </w:tcPr>
          <w:p w14:paraId="03177686" w14:textId="082857A4" w:rsidR="00D50C4B" w:rsidRPr="009100E4" w:rsidRDefault="009100E4" w:rsidP="00755691">
            <w:pPr>
              <w:ind w:right="735"/>
              <w:jc w:val="center"/>
              <w:outlineLvl w:val="2"/>
              <w:rPr>
                <w:rFonts w:ascii="Times New Roman" w:eastAsia="Times New Roman" w:hAnsi="Times New Roman" w:cs="Times New Roman"/>
                <w:kern w:val="0"/>
                <w:lang w:eastAsia="en-PH"/>
                <w14:ligatures w14:val="none"/>
              </w:rPr>
            </w:pPr>
            <w:r w:rsidRPr="009100E4">
              <w:rPr>
                <w:rFonts w:ascii="Times New Roman" w:eastAsia="Times New Roman" w:hAnsi="Times New Roman" w:cs="Times New Roman"/>
                <w:kern w:val="0"/>
                <w:lang w:eastAsia="en-PH"/>
                <w14:ligatures w14:val="none"/>
              </w:rPr>
              <w:t>40%</w:t>
            </w:r>
          </w:p>
        </w:tc>
      </w:tr>
      <w:tr w:rsidR="00D50C4B" w14:paraId="40879503" w14:textId="77777777" w:rsidTr="009100E4">
        <w:tc>
          <w:tcPr>
            <w:tcW w:w="4970" w:type="dxa"/>
          </w:tcPr>
          <w:p w14:paraId="01AD7C5A" w14:textId="2277D53B" w:rsidR="00D50C4B" w:rsidRDefault="009100E4"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Total</w:t>
            </w:r>
          </w:p>
        </w:tc>
        <w:tc>
          <w:tcPr>
            <w:tcW w:w="4380" w:type="dxa"/>
          </w:tcPr>
          <w:p w14:paraId="77883C8B" w14:textId="7C657580" w:rsidR="00D50C4B" w:rsidRDefault="009100E4" w:rsidP="00755691">
            <w:pPr>
              <w:ind w:right="735"/>
              <w:jc w:val="center"/>
              <w:outlineLvl w:val="2"/>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t>100%</w:t>
            </w:r>
          </w:p>
        </w:tc>
      </w:tr>
    </w:tbl>
    <w:p w14:paraId="390BFDED"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7452C3FF"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Announcement of Winners</w:t>
      </w:r>
    </w:p>
    <w:p w14:paraId="2636041A" w14:textId="77777777" w:rsidR="00755691" w:rsidRPr="00EB073C" w:rsidRDefault="00755691" w:rsidP="00755691">
      <w:pPr>
        <w:spacing w:after="0" w:line="240" w:lineRule="auto"/>
        <w:ind w:left="851" w:right="735" w:firstLine="72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 xml:space="preserve">Winners will be announced during the Closing Ceremony on October </w:t>
      </w:r>
      <w:r w:rsidRPr="009100E4">
        <w:rPr>
          <w:rFonts w:ascii="Times New Roman" w:eastAsia="Times New Roman" w:hAnsi="Times New Roman" w:cs="Times New Roman"/>
          <w:kern w:val="0"/>
          <w:lang w:eastAsia="en-PH"/>
          <w14:ligatures w14:val="none"/>
        </w:rPr>
        <w:t xml:space="preserve">23, </w:t>
      </w:r>
      <w:r w:rsidRPr="00EB073C">
        <w:rPr>
          <w:rFonts w:ascii="Times New Roman" w:eastAsia="Times New Roman" w:hAnsi="Times New Roman" w:cs="Times New Roman"/>
          <w:kern w:val="0"/>
          <w:lang w:eastAsia="en-PH"/>
          <w14:ligatures w14:val="none"/>
        </w:rPr>
        <w:t>2026.</w:t>
      </w:r>
    </w:p>
    <w:p w14:paraId="01481F35"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46E1EBDA"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Prizes</w:t>
      </w:r>
    </w:p>
    <w:p w14:paraId="6421DB7E" w14:textId="77777777" w:rsidR="00755691" w:rsidRPr="00EB073C" w:rsidRDefault="00755691" w:rsidP="00755691">
      <w:pPr>
        <w:spacing w:after="0" w:line="240" w:lineRule="auto"/>
        <w:ind w:left="851" w:right="735" w:firstLine="36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Three winning entries shall be declared for the Hope Spot category:</w:t>
      </w:r>
    </w:p>
    <w:p w14:paraId="01EE5927" w14:textId="77777777" w:rsidR="00755691" w:rsidRPr="00EB073C" w:rsidRDefault="00755691" w:rsidP="00755691">
      <w:pPr>
        <w:numPr>
          <w:ilvl w:val="0"/>
          <w:numId w:val="38"/>
        </w:numPr>
        <w:tabs>
          <w:tab w:val="clear" w:pos="720"/>
          <w:tab w:val="left" w:pos="993"/>
          <w:tab w:val="num" w:pos="1276"/>
        </w:tabs>
        <w:spacing w:after="0" w:line="240" w:lineRule="auto"/>
        <w:ind w:left="851" w:right="735" w:hanging="11"/>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lastRenderedPageBreak/>
        <w:t>First Place: P</w:t>
      </w:r>
      <w:r w:rsidRPr="00614BA5">
        <w:rPr>
          <w:rFonts w:ascii="Times New Roman" w:eastAsia="Times New Roman" w:hAnsi="Times New Roman" w:cs="Times New Roman"/>
          <w:kern w:val="0"/>
          <w:lang w:eastAsia="en-PH"/>
          <w14:ligatures w14:val="none"/>
        </w:rPr>
        <w:t>hp</w:t>
      </w:r>
      <w:r w:rsidRPr="00EB073C">
        <w:rPr>
          <w:rFonts w:ascii="Times New Roman" w:eastAsia="Times New Roman" w:hAnsi="Times New Roman" w:cs="Times New Roman"/>
          <w:kern w:val="0"/>
          <w:lang w:eastAsia="en-PH"/>
          <w14:ligatures w14:val="none"/>
        </w:rPr>
        <w:t xml:space="preserve"> 10,000</w:t>
      </w:r>
    </w:p>
    <w:p w14:paraId="2FDEE19E" w14:textId="77777777" w:rsidR="00755691" w:rsidRPr="00EB073C" w:rsidRDefault="00755691" w:rsidP="00755691">
      <w:pPr>
        <w:numPr>
          <w:ilvl w:val="0"/>
          <w:numId w:val="38"/>
        </w:numPr>
        <w:tabs>
          <w:tab w:val="clear" w:pos="720"/>
          <w:tab w:val="left" w:pos="993"/>
          <w:tab w:val="num" w:pos="1276"/>
        </w:tabs>
        <w:spacing w:after="0" w:line="240" w:lineRule="auto"/>
        <w:ind w:left="851" w:right="735" w:hanging="11"/>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Second Place: P</w:t>
      </w:r>
      <w:r w:rsidRPr="00614BA5">
        <w:rPr>
          <w:rFonts w:ascii="Times New Roman" w:eastAsia="Times New Roman" w:hAnsi="Times New Roman" w:cs="Times New Roman"/>
          <w:kern w:val="0"/>
          <w:lang w:eastAsia="en-PH"/>
          <w14:ligatures w14:val="none"/>
        </w:rPr>
        <w:t>hp</w:t>
      </w:r>
      <w:r w:rsidRPr="00EB073C">
        <w:rPr>
          <w:rFonts w:ascii="Times New Roman" w:eastAsia="Times New Roman" w:hAnsi="Times New Roman" w:cs="Times New Roman"/>
          <w:kern w:val="0"/>
          <w:lang w:eastAsia="en-PH"/>
          <w14:ligatures w14:val="none"/>
        </w:rPr>
        <w:t xml:space="preserve"> 8,000</w:t>
      </w:r>
    </w:p>
    <w:p w14:paraId="148249F0" w14:textId="77777777" w:rsidR="00755691" w:rsidRPr="00EB073C" w:rsidRDefault="00755691" w:rsidP="00755691">
      <w:pPr>
        <w:numPr>
          <w:ilvl w:val="0"/>
          <w:numId w:val="38"/>
        </w:numPr>
        <w:tabs>
          <w:tab w:val="clear" w:pos="720"/>
          <w:tab w:val="left" w:pos="993"/>
          <w:tab w:val="num" w:pos="1276"/>
        </w:tabs>
        <w:spacing w:after="0" w:line="240" w:lineRule="auto"/>
        <w:ind w:left="851" w:right="735" w:hanging="11"/>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Third Place: P</w:t>
      </w:r>
      <w:r>
        <w:rPr>
          <w:rFonts w:ascii="Times New Roman" w:eastAsia="Times New Roman" w:hAnsi="Times New Roman" w:cs="Times New Roman"/>
          <w:kern w:val="0"/>
          <w:lang w:eastAsia="en-PH"/>
          <w14:ligatures w14:val="none"/>
        </w:rPr>
        <w:t>hp</w:t>
      </w:r>
      <w:r w:rsidRPr="00EB073C">
        <w:rPr>
          <w:rFonts w:ascii="Times New Roman" w:eastAsia="Times New Roman" w:hAnsi="Times New Roman" w:cs="Times New Roman"/>
          <w:kern w:val="0"/>
          <w:lang w:eastAsia="en-PH"/>
          <w14:ligatures w14:val="none"/>
        </w:rPr>
        <w:t xml:space="preserve"> 5,000</w:t>
      </w:r>
    </w:p>
    <w:p w14:paraId="655B3701" w14:textId="77777777" w:rsidR="00755691" w:rsidRDefault="00755691" w:rsidP="00755691">
      <w:pPr>
        <w:spacing w:after="0" w:line="240" w:lineRule="auto"/>
        <w:ind w:left="851" w:right="735" w:firstLine="360"/>
        <w:rPr>
          <w:rFonts w:ascii="Times New Roman" w:eastAsia="Times New Roman" w:hAnsi="Times New Roman" w:cs="Times New Roman"/>
          <w:kern w:val="0"/>
          <w:lang w:eastAsia="en-PH"/>
          <w14:ligatures w14:val="none"/>
        </w:rPr>
      </w:pPr>
    </w:p>
    <w:p w14:paraId="775A11C1" w14:textId="77777777" w:rsidR="00755691" w:rsidRPr="00EB073C" w:rsidRDefault="00755691" w:rsidP="00755691">
      <w:pPr>
        <w:spacing w:after="0" w:line="240" w:lineRule="auto"/>
        <w:ind w:left="851" w:right="735" w:firstLine="36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Three winning entries shall also be declared for the Bright Spot category:</w:t>
      </w:r>
    </w:p>
    <w:p w14:paraId="556804A2" w14:textId="77777777" w:rsidR="00755691" w:rsidRPr="00EB073C" w:rsidRDefault="00755691" w:rsidP="00755691">
      <w:pPr>
        <w:numPr>
          <w:ilvl w:val="0"/>
          <w:numId w:val="39"/>
        </w:numPr>
        <w:tabs>
          <w:tab w:val="left" w:pos="993"/>
        </w:tabs>
        <w:spacing w:after="0" w:line="240" w:lineRule="auto"/>
        <w:ind w:left="851" w:right="735" w:hanging="11"/>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First Place: P</w:t>
      </w:r>
      <w:r w:rsidRPr="00614BA5">
        <w:rPr>
          <w:rFonts w:ascii="Times New Roman" w:eastAsia="Times New Roman" w:hAnsi="Times New Roman" w:cs="Times New Roman"/>
          <w:kern w:val="0"/>
          <w:lang w:eastAsia="en-PH"/>
          <w14:ligatures w14:val="none"/>
        </w:rPr>
        <w:t>hp</w:t>
      </w:r>
      <w:r w:rsidRPr="00EB073C">
        <w:rPr>
          <w:rFonts w:ascii="Times New Roman" w:eastAsia="Times New Roman" w:hAnsi="Times New Roman" w:cs="Times New Roman"/>
          <w:kern w:val="0"/>
          <w:lang w:eastAsia="en-PH"/>
          <w14:ligatures w14:val="none"/>
        </w:rPr>
        <w:t xml:space="preserve"> 10,000</w:t>
      </w:r>
    </w:p>
    <w:p w14:paraId="1286ADDF" w14:textId="77777777" w:rsidR="00755691" w:rsidRPr="00EB073C" w:rsidRDefault="00755691" w:rsidP="00755691">
      <w:pPr>
        <w:numPr>
          <w:ilvl w:val="0"/>
          <w:numId w:val="39"/>
        </w:numPr>
        <w:tabs>
          <w:tab w:val="left" w:pos="993"/>
        </w:tabs>
        <w:spacing w:after="0" w:line="240" w:lineRule="auto"/>
        <w:ind w:left="851" w:right="735" w:hanging="11"/>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Second Place: P</w:t>
      </w:r>
      <w:r w:rsidRPr="00614BA5">
        <w:rPr>
          <w:rFonts w:ascii="Times New Roman" w:eastAsia="Times New Roman" w:hAnsi="Times New Roman" w:cs="Times New Roman"/>
          <w:kern w:val="0"/>
          <w:lang w:eastAsia="en-PH"/>
          <w14:ligatures w14:val="none"/>
        </w:rPr>
        <w:t>hp</w:t>
      </w:r>
      <w:r w:rsidRPr="00EB073C">
        <w:rPr>
          <w:rFonts w:ascii="Times New Roman" w:eastAsia="Times New Roman" w:hAnsi="Times New Roman" w:cs="Times New Roman"/>
          <w:kern w:val="0"/>
          <w:lang w:eastAsia="en-PH"/>
          <w14:ligatures w14:val="none"/>
        </w:rPr>
        <w:t xml:space="preserve"> 8,000</w:t>
      </w:r>
    </w:p>
    <w:p w14:paraId="53C8F085" w14:textId="77777777" w:rsidR="00755691" w:rsidRPr="00EB073C" w:rsidRDefault="00755691" w:rsidP="00755691">
      <w:pPr>
        <w:numPr>
          <w:ilvl w:val="0"/>
          <w:numId w:val="39"/>
        </w:numPr>
        <w:tabs>
          <w:tab w:val="left" w:pos="993"/>
        </w:tabs>
        <w:spacing w:after="0" w:line="240" w:lineRule="auto"/>
        <w:ind w:left="851" w:right="735" w:hanging="11"/>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Third Place: P</w:t>
      </w:r>
      <w:r w:rsidRPr="00614BA5">
        <w:rPr>
          <w:rFonts w:ascii="Times New Roman" w:eastAsia="Times New Roman" w:hAnsi="Times New Roman" w:cs="Times New Roman"/>
          <w:kern w:val="0"/>
          <w:lang w:eastAsia="en-PH"/>
          <w14:ligatures w14:val="none"/>
        </w:rPr>
        <w:t>hp</w:t>
      </w:r>
      <w:r w:rsidRPr="00EB073C">
        <w:rPr>
          <w:rFonts w:ascii="Times New Roman" w:eastAsia="Times New Roman" w:hAnsi="Times New Roman" w:cs="Times New Roman"/>
          <w:kern w:val="0"/>
          <w:lang w:eastAsia="en-PH"/>
          <w14:ligatures w14:val="none"/>
        </w:rPr>
        <w:t xml:space="preserve"> 5,000</w:t>
      </w:r>
    </w:p>
    <w:p w14:paraId="5EBFF41C" w14:textId="77777777" w:rsidR="00755691" w:rsidRDefault="00755691" w:rsidP="00755691">
      <w:pPr>
        <w:spacing w:after="0" w:line="240" w:lineRule="auto"/>
        <w:ind w:left="851" w:right="735"/>
        <w:rPr>
          <w:rFonts w:ascii="Times New Roman" w:eastAsia="Times New Roman" w:hAnsi="Times New Roman" w:cs="Times New Roman"/>
          <w:kern w:val="0"/>
          <w:lang w:eastAsia="en-PH"/>
          <w14:ligatures w14:val="none"/>
        </w:rPr>
      </w:pPr>
    </w:p>
    <w:p w14:paraId="0504AF31" w14:textId="77777777" w:rsidR="00755691" w:rsidRPr="00EB073C" w:rsidRDefault="00755691" w:rsidP="00755691">
      <w:pPr>
        <w:spacing w:after="0" w:line="240" w:lineRule="auto"/>
        <w:ind w:left="851" w:right="735" w:firstLine="36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Certificates of Recognition shall be awarded to the major winners and their advisers. Certificates of Participation shall be given to all registered competing entries.</w:t>
      </w:r>
    </w:p>
    <w:p w14:paraId="1FC19630" w14:textId="77777777" w:rsidR="00755691"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p>
    <w:p w14:paraId="60AB696E"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kern w:val="0"/>
          <w:lang w:eastAsia="en-PH"/>
          <w14:ligatures w14:val="none"/>
        </w:rPr>
      </w:pPr>
      <w:r w:rsidRPr="00EB073C">
        <w:rPr>
          <w:rFonts w:ascii="Times New Roman" w:eastAsia="Times New Roman" w:hAnsi="Times New Roman" w:cs="Times New Roman"/>
          <w:b/>
          <w:bCs/>
          <w:kern w:val="0"/>
          <w:lang w:eastAsia="en-PH"/>
          <w14:ligatures w14:val="none"/>
        </w:rPr>
        <w:t>Note</w:t>
      </w:r>
    </w:p>
    <w:p w14:paraId="2AF8916E" w14:textId="77777777" w:rsidR="00755691" w:rsidRPr="00EB073C" w:rsidRDefault="00755691" w:rsidP="00755691">
      <w:pPr>
        <w:spacing w:after="0" w:line="240" w:lineRule="auto"/>
        <w:ind w:left="851" w:right="735" w:firstLine="720"/>
        <w:rPr>
          <w:rFonts w:ascii="Times New Roman" w:eastAsia="Times New Roman" w:hAnsi="Times New Roman" w:cs="Times New Roman"/>
          <w:kern w:val="0"/>
          <w:lang w:eastAsia="en-PH"/>
          <w14:ligatures w14:val="none"/>
        </w:rPr>
      </w:pPr>
      <w:r w:rsidRPr="00EB073C">
        <w:rPr>
          <w:rFonts w:ascii="Times New Roman" w:eastAsia="Times New Roman" w:hAnsi="Times New Roman" w:cs="Times New Roman"/>
          <w:kern w:val="0"/>
          <w:lang w:eastAsia="en-PH"/>
          <w14:ligatures w14:val="none"/>
        </w:rPr>
        <w:t>For the competition to proceed, a minimum of six qualified submissions must be received per category.</w:t>
      </w:r>
    </w:p>
    <w:p w14:paraId="1CEFF517" w14:textId="77777777" w:rsidR="00755691" w:rsidRPr="00EB073C" w:rsidRDefault="00755691" w:rsidP="00755691">
      <w:pPr>
        <w:spacing w:after="0" w:line="240" w:lineRule="auto"/>
        <w:ind w:left="851" w:right="735"/>
        <w:outlineLvl w:val="2"/>
        <w:rPr>
          <w:rFonts w:ascii="Times New Roman" w:eastAsia="Times New Roman" w:hAnsi="Times New Roman" w:cs="Times New Roman"/>
          <w:b/>
          <w:bCs/>
          <w:color w:val="000000"/>
          <w:kern w:val="0"/>
          <w:lang w:eastAsia="en-PH"/>
          <w14:ligatures w14:val="none"/>
        </w:rPr>
      </w:pPr>
    </w:p>
    <w:p w14:paraId="31993CA4" w14:textId="77777777" w:rsidR="00755691" w:rsidRDefault="00755691" w:rsidP="00755691">
      <w:pPr>
        <w:tabs>
          <w:tab w:val="left" w:pos="1701"/>
        </w:tabs>
        <w:spacing w:after="0"/>
        <w:ind w:left="851" w:right="735"/>
        <w:rPr>
          <w:rFonts w:ascii="Century Gothic" w:hAnsi="Century Gothic"/>
          <w:b/>
          <w:bCs/>
          <w:color w:val="0070C0"/>
        </w:rPr>
      </w:pPr>
    </w:p>
    <w:sectPr w:rsidR="00755691" w:rsidSect="008D5FE7">
      <w:footerReference w:type="default" r:id="rId9"/>
      <w:pgSz w:w="12240" w:h="18720"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E8AF" w14:textId="77777777" w:rsidR="002B191B" w:rsidRDefault="002B191B" w:rsidP="008D5FE7">
      <w:pPr>
        <w:spacing w:after="0" w:line="240" w:lineRule="auto"/>
      </w:pPr>
      <w:r>
        <w:separator/>
      </w:r>
    </w:p>
  </w:endnote>
  <w:endnote w:type="continuationSeparator" w:id="0">
    <w:p w14:paraId="14CAB18A" w14:textId="77777777" w:rsidR="002B191B" w:rsidRDefault="002B191B" w:rsidP="008D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109156130"/>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32DC35A0" w14:textId="2C46409C" w:rsidR="00E606AB" w:rsidRPr="00062DD9" w:rsidRDefault="00BD017C" w:rsidP="00BD017C">
            <w:pPr>
              <w:pStyle w:val="Footer"/>
              <w:jc w:val="center"/>
              <w:rPr>
                <w:rFonts w:ascii="Times New Roman" w:hAnsi="Times New Roman" w:cs="Times New Roman"/>
                <w:sz w:val="20"/>
                <w:szCs w:val="20"/>
              </w:rPr>
            </w:pPr>
            <w:r>
              <w:rPr>
                <w:rFonts w:ascii="Times New Roman" w:hAnsi="Times New Roman" w:cs="Times New Roman"/>
                <w:sz w:val="20"/>
                <w:szCs w:val="20"/>
              </w:rPr>
              <w:t xml:space="preserve">                                                                                                                                                                        </w:t>
            </w:r>
            <w:r w:rsidR="00E606AB" w:rsidRPr="00062DD9">
              <w:rPr>
                <w:rFonts w:ascii="Times New Roman" w:hAnsi="Times New Roman" w:cs="Times New Roman"/>
                <w:sz w:val="20"/>
                <w:szCs w:val="20"/>
              </w:rPr>
              <w:t xml:space="preserve">Page </w:t>
            </w:r>
            <w:r w:rsidR="00E606AB" w:rsidRPr="00062DD9">
              <w:rPr>
                <w:rFonts w:ascii="Times New Roman" w:hAnsi="Times New Roman" w:cs="Times New Roman"/>
                <w:b/>
                <w:bCs/>
                <w:sz w:val="20"/>
                <w:szCs w:val="20"/>
              </w:rPr>
              <w:fldChar w:fldCharType="begin"/>
            </w:r>
            <w:r w:rsidR="00E606AB" w:rsidRPr="00062DD9">
              <w:rPr>
                <w:rFonts w:ascii="Times New Roman" w:hAnsi="Times New Roman" w:cs="Times New Roman"/>
                <w:b/>
                <w:bCs/>
                <w:sz w:val="20"/>
                <w:szCs w:val="20"/>
              </w:rPr>
              <w:instrText xml:space="preserve"> PAGE </w:instrText>
            </w:r>
            <w:r w:rsidR="00E606AB" w:rsidRPr="00062DD9">
              <w:rPr>
                <w:rFonts w:ascii="Times New Roman" w:hAnsi="Times New Roman" w:cs="Times New Roman"/>
                <w:b/>
                <w:bCs/>
                <w:sz w:val="20"/>
                <w:szCs w:val="20"/>
              </w:rPr>
              <w:fldChar w:fldCharType="separate"/>
            </w:r>
            <w:r w:rsidR="00E606AB" w:rsidRPr="00062DD9">
              <w:rPr>
                <w:rFonts w:ascii="Times New Roman" w:hAnsi="Times New Roman" w:cs="Times New Roman"/>
                <w:b/>
                <w:bCs/>
                <w:noProof/>
                <w:sz w:val="20"/>
                <w:szCs w:val="20"/>
              </w:rPr>
              <w:t>2</w:t>
            </w:r>
            <w:r w:rsidR="00E606AB" w:rsidRPr="00062DD9">
              <w:rPr>
                <w:rFonts w:ascii="Times New Roman" w:hAnsi="Times New Roman" w:cs="Times New Roman"/>
                <w:b/>
                <w:bCs/>
                <w:sz w:val="20"/>
                <w:szCs w:val="20"/>
              </w:rPr>
              <w:fldChar w:fldCharType="end"/>
            </w:r>
            <w:r w:rsidR="00E606AB" w:rsidRPr="00062DD9">
              <w:rPr>
                <w:rFonts w:ascii="Times New Roman" w:hAnsi="Times New Roman" w:cs="Times New Roman"/>
                <w:sz w:val="20"/>
                <w:szCs w:val="20"/>
              </w:rPr>
              <w:t xml:space="preserve"> of </w:t>
            </w:r>
            <w:r w:rsidR="00E606AB" w:rsidRPr="00062DD9">
              <w:rPr>
                <w:rFonts w:ascii="Times New Roman" w:hAnsi="Times New Roman" w:cs="Times New Roman"/>
                <w:b/>
                <w:bCs/>
                <w:sz w:val="20"/>
                <w:szCs w:val="20"/>
              </w:rPr>
              <w:fldChar w:fldCharType="begin"/>
            </w:r>
            <w:r w:rsidR="00E606AB" w:rsidRPr="00062DD9">
              <w:rPr>
                <w:rFonts w:ascii="Times New Roman" w:hAnsi="Times New Roman" w:cs="Times New Roman"/>
                <w:b/>
                <w:bCs/>
                <w:sz w:val="20"/>
                <w:szCs w:val="20"/>
              </w:rPr>
              <w:instrText xml:space="preserve"> NUMPAGES  </w:instrText>
            </w:r>
            <w:r w:rsidR="00E606AB" w:rsidRPr="00062DD9">
              <w:rPr>
                <w:rFonts w:ascii="Times New Roman" w:hAnsi="Times New Roman" w:cs="Times New Roman"/>
                <w:b/>
                <w:bCs/>
                <w:sz w:val="20"/>
                <w:szCs w:val="20"/>
              </w:rPr>
              <w:fldChar w:fldCharType="separate"/>
            </w:r>
            <w:r w:rsidR="00E606AB" w:rsidRPr="00062DD9">
              <w:rPr>
                <w:rFonts w:ascii="Times New Roman" w:hAnsi="Times New Roman" w:cs="Times New Roman"/>
                <w:b/>
                <w:bCs/>
                <w:noProof/>
                <w:sz w:val="20"/>
                <w:szCs w:val="20"/>
              </w:rPr>
              <w:t>2</w:t>
            </w:r>
            <w:r w:rsidR="00E606AB" w:rsidRPr="00062DD9">
              <w:rPr>
                <w:rFonts w:ascii="Times New Roman" w:hAnsi="Times New Roman" w:cs="Times New Roman"/>
                <w:b/>
                <w:bCs/>
                <w:sz w:val="20"/>
                <w:szCs w:val="20"/>
              </w:rPr>
              <w:fldChar w:fldCharType="end"/>
            </w:r>
          </w:p>
        </w:sdtContent>
      </w:sdt>
    </w:sdtContent>
  </w:sdt>
  <w:p w14:paraId="3B6BA236" w14:textId="77777777" w:rsidR="008D5FE7" w:rsidRDefault="008D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13235" w14:textId="77777777" w:rsidR="002B191B" w:rsidRDefault="002B191B" w:rsidP="008D5FE7">
      <w:pPr>
        <w:spacing w:after="0" w:line="240" w:lineRule="auto"/>
      </w:pPr>
      <w:r>
        <w:separator/>
      </w:r>
    </w:p>
  </w:footnote>
  <w:footnote w:type="continuationSeparator" w:id="0">
    <w:p w14:paraId="0137FD80" w14:textId="77777777" w:rsidR="002B191B" w:rsidRDefault="002B191B" w:rsidP="008D5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033"/>
    <w:multiLevelType w:val="multilevel"/>
    <w:tmpl w:val="96B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159"/>
    <w:multiLevelType w:val="multilevel"/>
    <w:tmpl w:val="F99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D1B"/>
    <w:multiLevelType w:val="multilevel"/>
    <w:tmpl w:val="5EB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5314D"/>
    <w:multiLevelType w:val="multilevel"/>
    <w:tmpl w:val="2C12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155BE"/>
    <w:multiLevelType w:val="multilevel"/>
    <w:tmpl w:val="40A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5E8D"/>
    <w:multiLevelType w:val="multilevel"/>
    <w:tmpl w:val="47BA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14D99"/>
    <w:multiLevelType w:val="multilevel"/>
    <w:tmpl w:val="3DD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D1572"/>
    <w:multiLevelType w:val="multilevel"/>
    <w:tmpl w:val="B2F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F2CC6"/>
    <w:multiLevelType w:val="multilevel"/>
    <w:tmpl w:val="C93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36122"/>
    <w:multiLevelType w:val="multilevel"/>
    <w:tmpl w:val="47A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153D7"/>
    <w:multiLevelType w:val="multilevel"/>
    <w:tmpl w:val="34F0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6033F"/>
    <w:multiLevelType w:val="multilevel"/>
    <w:tmpl w:val="481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8061E"/>
    <w:multiLevelType w:val="multilevel"/>
    <w:tmpl w:val="B074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644CD"/>
    <w:multiLevelType w:val="multilevel"/>
    <w:tmpl w:val="802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B3C33"/>
    <w:multiLevelType w:val="multilevel"/>
    <w:tmpl w:val="5A0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49E"/>
    <w:multiLevelType w:val="multilevel"/>
    <w:tmpl w:val="2AB2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91371"/>
    <w:multiLevelType w:val="multilevel"/>
    <w:tmpl w:val="19C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93819"/>
    <w:multiLevelType w:val="multilevel"/>
    <w:tmpl w:val="993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95637"/>
    <w:multiLevelType w:val="multilevel"/>
    <w:tmpl w:val="62D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034C9"/>
    <w:multiLevelType w:val="multilevel"/>
    <w:tmpl w:val="701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51BD8"/>
    <w:multiLevelType w:val="multilevel"/>
    <w:tmpl w:val="B0E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77D"/>
    <w:multiLevelType w:val="multilevel"/>
    <w:tmpl w:val="9650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854EA"/>
    <w:multiLevelType w:val="multilevel"/>
    <w:tmpl w:val="A5A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167E9"/>
    <w:multiLevelType w:val="multilevel"/>
    <w:tmpl w:val="5210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F56E1"/>
    <w:multiLevelType w:val="hybridMultilevel"/>
    <w:tmpl w:val="5E96309C"/>
    <w:lvl w:ilvl="0" w:tplc="3409000F">
      <w:start w:val="1"/>
      <w:numFmt w:val="decimal"/>
      <w:lvlText w:val="%1."/>
      <w:lvlJc w:val="left"/>
      <w:pPr>
        <w:ind w:left="2280" w:hanging="360"/>
      </w:pPr>
    </w:lvl>
    <w:lvl w:ilvl="1" w:tplc="34090019" w:tentative="1">
      <w:start w:val="1"/>
      <w:numFmt w:val="lowerLetter"/>
      <w:lvlText w:val="%2."/>
      <w:lvlJc w:val="left"/>
      <w:pPr>
        <w:ind w:left="3000" w:hanging="360"/>
      </w:pPr>
    </w:lvl>
    <w:lvl w:ilvl="2" w:tplc="3409001B" w:tentative="1">
      <w:start w:val="1"/>
      <w:numFmt w:val="lowerRoman"/>
      <w:lvlText w:val="%3."/>
      <w:lvlJc w:val="right"/>
      <w:pPr>
        <w:ind w:left="3720" w:hanging="180"/>
      </w:pPr>
    </w:lvl>
    <w:lvl w:ilvl="3" w:tplc="3409000F" w:tentative="1">
      <w:start w:val="1"/>
      <w:numFmt w:val="decimal"/>
      <w:lvlText w:val="%4."/>
      <w:lvlJc w:val="left"/>
      <w:pPr>
        <w:ind w:left="4440" w:hanging="360"/>
      </w:pPr>
    </w:lvl>
    <w:lvl w:ilvl="4" w:tplc="34090019" w:tentative="1">
      <w:start w:val="1"/>
      <w:numFmt w:val="lowerLetter"/>
      <w:lvlText w:val="%5."/>
      <w:lvlJc w:val="left"/>
      <w:pPr>
        <w:ind w:left="5160" w:hanging="360"/>
      </w:pPr>
    </w:lvl>
    <w:lvl w:ilvl="5" w:tplc="3409001B" w:tentative="1">
      <w:start w:val="1"/>
      <w:numFmt w:val="lowerRoman"/>
      <w:lvlText w:val="%6."/>
      <w:lvlJc w:val="right"/>
      <w:pPr>
        <w:ind w:left="5880" w:hanging="180"/>
      </w:pPr>
    </w:lvl>
    <w:lvl w:ilvl="6" w:tplc="3409000F" w:tentative="1">
      <w:start w:val="1"/>
      <w:numFmt w:val="decimal"/>
      <w:lvlText w:val="%7."/>
      <w:lvlJc w:val="left"/>
      <w:pPr>
        <w:ind w:left="6600" w:hanging="360"/>
      </w:pPr>
    </w:lvl>
    <w:lvl w:ilvl="7" w:tplc="34090019" w:tentative="1">
      <w:start w:val="1"/>
      <w:numFmt w:val="lowerLetter"/>
      <w:lvlText w:val="%8."/>
      <w:lvlJc w:val="left"/>
      <w:pPr>
        <w:ind w:left="7320" w:hanging="360"/>
      </w:pPr>
    </w:lvl>
    <w:lvl w:ilvl="8" w:tplc="3409001B" w:tentative="1">
      <w:start w:val="1"/>
      <w:numFmt w:val="lowerRoman"/>
      <w:lvlText w:val="%9."/>
      <w:lvlJc w:val="right"/>
      <w:pPr>
        <w:ind w:left="8040" w:hanging="180"/>
      </w:pPr>
    </w:lvl>
  </w:abstractNum>
  <w:abstractNum w:abstractNumId="25" w15:restartNumberingAfterBreak="0">
    <w:nsid w:val="5A0E1184"/>
    <w:multiLevelType w:val="multilevel"/>
    <w:tmpl w:val="646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839CE"/>
    <w:multiLevelType w:val="multilevel"/>
    <w:tmpl w:val="B86C8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B4945"/>
    <w:multiLevelType w:val="multilevel"/>
    <w:tmpl w:val="23B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15F09"/>
    <w:multiLevelType w:val="multilevel"/>
    <w:tmpl w:val="590A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55A4D"/>
    <w:multiLevelType w:val="multilevel"/>
    <w:tmpl w:val="F36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85044"/>
    <w:multiLevelType w:val="multilevel"/>
    <w:tmpl w:val="219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427A3"/>
    <w:multiLevelType w:val="multilevel"/>
    <w:tmpl w:val="B41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F71E9"/>
    <w:multiLevelType w:val="multilevel"/>
    <w:tmpl w:val="7396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76980"/>
    <w:multiLevelType w:val="multilevel"/>
    <w:tmpl w:val="33B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32A16"/>
    <w:multiLevelType w:val="multilevel"/>
    <w:tmpl w:val="796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2718E"/>
    <w:multiLevelType w:val="multilevel"/>
    <w:tmpl w:val="32D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E4599"/>
    <w:multiLevelType w:val="multilevel"/>
    <w:tmpl w:val="A42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07925"/>
    <w:multiLevelType w:val="multilevel"/>
    <w:tmpl w:val="A8F4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4603">
    <w:abstractNumId w:val="21"/>
  </w:num>
  <w:num w:numId="2" w16cid:durableId="1428235817">
    <w:abstractNumId w:val="21"/>
    <w:lvlOverride w:ilvl="1">
      <w:lvl w:ilvl="1">
        <w:numFmt w:val="decimal"/>
        <w:lvlText w:val="%2."/>
        <w:lvlJc w:val="left"/>
      </w:lvl>
    </w:lvlOverride>
  </w:num>
  <w:num w:numId="3" w16cid:durableId="1151483895">
    <w:abstractNumId w:val="5"/>
  </w:num>
  <w:num w:numId="4" w16cid:durableId="732897305">
    <w:abstractNumId w:val="12"/>
  </w:num>
  <w:num w:numId="5" w16cid:durableId="382606745">
    <w:abstractNumId w:val="6"/>
  </w:num>
  <w:num w:numId="6" w16cid:durableId="1425152195">
    <w:abstractNumId w:val="17"/>
  </w:num>
  <w:num w:numId="7" w16cid:durableId="1700086474">
    <w:abstractNumId w:val="13"/>
  </w:num>
  <w:num w:numId="8" w16cid:durableId="1343823252">
    <w:abstractNumId w:val="37"/>
  </w:num>
  <w:num w:numId="9" w16cid:durableId="1151563446">
    <w:abstractNumId w:val="27"/>
  </w:num>
  <w:num w:numId="10" w16cid:durableId="2063946433">
    <w:abstractNumId w:val="34"/>
  </w:num>
  <w:num w:numId="11" w16cid:durableId="1579318168">
    <w:abstractNumId w:val="31"/>
  </w:num>
  <w:num w:numId="12" w16cid:durableId="233273408">
    <w:abstractNumId w:val="23"/>
  </w:num>
  <w:num w:numId="13" w16cid:durableId="238293293">
    <w:abstractNumId w:val="33"/>
  </w:num>
  <w:num w:numId="14" w16cid:durableId="150219483">
    <w:abstractNumId w:val="15"/>
  </w:num>
  <w:num w:numId="15" w16cid:durableId="1603762462">
    <w:abstractNumId w:val="25"/>
  </w:num>
  <w:num w:numId="16" w16cid:durableId="1210801585">
    <w:abstractNumId w:val="16"/>
  </w:num>
  <w:num w:numId="17" w16cid:durableId="98721336">
    <w:abstractNumId w:val="1"/>
  </w:num>
  <w:num w:numId="18" w16cid:durableId="2129156846">
    <w:abstractNumId w:val="19"/>
  </w:num>
  <w:num w:numId="19" w16cid:durableId="2082673970">
    <w:abstractNumId w:val="14"/>
  </w:num>
  <w:num w:numId="20" w16cid:durableId="409350445">
    <w:abstractNumId w:val="22"/>
  </w:num>
  <w:num w:numId="21" w16cid:durableId="1565918610">
    <w:abstractNumId w:val="20"/>
  </w:num>
  <w:num w:numId="22" w16cid:durableId="203753871">
    <w:abstractNumId w:val="26"/>
  </w:num>
  <w:num w:numId="23" w16cid:durableId="374742979">
    <w:abstractNumId w:val="30"/>
  </w:num>
  <w:num w:numId="24" w16cid:durableId="1862935479">
    <w:abstractNumId w:val="24"/>
  </w:num>
  <w:num w:numId="25" w16cid:durableId="447427931">
    <w:abstractNumId w:val="10"/>
  </w:num>
  <w:num w:numId="26" w16cid:durableId="1055739938">
    <w:abstractNumId w:val="11"/>
  </w:num>
  <w:num w:numId="27" w16cid:durableId="876285028">
    <w:abstractNumId w:val="36"/>
  </w:num>
  <w:num w:numId="28" w16cid:durableId="1470973470">
    <w:abstractNumId w:val="35"/>
  </w:num>
  <w:num w:numId="29" w16cid:durableId="806161615">
    <w:abstractNumId w:val="8"/>
  </w:num>
  <w:num w:numId="30" w16cid:durableId="1390425207">
    <w:abstractNumId w:val="7"/>
  </w:num>
  <w:num w:numId="31" w16cid:durableId="2033920075">
    <w:abstractNumId w:val="29"/>
  </w:num>
  <w:num w:numId="32" w16cid:durableId="601954082">
    <w:abstractNumId w:val="0"/>
  </w:num>
  <w:num w:numId="33" w16cid:durableId="723139328">
    <w:abstractNumId w:val="18"/>
  </w:num>
  <w:num w:numId="34" w16cid:durableId="2087872786">
    <w:abstractNumId w:val="32"/>
  </w:num>
  <w:num w:numId="35" w16cid:durableId="1911771372">
    <w:abstractNumId w:val="28"/>
  </w:num>
  <w:num w:numId="36" w16cid:durableId="1671837269">
    <w:abstractNumId w:val="2"/>
  </w:num>
  <w:num w:numId="37" w16cid:durableId="459418761">
    <w:abstractNumId w:val="3"/>
  </w:num>
  <w:num w:numId="38" w16cid:durableId="1401059830">
    <w:abstractNumId w:val="4"/>
  </w:num>
  <w:num w:numId="39" w16cid:durableId="3094789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6A"/>
    <w:rsid w:val="00055EB1"/>
    <w:rsid w:val="00062DD9"/>
    <w:rsid w:val="00086FC3"/>
    <w:rsid w:val="00096656"/>
    <w:rsid w:val="000B3725"/>
    <w:rsid w:val="000B7DAF"/>
    <w:rsid w:val="000C22E7"/>
    <w:rsid w:val="000F20C2"/>
    <w:rsid w:val="00106308"/>
    <w:rsid w:val="00106443"/>
    <w:rsid w:val="00107EFE"/>
    <w:rsid w:val="00140BF8"/>
    <w:rsid w:val="00157A6A"/>
    <w:rsid w:val="001A52E6"/>
    <w:rsid w:val="001B1288"/>
    <w:rsid w:val="001E04AD"/>
    <w:rsid w:val="00204835"/>
    <w:rsid w:val="002117DB"/>
    <w:rsid w:val="00230F13"/>
    <w:rsid w:val="00237776"/>
    <w:rsid w:val="0026337A"/>
    <w:rsid w:val="0027065E"/>
    <w:rsid w:val="002937F2"/>
    <w:rsid w:val="002A2DC5"/>
    <w:rsid w:val="002B078F"/>
    <w:rsid w:val="002B191B"/>
    <w:rsid w:val="002C226B"/>
    <w:rsid w:val="002D1AA3"/>
    <w:rsid w:val="002D1C15"/>
    <w:rsid w:val="002D7429"/>
    <w:rsid w:val="002E2225"/>
    <w:rsid w:val="002F26BB"/>
    <w:rsid w:val="00300013"/>
    <w:rsid w:val="00352BE1"/>
    <w:rsid w:val="00381B12"/>
    <w:rsid w:val="0039324E"/>
    <w:rsid w:val="00403D82"/>
    <w:rsid w:val="00411BB8"/>
    <w:rsid w:val="00475D3C"/>
    <w:rsid w:val="00487923"/>
    <w:rsid w:val="004A076E"/>
    <w:rsid w:val="004D5550"/>
    <w:rsid w:val="004D634D"/>
    <w:rsid w:val="005118FC"/>
    <w:rsid w:val="005200AD"/>
    <w:rsid w:val="005B0570"/>
    <w:rsid w:val="005B3331"/>
    <w:rsid w:val="005B6698"/>
    <w:rsid w:val="005D4821"/>
    <w:rsid w:val="006130E7"/>
    <w:rsid w:val="006546F2"/>
    <w:rsid w:val="00693AB2"/>
    <w:rsid w:val="00697D31"/>
    <w:rsid w:val="006C6B58"/>
    <w:rsid w:val="006F6C4F"/>
    <w:rsid w:val="00755691"/>
    <w:rsid w:val="00772F6F"/>
    <w:rsid w:val="00775C55"/>
    <w:rsid w:val="0078368F"/>
    <w:rsid w:val="0079085D"/>
    <w:rsid w:val="00794A96"/>
    <w:rsid w:val="007A221A"/>
    <w:rsid w:val="007C4831"/>
    <w:rsid w:val="00826491"/>
    <w:rsid w:val="00855051"/>
    <w:rsid w:val="00861F4B"/>
    <w:rsid w:val="00873538"/>
    <w:rsid w:val="00891BBA"/>
    <w:rsid w:val="008A60A2"/>
    <w:rsid w:val="008B0826"/>
    <w:rsid w:val="008D5FE7"/>
    <w:rsid w:val="009100E4"/>
    <w:rsid w:val="00913E7D"/>
    <w:rsid w:val="00915A47"/>
    <w:rsid w:val="00973722"/>
    <w:rsid w:val="00982906"/>
    <w:rsid w:val="00987550"/>
    <w:rsid w:val="009911DB"/>
    <w:rsid w:val="009929FE"/>
    <w:rsid w:val="009C359D"/>
    <w:rsid w:val="009D1562"/>
    <w:rsid w:val="009E7F01"/>
    <w:rsid w:val="00A303F7"/>
    <w:rsid w:val="00A36275"/>
    <w:rsid w:val="00A75F95"/>
    <w:rsid w:val="00A808DE"/>
    <w:rsid w:val="00A86EB9"/>
    <w:rsid w:val="00AA0DF9"/>
    <w:rsid w:val="00AC5CF4"/>
    <w:rsid w:val="00AD14E9"/>
    <w:rsid w:val="00B22471"/>
    <w:rsid w:val="00B40240"/>
    <w:rsid w:val="00B42AEE"/>
    <w:rsid w:val="00B44B47"/>
    <w:rsid w:val="00BC23FF"/>
    <w:rsid w:val="00BC7315"/>
    <w:rsid w:val="00BD017C"/>
    <w:rsid w:val="00BD282A"/>
    <w:rsid w:val="00BF17B0"/>
    <w:rsid w:val="00C25CCD"/>
    <w:rsid w:val="00C505CB"/>
    <w:rsid w:val="00C528FA"/>
    <w:rsid w:val="00C67614"/>
    <w:rsid w:val="00C93EEA"/>
    <w:rsid w:val="00CD73C9"/>
    <w:rsid w:val="00D0624D"/>
    <w:rsid w:val="00D24D67"/>
    <w:rsid w:val="00D36098"/>
    <w:rsid w:val="00D41284"/>
    <w:rsid w:val="00D50C4B"/>
    <w:rsid w:val="00D56575"/>
    <w:rsid w:val="00D916E5"/>
    <w:rsid w:val="00DB56D9"/>
    <w:rsid w:val="00DC0F61"/>
    <w:rsid w:val="00DC522E"/>
    <w:rsid w:val="00DF244D"/>
    <w:rsid w:val="00DF3629"/>
    <w:rsid w:val="00E1258E"/>
    <w:rsid w:val="00E20955"/>
    <w:rsid w:val="00E2436F"/>
    <w:rsid w:val="00E568E3"/>
    <w:rsid w:val="00E606AB"/>
    <w:rsid w:val="00E730FB"/>
    <w:rsid w:val="00EC3281"/>
    <w:rsid w:val="00F01E28"/>
    <w:rsid w:val="00F33ABB"/>
    <w:rsid w:val="00F36CB7"/>
    <w:rsid w:val="00F3700A"/>
    <w:rsid w:val="00F54D24"/>
    <w:rsid w:val="00F559C2"/>
    <w:rsid w:val="00F6631D"/>
    <w:rsid w:val="00FC52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BF4A"/>
  <w15:chartTrackingRefBased/>
  <w15:docId w15:val="{7E524E81-0EB8-4C54-9155-02DDFC6E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7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7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7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7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A6A"/>
    <w:rPr>
      <w:rFonts w:eastAsiaTheme="majorEastAsia" w:cstheme="majorBidi"/>
      <w:color w:val="272727" w:themeColor="text1" w:themeTint="D8"/>
    </w:rPr>
  </w:style>
  <w:style w:type="paragraph" w:styleId="Title">
    <w:name w:val="Title"/>
    <w:basedOn w:val="Normal"/>
    <w:next w:val="Normal"/>
    <w:link w:val="TitleChar"/>
    <w:uiPriority w:val="10"/>
    <w:qFormat/>
    <w:rsid w:val="0015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A6A"/>
    <w:pPr>
      <w:spacing w:before="160"/>
      <w:jc w:val="center"/>
    </w:pPr>
    <w:rPr>
      <w:i/>
      <w:iCs/>
      <w:color w:val="404040" w:themeColor="text1" w:themeTint="BF"/>
    </w:rPr>
  </w:style>
  <w:style w:type="character" w:customStyle="1" w:styleId="QuoteChar">
    <w:name w:val="Quote Char"/>
    <w:basedOn w:val="DefaultParagraphFont"/>
    <w:link w:val="Quote"/>
    <w:uiPriority w:val="29"/>
    <w:rsid w:val="00157A6A"/>
    <w:rPr>
      <w:i/>
      <w:iCs/>
      <w:color w:val="404040" w:themeColor="text1" w:themeTint="BF"/>
    </w:rPr>
  </w:style>
  <w:style w:type="paragraph" w:styleId="ListParagraph">
    <w:name w:val="List Paragraph"/>
    <w:basedOn w:val="Normal"/>
    <w:uiPriority w:val="34"/>
    <w:qFormat/>
    <w:rsid w:val="00157A6A"/>
    <w:pPr>
      <w:ind w:left="720"/>
      <w:contextualSpacing/>
    </w:pPr>
  </w:style>
  <w:style w:type="character" w:styleId="IntenseEmphasis">
    <w:name w:val="Intense Emphasis"/>
    <w:basedOn w:val="DefaultParagraphFont"/>
    <w:uiPriority w:val="21"/>
    <w:qFormat/>
    <w:rsid w:val="00157A6A"/>
    <w:rPr>
      <w:i/>
      <w:iCs/>
      <w:color w:val="2F5496" w:themeColor="accent1" w:themeShade="BF"/>
    </w:rPr>
  </w:style>
  <w:style w:type="paragraph" w:styleId="IntenseQuote">
    <w:name w:val="Intense Quote"/>
    <w:basedOn w:val="Normal"/>
    <w:next w:val="Normal"/>
    <w:link w:val="IntenseQuoteChar"/>
    <w:uiPriority w:val="30"/>
    <w:qFormat/>
    <w:rsid w:val="00157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A6A"/>
    <w:rPr>
      <w:i/>
      <w:iCs/>
      <w:color w:val="2F5496" w:themeColor="accent1" w:themeShade="BF"/>
    </w:rPr>
  </w:style>
  <w:style w:type="character" w:styleId="IntenseReference">
    <w:name w:val="Intense Reference"/>
    <w:basedOn w:val="DefaultParagraphFont"/>
    <w:uiPriority w:val="32"/>
    <w:qFormat/>
    <w:rsid w:val="00157A6A"/>
    <w:rPr>
      <w:b/>
      <w:bCs/>
      <w:smallCaps/>
      <w:color w:val="2F5496" w:themeColor="accent1" w:themeShade="BF"/>
      <w:spacing w:val="5"/>
    </w:rPr>
  </w:style>
  <w:style w:type="paragraph" w:styleId="Header">
    <w:name w:val="header"/>
    <w:basedOn w:val="Normal"/>
    <w:link w:val="HeaderChar"/>
    <w:uiPriority w:val="99"/>
    <w:unhideWhenUsed/>
    <w:rsid w:val="008D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FE7"/>
  </w:style>
  <w:style w:type="paragraph" w:styleId="Footer">
    <w:name w:val="footer"/>
    <w:basedOn w:val="Normal"/>
    <w:link w:val="FooterChar"/>
    <w:uiPriority w:val="99"/>
    <w:unhideWhenUsed/>
    <w:rsid w:val="008D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FE7"/>
  </w:style>
  <w:style w:type="character" w:styleId="Strong">
    <w:name w:val="Strong"/>
    <w:basedOn w:val="DefaultParagraphFont"/>
    <w:uiPriority w:val="22"/>
    <w:qFormat/>
    <w:rsid w:val="004A076E"/>
    <w:rPr>
      <w:b/>
      <w:bCs/>
    </w:rPr>
  </w:style>
  <w:style w:type="paragraph" w:styleId="NormalWeb">
    <w:name w:val="Normal (Web)"/>
    <w:basedOn w:val="Normal"/>
    <w:uiPriority w:val="99"/>
    <w:semiHidden/>
    <w:unhideWhenUsed/>
    <w:rsid w:val="004A076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BD282A"/>
    <w:rPr>
      <w:color w:val="0563C1" w:themeColor="hyperlink"/>
      <w:u w:val="single"/>
    </w:rPr>
  </w:style>
  <w:style w:type="character" w:styleId="UnresolvedMention">
    <w:name w:val="Unresolved Mention"/>
    <w:basedOn w:val="DefaultParagraphFont"/>
    <w:uiPriority w:val="99"/>
    <w:semiHidden/>
    <w:unhideWhenUsed/>
    <w:rsid w:val="00BD282A"/>
    <w:rPr>
      <w:color w:val="605E5C"/>
      <w:shd w:val="clear" w:color="auto" w:fill="E1DFDD"/>
    </w:rPr>
  </w:style>
  <w:style w:type="table" w:styleId="TableGrid">
    <w:name w:val="Table Grid"/>
    <w:basedOn w:val="TableNormal"/>
    <w:uiPriority w:val="39"/>
    <w:rsid w:val="00475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78371">
      <w:bodyDiv w:val="1"/>
      <w:marLeft w:val="0"/>
      <w:marRight w:val="0"/>
      <w:marTop w:val="0"/>
      <w:marBottom w:val="0"/>
      <w:divBdr>
        <w:top w:val="none" w:sz="0" w:space="0" w:color="auto"/>
        <w:left w:val="none" w:sz="0" w:space="0" w:color="auto"/>
        <w:bottom w:val="none" w:sz="0" w:space="0" w:color="auto"/>
        <w:right w:val="none" w:sz="0" w:space="0" w:color="auto"/>
      </w:divBdr>
      <w:divsChild>
        <w:div w:id="114663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511365">
      <w:bodyDiv w:val="1"/>
      <w:marLeft w:val="0"/>
      <w:marRight w:val="0"/>
      <w:marTop w:val="0"/>
      <w:marBottom w:val="0"/>
      <w:divBdr>
        <w:top w:val="none" w:sz="0" w:space="0" w:color="auto"/>
        <w:left w:val="none" w:sz="0" w:space="0" w:color="auto"/>
        <w:bottom w:val="none" w:sz="0" w:space="0" w:color="auto"/>
        <w:right w:val="none" w:sz="0" w:space="0" w:color="auto"/>
      </w:divBdr>
      <w:divsChild>
        <w:div w:id="74979345">
          <w:marLeft w:val="56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PLEASE PUT THE OFFICIAL WEBSITE HERE/pssfns3</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PUT THE OFFICIAL WEBSITE HERE/pssfns3</dc:title>
  <dc:subject/>
  <dc:creator>October 21-23, 2026 - BATANGAS State University Pablo Borbon Campus</dc:creator>
  <cp:keywords/>
  <dc:description/>
  <cp:lastModifiedBy>Maria Luisa Valdez</cp:lastModifiedBy>
  <cp:revision>145</cp:revision>
  <cp:lastPrinted>2026-05-01T23:23:00Z</cp:lastPrinted>
  <dcterms:created xsi:type="dcterms:W3CDTF">2026-05-01T23:06:00Z</dcterms:created>
  <dcterms:modified xsi:type="dcterms:W3CDTF">2026-06-09T06:00:00Z</dcterms:modified>
</cp:coreProperties>
</file>