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6E1C2" w14:textId="77777777" w:rsidR="00200D5E" w:rsidRDefault="00200D5E">
      <w:pPr>
        <w:pBdr>
          <w:top w:val="nil"/>
          <w:left w:val="nil"/>
          <w:bottom w:val="nil"/>
          <w:right w:val="nil"/>
          <w:between w:val="nil"/>
        </w:pBdr>
        <w:rPr>
          <w:rFonts w:ascii="Arial" w:eastAsia="Arial" w:hAnsi="Arial" w:cs="Arial"/>
          <w:b/>
          <w:color w:val="000000"/>
          <w:sz w:val="24"/>
          <w:szCs w:val="24"/>
        </w:rPr>
      </w:pPr>
    </w:p>
    <w:p w14:paraId="4DCF8C51" w14:textId="77777777" w:rsidR="00200D5E" w:rsidRDefault="00B13F11">
      <w:pPr>
        <w:jc w:val="center"/>
        <w:rPr>
          <w:rFonts w:ascii="Arial" w:eastAsia="Arial" w:hAnsi="Arial" w:cs="Arial"/>
          <w:b/>
          <w:sz w:val="24"/>
          <w:szCs w:val="24"/>
        </w:rPr>
      </w:pPr>
      <w:r>
        <w:rPr>
          <w:rFonts w:ascii="Arial" w:eastAsia="Arial" w:hAnsi="Arial" w:cs="Arial"/>
          <w:b/>
          <w:sz w:val="24"/>
          <w:szCs w:val="24"/>
        </w:rPr>
        <w:t>First Philippines Small-Scale Fisheries National Symposium (PSSFNS 1)</w:t>
      </w:r>
    </w:p>
    <w:p w14:paraId="2E46EC26" w14:textId="77777777" w:rsidR="00200D5E" w:rsidRDefault="00B13F11">
      <w:pPr>
        <w:jc w:val="center"/>
        <w:rPr>
          <w:rFonts w:ascii="Arial" w:eastAsia="Arial" w:hAnsi="Arial" w:cs="Arial"/>
          <w:sz w:val="24"/>
          <w:szCs w:val="24"/>
        </w:rPr>
      </w:pPr>
      <w:r>
        <w:rPr>
          <w:rFonts w:ascii="Arial" w:eastAsia="Arial" w:hAnsi="Arial" w:cs="Arial"/>
          <w:sz w:val="24"/>
          <w:szCs w:val="24"/>
        </w:rPr>
        <w:t xml:space="preserve">October 16-18, 2024 </w:t>
      </w:r>
    </w:p>
    <w:p w14:paraId="71DE36C8" w14:textId="77777777" w:rsidR="00200D5E" w:rsidRDefault="00B13F11">
      <w:pPr>
        <w:jc w:val="center"/>
        <w:rPr>
          <w:rFonts w:ascii="Arial" w:eastAsia="Arial" w:hAnsi="Arial" w:cs="Arial"/>
          <w:sz w:val="24"/>
          <w:szCs w:val="24"/>
        </w:rPr>
      </w:pPr>
      <w:r>
        <w:rPr>
          <w:rFonts w:ascii="Arial" w:eastAsia="Arial" w:hAnsi="Arial" w:cs="Arial"/>
          <w:sz w:val="24"/>
          <w:szCs w:val="24"/>
        </w:rPr>
        <w:t>Iloilo City</w:t>
      </w:r>
    </w:p>
    <w:p w14:paraId="74E893B5" w14:textId="77777777" w:rsidR="00200D5E" w:rsidRDefault="00B13F11">
      <w:pPr>
        <w:widowControl/>
        <w:pBdr>
          <w:top w:val="nil"/>
          <w:left w:val="nil"/>
          <w:bottom w:val="nil"/>
          <w:right w:val="nil"/>
          <w:between w:val="nil"/>
        </w:pBdr>
        <w:jc w:val="center"/>
        <w:rPr>
          <w:rFonts w:ascii="Times New Roman" w:eastAsia="Times New Roman" w:hAnsi="Times New Roman" w:cs="Times New Roman"/>
          <w:color w:val="000000"/>
          <w:sz w:val="24"/>
          <w:szCs w:val="24"/>
        </w:rPr>
      </w:pPr>
      <w:r>
        <w:rPr>
          <w:rFonts w:ascii="Arial" w:eastAsia="Arial" w:hAnsi="Arial" w:cs="Arial"/>
          <w:color w:val="000000"/>
          <w:sz w:val="24"/>
          <w:szCs w:val="24"/>
        </w:rPr>
        <w:t xml:space="preserve">Theme: </w:t>
      </w:r>
      <w:r>
        <w:rPr>
          <w:rFonts w:ascii="ArialMT" w:eastAsia="ArialMT" w:hAnsi="ArialMT" w:cs="ArialMT"/>
          <w:color w:val="000000"/>
        </w:rPr>
        <w:t>“</w:t>
      </w:r>
      <w:r>
        <w:rPr>
          <w:rFonts w:ascii="Arial" w:eastAsia="Arial" w:hAnsi="Arial" w:cs="Arial"/>
          <w:i/>
          <w:color w:val="000000"/>
        </w:rPr>
        <w:t>Small-scale Fisheries in the Philippines are Too Big to Ignore”.</w:t>
      </w:r>
    </w:p>
    <w:p w14:paraId="19778D1A" w14:textId="77777777" w:rsidR="00200D5E" w:rsidRDefault="00200D5E">
      <w:pPr>
        <w:pBdr>
          <w:top w:val="nil"/>
          <w:left w:val="nil"/>
          <w:bottom w:val="nil"/>
          <w:right w:val="nil"/>
          <w:between w:val="nil"/>
        </w:pBdr>
        <w:rPr>
          <w:rFonts w:ascii="Arial" w:eastAsia="Arial" w:hAnsi="Arial" w:cs="Arial"/>
          <w:b/>
          <w:color w:val="000000"/>
          <w:sz w:val="24"/>
          <w:szCs w:val="24"/>
        </w:rPr>
      </w:pPr>
    </w:p>
    <w:p w14:paraId="1A6CEC26" w14:textId="77777777" w:rsidR="00200D5E" w:rsidRDefault="00200D5E">
      <w:pPr>
        <w:pBdr>
          <w:top w:val="nil"/>
          <w:left w:val="nil"/>
          <w:bottom w:val="nil"/>
          <w:right w:val="nil"/>
          <w:between w:val="nil"/>
        </w:pBdr>
        <w:spacing w:before="10"/>
        <w:rPr>
          <w:rFonts w:ascii="Arial" w:eastAsia="Arial" w:hAnsi="Arial" w:cs="Arial"/>
          <w:b/>
          <w:color w:val="000000"/>
          <w:sz w:val="23"/>
          <w:szCs w:val="23"/>
        </w:rPr>
      </w:pPr>
    </w:p>
    <w:p w14:paraId="5FAC2F24" w14:textId="77777777" w:rsidR="00200D5E" w:rsidRDefault="00B13F11" w:rsidP="008F167B">
      <w:pPr>
        <w:pStyle w:val="Title"/>
        <w:ind w:hanging="69"/>
      </w:pPr>
      <w:r>
        <w:t>ABSTRACT SUBMISSION GUIDELINES</w:t>
      </w:r>
    </w:p>
    <w:p w14:paraId="6B9960E7" w14:textId="77777777" w:rsidR="00200D5E" w:rsidRDefault="00200D5E">
      <w:pPr>
        <w:pBdr>
          <w:top w:val="nil"/>
          <w:left w:val="nil"/>
          <w:bottom w:val="nil"/>
          <w:right w:val="nil"/>
          <w:between w:val="nil"/>
        </w:pBdr>
        <w:rPr>
          <w:rFonts w:ascii="Arial" w:eastAsia="Arial" w:hAnsi="Arial" w:cs="Arial"/>
          <w:b/>
          <w:color w:val="000000"/>
          <w:sz w:val="30"/>
          <w:szCs w:val="30"/>
        </w:rPr>
      </w:pPr>
    </w:p>
    <w:p w14:paraId="76275C2D" w14:textId="77777777" w:rsidR="00200D5E" w:rsidRDefault="00B13F11">
      <w:pPr>
        <w:pStyle w:val="Heading1"/>
        <w:spacing w:before="254"/>
        <w:ind w:left="1512" w:right="1561"/>
      </w:pPr>
      <w:r>
        <w:t>Scientific Oral and Poster Sessions/ Competitions</w:t>
      </w:r>
    </w:p>
    <w:p w14:paraId="5F0817AB" w14:textId="77777777" w:rsidR="00200D5E" w:rsidRDefault="00200D5E">
      <w:pPr>
        <w:pBdr>
          <w:top w:val="nil"/>
          <w:left w:val="nil"/>
          <w:bottom w:val="nil"/>
          <w:right w:val="nil"/>
          <w:between w:val="nil"/>
        </w:pBdr>
        <w:rPr>
          <w:rFonts w:ascii="Arial" w:eastAsia="Arial" w:hAnsi="Arial" w:cs="Arial"/>
          <w:b/>
          <w:color w:val="000000"/>
          <w:sz w:val="26"/>
          <w:szCs w:val="26"/>
        </w:rPr>
      </w:pPr>
    </w:p>
    <w:p w14:paraId="5480D58F" w14:textId="77777777" w:rsidR="00200D5E" w:rsidRDefault="00200D5E">
      <w:pPr>
        <w:pBdr>
          <w:top w:val="nil"/>
          <w:left w:val="nil"/>
          <w:bottom w:val="nil"/>
          <w:right w:val="nil"/>
          <w:between w:val="nil"/>
        </w:pBdr>
        <w:rPr>
          <w:rFonts w:ascii="Arial" w:eastAsia="Arial" w:hAnsi="Arial" w:cs="Arial"/>
          <w:b/>
          <w:color w:val="000000"/>
          <w:sz w:val="26"/>
          <w:szCs w:val="26"/>
        </w:rPr>
      </w:pPr>
    </w:p>
    <w:p w14:paraId="6D8DB201" w14:textId="77777777" w:rsidR="00200D5E" w:rsidRDefault="00200D5E">
      <w:pPr>
        <w:pBdr>
          <w:top w:val="nil"/>
          <w:left w:val="nil"/>
          <w:bottom w:val="nil"/>
          <w:right w:val="nil"/>
          <w:between w:val="nil"/>
        </w:pBdr>
        <w:spacing w:before="11"/>
        <w:jc w:val="both"/>
        <w:rPr>
          <w:rFonts w:ascii="Arial" w:eastAsia="Arial" w:hAnsi="Arial" w:cs="Arial"/>
          <w:b/>
          <w:color w:val="000000"/>
          <w:sz w:val="23"/>
          <w:szCs w:val="23"/>
        </w:rPr>
      </w:pPr>
    </w:p>
    <w:p w14:paraId="6FF2AF25" w14:textId="07E63B55" w:rsidR="00200D5E" w:rsidRDefault="00B13F11">
      <w:pPr>
        <w:pBdr>
          <w:top w:val="nil"/>
          <w:left w:val="nil"/>
          <w:bottom w:val="nil"/>
          <w:right w:val="nil"/>
          <w:between w:val="nil"/>
        </w:pBdr>
        <w:spacing w:line="278" w:lineRule="auto"/>
        <w:ind w:left="220" w:right="439"/>
        <w:jc w:val="both"/>
        <w:rPr>
          <w:color w:val="000000"/>
        </w:rPr>
      </w:pPr>
      <w:r>
        <w:rPr>
          <w:color w:val="000000"/>
        </w:rPr>
        <w:t>We are pleased to announce the call for abstracts for the First Philippines Small-Scale Fisheries National Symposium (PSSFNS 1), which will be held on October 16-18, 2024</w:t>
      </w:r>
      <w:r w:rsidR="002134E8">
        <w:rPr>
          <w:color w:val="000000"/>
        </w:rPr>
        <w:t xml:space="preserve">, in </w:t>
      </w:r>
      <w:r>
        <w:rPr>
          <w:color w:val="000000"/>
        </w:rPr>
        <w:t xml:space="preserve">Iloilo City. </w:t>
      </w:r>
    </w:p>
    <w:p w14:paraId="4C36161A" w14:textId="77777777" w:rsidR="00200D5E" w:rsidRDefault="00B13F11">
      <w:pPr>
        <w:pBdr>
          <w:top w:val="nil"/>
          <w:left w:val="nil"/>
          <w:bottom w:val="nil"/>
          <w:right w:val="nil"/>
          <w:between w:val="nil"/>
        </w:pBdr>
        <w:spacing w:before="198"/>
        <w:ind w:left="220" w:right="141"/>
        <w:rPr>
          <w:color w:val="000000"/>
        </w:rPr>
      </w:pPr>
      <w:r>
        <w:rPr>
          <w:color w:val="000000"/>
        </w:rPr>
        <w:t>Those submitting abstracts for scientific oral and poster sessions/competition will be required to submit the following information:</w:t>
      </w:r>
    </w:p>
    <w:p w14:paraId="51FAC06E" w14:textId="77777777" w:rsidR="00200D5E" w:rsidRDefault="00B13F11">
      <w:pPr>
        <w:numPr>
          <w:ilvl w:val="0"/>
          <w:numId w:val="1"/>
        </w:numPr>
        <w:pBdr>
          <w:top w:val="nil"/>
          <w:left w:val="nil"/>
          <w:bottom w:val="nil"/>
          <w:right w:val="nil"/>
          <w:between w:val="nil"/>
        </w:pBdr>
        <w:tabs>
          <w:tab w:val="left" w:pos="940"/>
        </w:tabs>
        <w:spacing w:before="6" w:line="232" w:lineRule="auto"/>
        <w:ind w:right="260"/>
        <w:rPr>
          <w:rFonts w:ascii="Noto Sans Symbols" w:eastAsia="Noto Sans Symbols" w:hAnsi="Noto Sans Symbols" w:cs="Noto Sans Symbols"/>
          <w:color w:val="000000"/>
          <w:sz w:val="24"/>
          <w:szCs w:val="24"/>
        </w:rPr>
      </w:pPr>
      <w:r>
        <w:rPr>
          <w:color w:val="000000"/>
        </w:rPr>
        <w:t>Title (maximum 25 words, Bold Capital Letters, 14-point Arial, with scientific names italicized)</w:t>
      </w:r>
    </w:p>
    <w:p w14:paraId="1BB525C3" w14:textId="77777777" w:rsidR="00200D5E" w:rsidRDefault="00B13F11">
      <w:pPr>
        <w:numPr>
          <w:ilvl w:val="0"/>
          <w:numId w:val="1"/>
        </w:numPr>
        <w:pBdr>
          <w:top w:val="nil"/>
          <w:left w:val="nil"/>
          <w:bottom w:val="nil"/>
          <w:right w:val="nil"/>
          <w:between w:val="nil"/>
        </w:pBdr>
        <w:tabs>
          <w:tab w:val="left" w:pos="940"/>
        </w:tabs>
        <w:spacing w:before="5" w:line="291" w:lineRule="auto"/>
        <w:rPr>
          <w:rFonts w:ascii="Noto Sans Symbols" w:eastAsia="Noto Sans Symbols" w:hAnsi="Noto Sans Symbols" w:cs="Noto Sans Symbols"/>
          <w:color w:val="000000"/>
          <w:sz w:val="24"/>
          <w:szCs w:val="24"/>
        </w:rPr>
      </w:pPr>
      <w:r>
        <w:rPr>
          <w:color w:val="000000"/>
        </w:rPr>
        <w:t>A list of co-authors (12-point Arial font) and affiliation (10-point Arial font)</w:t>
      </w:r>
    </w:p>
    <w:p w14:paraId="0F766F9A" w14:textId="77777777" w:rsidR="00200D5E" w:rsidRDefault="00B13F11">
      <w:pPr>
        <w:numPr>
          <w:ilvl w:val="0"/>
          <w:numId w:val="1"/>
        </w:numPr>
        <w:pBdr>
          <w:top w:val="nil"/>
          <w:left w:val="nil"/>
          <w:bottom w:val="nil"/>
          <w:right w:val="nil"/>
          <w:between w:val="nil"/>
        </w:pBdr>
        <w:tabs>
          <w:tab w:val="left" w:pos="940"/>
        </w:tabs>
        <w:spacing w:line="291" w:lineRule="auto"/>
        <w:ind w:hanging="362"/>
        <w:rPr>
          <w:rFonts w:ascii="Noto Sans Symbols" w:eastAsia="Noto Sans Symbols" w:hAnsi="Noto Sans Symbols" w:cs="Noto Sans Symbols"/>
          <w:color w:val="000000"/>
          <w:sz w:val="24"/>
          <w:szCs w:val="24"/>
        </w:rPr>
      </w:pPr>
      <w:r>
        <w:rPr>
          <w:color w:val="000000"/>
        </w:rPr>
        <w:t>Name of presenting author should be in bold letters</w:t>
      </w:r>
    </w:p>
    <w:p w14:paraId="4DA41E8B" w14:textId="77777777" w:rsidR="00200D5E" w:rsidRDefault="00B13F11">
      <w:pPr>
        <w:numPr>
          <w:ilvl w:val="0"/>
          <w:numId w:val="1"/>
        </w:numPr>
        <w:pBdr>
          <w:top w:val="nil"/>
          <w:left w:val="nil"/>
          <w:bottom w:val="nil"/>
          <w:right w:val="nil"/>
          <w:between w:val="nil"/>
        </w:pBdr>
        <w:tabs>
          <w:tab w:val="left" w:pos="940"/>
        </w:tabs>
        <w:spacing w:before="11"/>
        <w:ind w:hanging="362"/>
        <w:rPr>
          <w:rFonts w:ascii="Noto Sans Symbols" w:eastAsia="Noto Sans Symbols" w:hAnsi="Noto Sans Symbols" w:cs="Noto Sans Symbols"/>
          <w:color w:val="000000"/>
          <w:sz w:val="24"/>
          <w:szCs w:val="24"/>
        </w:rPr>
      </w:pPr>
      <w:r>
        <w:rPr>
          <w:color w:val="000000"/>
        </w:rPr>
        <w:t>Email address of corresponding/presenting author</w:t>
      </w:r>
    </w:p>
    <w:p w14:paraId="2C348BCB" w14:textId="77777777" w:rsidR="00200D5E" w:rsidRDefault="00B13F11">
      <w:pPr>
        <w:numPr>
          <w:ilvl w:val="0"/>
          <w:numId w:val="1"/>
        </w:numPr>
        <w:pBdr>
          <w:top w:val="nil"/>
          <w:left w:val="nil"/>
          <w:bottom w:val="nil"/>
          <w:right w:val="nil"/>
          <w:between w:val="nil"/>
        </w:pBdr>
        <w:tabs>
          <w:tab w:val="left" w:pos="940"/>
        </w:tabs>
        <w:spacing w:before="11"/>
        <w:ind w:hanging="362"/>
        <w:rPr>
          <w:rFonts w:ascii="Noto Sans Symbols" w:eastAsia="Noto Sans Symbols" w:hAnsi="Noto Sans Symbols" w:cs="Noto Sans Symbols"/>
          <w:color w:val="000000"/>
          <w:sz w:val="24"/>
          <w:szCs w:val="24"/>
        </w:rPr>
      </w:pPr>
      <w:r>
        <w:rPr>
          <w:color w:val="000000"/>
        </w:rPr>
        <w:t>An abstract of 300 words or fewer, formatted using a sample template (see next page)</w:t>
      </w:r>
    </w:p>
    <w:p w14:paraId="76E3C7A7" w14:textId="77777777" w:rsidR="00200D5E" w:rsidRDefault="00B13F11">
      <w:pPr>
        <w:numPr>
          <w:ilvl w:val="1"/>
          <w:numId w:val="1"/>
        </w:numPr>
        <w:pBdr>
          <w:top w:val="nil"/>
          <w:left w:val="nil"/>
          <w:bottom w:val="nil"/>
          <w:right w:val="nil"/>
          <w:between w:val="nil"/>
        </w:pBdr>
        <w:tabs>
          <w:tab w:val="left" w:pos="1660"/>
        </w:tabs>
        <w:spacing w:before="38"/>
        <w:ind w:hanging="361"/>
      </w:pPr>
      <w:r>
        <w:rPr>
          <w:color w:val="000000"/>
        </w:rPr>
        <w:t>12-point Arial, 1.15 spacing</w:t>
      </w:r>
    </w:p>
    <w:p w14:paraId="1B6F5ADD" w14:textId="77777777" w:rsidR="00200D5E" w:rsidRDefault="00B13F11">
      <w:pPr>
        <w:numPr>
          <w:ilvl w:val="1"/>
          <w:numId w:val="1"/>
        </w:numPr>
        <w:pBdr>
          <w:top w:val="nil"/>
          <w:left w:val="nil"/>
          <w:bottom w:val="nil"/>
          <w:right w:val="nil"/>
          <w:between w:val="nil"/>
        </w:pBdr>
        <w:tabs>
          <w:tab w:val="left" w:pos="1660"/>
        </w:tabs>
        <w:spacing w:before="17" w:line="272" w:lineRule="auto"/>
        <w:ind w:hanging="361"/>
      </w:pPr>
      <w:r>
        <w:rPr>
          <w:color w:val="000000"/>
        </w:rPr>
        <w:t>Paragraphs should be separated by a blank line and should not be indented.</w:t>
      </w:r>
    </w:p>
    <w:p w14:paraId="19FD9A3E" w14:textId="77777777" w:rsidR="00200D5E" w:rsidRDefault="00B13F11">
      <w:pPr>
        <w:numPr>
          <w:ilvl w:val="0"/>
          <w:numId w:val="1"/>
        </w:numPr>
        <w:pBdr>
          <w:top w:val="nil"/>
          <w:left w:val="nil"/>
          <w:bottom w:val="nil"/>
          <w:right w:val="nil"/>
          <w:between w:val="nil"/>
        </w:pBdr>
        <w:tabs>
          <w:tab w:val="left" w:pos="940"/>
        </w:tabs>
        <w:spacing w:line="287" w:lineRule="auto"/>
        <w:ind w:hanging="362"/>
        <w:rPr>
          <w:rFonts w:ascii="Noto Sans Symbols" w:eastAsia="Noto Sans Symbols" w:hAnsi="Noto Sans Symbols" w:cs="Noto Sans Symbols"/>
          <w:color w:val="000000"/>
          <w:sz w:val="24"/>
          <w:szCs w:val="24"/>
        </w:rPr>
      </w:pPr>
      <w:r>
        <w:rPr>
          <w:color w:val="000000"/>
        </w:rPr>
        <w:t>3-5 keywords</w:t>
      </w:r>
    </w:p>
    <w:p w14:paraId="3112FAB7" w14:textId="77777777" w:rsidR="00200D5E" w:rsidRDefault="00B13F11">
      <w:pPr>
        <w:numPr>
          <w:ilvl w:val="0"/>
          <w:numId w:val="1"/>
        </w:numPr>
        <w:pBdr>
          <w:top w:val="nil"/>
          <w:left w:val="nil"/>
          <w:bottom w:val="nil"/>
          <w:right w:val="nil"/>
          <w:between w:val="nil"/>
        </w:pBdr>
        <w:tabs>
          <w:tab w:val="left" w:pos="940"/>
        </w:tabs>
        <w:spacing w:before="8"/>
        <w:ind w:hanging="362"/>
        <w:rPr>
          <w:rFonts w:ascii="Noto Sans Symbols" w:eastAsia="Noto Sans Symbols" w:hAnsi="Noto Sans Symbols" w:cs="Noto Sans Symbols"/>
          <w:color w:val="000000"/>
          <w:sz w:val="24"/>
          <w:szCs w:val="24"/>
        </w:rPr>
      </w:pPr>
      <w:r>
        <w:rPr>
          <w:color w:val="000000"/>
        </w:rPr>
        <w:t>The symposium theme to which the paper abstract relates</w:t>
      </w:r>
    </w:p>
    <w:p w14:paraId="40290F2E" w14:textId="77777777" w:rsidR="00200D5E" w:rsidRDefault="00B13F11">
      <w:pPr>
        <w:numPr>
          <w:ilvl w:val="0"/>
          <w:numId w:val="1"/>
        </w:numPr>
        <w:pBdr>
          <w:top w:val="nil"/>
          <w:left w:val="nil"/>
          <w:bottom w:val="nil"/>
          <w:right w:val="nil"/>
          <w:between w:val="nil"/>
        </w:pBdr>
        <w:tabs>
          <w:tab w:val="left" w:pos="940"/>
        </w:tabs>
        <w:spacing w:before="9"/>
        <w:rPr>
          <w:rFonts w:ascii="Noto Sans Symbols" w:eastAsia="Noto Sans Symbols" w:hAnsi="Noto Sans Symbols" w:cs="Noto Sans Symbols"/>
          <w:color w:val="000000"/>
          <w:sz w:val="24"/>
          <w:szCs w:val="24"/>
        </w:rPr>
      </w:pPr>
      <w:r>
        <w:rPr>
          <w:color w:val="000000"/>
        </w:rPr>
        <w:t>Preferred form of presentation – oral or poster</w:t>
      </w:r>
    </w:p>
    <w:p w14:paraId="0238233E" w14:textId="77777777" w:rsidR="00200D5E" w:rsidRDefault="00B13F11">
      <w:pPr>
        <w:numPr>
          <w:ilvl w:val="0"/>
          <w:numId w:val="1"/>
        </w:numPr>
        <w:pBdr>
          <w:top w:val="nil"/>
          <w:left w:val="nil"/>
          <w:bottom w:val="nil"/>
          <w:right w:val="nil"/>
          <w:between w:val="nil"/>
        </w:pBdr>
        <w:tabs>
          <w:tab w:val="left" w:pos="940"/>
        </w:tabs>
        <w:spacing w:before="9"/>
        <w:rPr>
          <w:rFonts w:ascii="Noto Sans Symbols" w:eastAsia="Noto Sans Symbols" w:hAnsi="Noto Sans Symbols" w:cs="Noto Sans Symbols"/>
          <w:color w:val="000000"/>
          <w:sz w:val="24"/>
          <w:szCs w:val="24"/>
        </w:rPr>
      </w:pPr>
      <w:r>
        <w:rPr>
          <w:color w:val="000000"/>
        </w:rPr>
        <w:t>For students joining the competition, please indicate if joining the speed presentation competition or student poster competition, and the level --- undergraduate or graduate. Students may also indicate not joining any competition.</w:t>
      </w:r>
    </w:p>
    <w:p w14:paraId="3EACB899" w14:textId="77777777" w:rsidR="00200D5E" w:rsidRDefault="00B13F11">
      <w:pPr>
        <w:numPr>
          <w:ilvl w:val="1"/>
          <w:numId w:val="1"/>
        </w:numPr>
        <w:pBdr>
          <w:top w:val="nil"/>
          <w:left w:val="nil"/>
          <w:bottom w:val="nil"/>
          <w:right w:val="nil"/>
          <w:between w:val="nil"/>
        </w:pBdr>
        <w:tabs>
          <w:tab w:val="left" w:pos="1660"/>
        </w:tabs>
        <w:spacing w:before="17" w:line="218" w:lineRule="auto"/>
        <w:ind w:right="136" w:hanging="360"/>
        <w:jc w:val="both"/>
      </w:pPr>
      <w:r>
        <w:rPr>
          <w:color w:val="000000"/>
        </w:rPr>
        <w:t>Only student research finished during the last three school years (2020-2021, 2022-2023, and 2023-2024) qualify for the competitions.</w:t>
      </w:r>
      <w:r>
        <w:rPr>
          <w:noProof/>
        </w:rPr>
        <mc:AlternateContent>
          <mc:Choice Requires="wpg">
            <w:drawing>
              <wp:anchor distT="0" distB="0" distL="0" distR="0" simplePos="0" relativeHeight="251658240" behindDoc="1" locked="0" layoutInCell="1" hidden="0" allowOverlap="1" wp14:anchorId="4CB6953B" wp14:editId="1387D353">
                <wp:simplePos x="0" y="0"/>
                <wp:positionH relativeFrom="column">
                  <wp:posOffset>800100</wp:posOffset>
                </wp:positionH>
                <wp:positionV relativeFrom="paragraph">
                  <wp:posOffset>152400</wp:posOffset>
                </wp:positionV>
                <wp:extent cx="5378450" cy="169545"/>
                <wp:effectExtent l="0" t="0" r="0" b="0"/>
                <wp:wrapNone/>
                <wp:docPr id="298726290" name="Freeform: Shape 298726290"/>
                <wp:cNvGraphicFramePr/>
                <a:graphic xmlns:a="http://schemas.openxmlformats.org/drawingml/2006/main">
                  <a:graphicData uri="http://schemas.microsoft.com/office/word/2010/wordprocessingShape">
                    <wps:wsp>
                      <wps:cNvSpPr/>
                      <wps:spPr>
                        <a:xfrm>
                          <a:off x="2661538" y="3699990"/>
                          <a:ext cx="5368925" cy="160020"/>
                        </a:xfrm>
                        <a:custGeom>
                          <a:avLst/>
                          <a:gdLst/>
                          <a:ahLst/>
                          <a:cxnLst/>
                          <a:rect l="l" t="t" r="r" b="b"/>
                          <a:pathLst>
                            <a:path w="5368925" h="160020" extrusionOk="0">
                              <a:moveTo>
                                <a:pt x="5368417" y="0"/>
                              </a:moveTo>
                              <a:lnTo>
                                <a:pt x="0" y="0"/>
                              </a:lnTo>
                              <a:lnTo>
                                <a:pt x="0" y="160020"/>
                              </a:lnTo>
                              <a:lnTo>
                                <a:pt x="5368417" y="160020"/>
                              </a:lnTo>
                              <a:lnTo>
                                <a:pt x="5368417"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800100</wp:posOffset>
                </wp:positionH>
                <wp:positionV relativeFrom="paragraph">
                  <wp:posOffset>152400</wp:posOffset>
                </wp:positionV>
                <wp:extent cx="5378450" cy="169545"/>
                <wp:effectExtent b="0" l="0" r="0" t="0"/>
                <wp:wrapNone/>
                <wp:docPr id="298726290"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378450" cy="169545"/>
                        </a:xfrm>
                        <a:prstGeom prst="rect"/>
                        <a:ln/>
                      </pic:spPr>
                    </pic:pic>
                  </a:graphicData>
                </a:graphic>
              </wp:anchor>
            </w:drawing>
          </mc:Fallback>
        </mc:AlternateContent>
      </w:r>
    </w:p>
    <w:p w14:paraId="03328C78" w14:textId="77777777" w:rsidR="00200D5E" w:rsidRDefault="00B13F11">
      <w:pPr>
        <w:numPr>
          <w:ilvl w:val="1"/>
          <w:numId w:val="1"/>
        </w:numPr>
        <w:pBdr>
          <w:top w:val="nil"/>
          <w:left w:val="nil"/>
          <w:bottom w:val="nil"/>
          <w:right w:val="nil"/>
          <w:between w:val="nil"/>
        </w:pBdr>
        <w:tabs>
          <w:tab w:val="left" w:pos="1650"/>
        </w:tabs>
        <w:spacing w:before="12" w:line="228" w:lineRule="auto"/>
        <w:ind w:left="1650" w:right="137" w:hanging="360"/>
        <w:jc w:val="both"/>
      </w:pPr>
      <w:r>
        <w:rPr>
          <w:color w:val="000000"/>
        </w:rPr>
        <w:t>Students of accepted abstracts for competition shall be required to submit proof of being a student during the conduct of the research such as a certificate of school registration or enrolment, or certification from the adviser.</w:t>
      </w:r>
      <w:r>
        <w:rPr>
          <w:noProof/>
        </w:rPr>
        <mc:AlternateContent>
          <mc:Choice Requires="wpg">
            <w:drawing>
              <wp:anchor distT="0" distB="0" distL="0" distR="0" simplePos="0" relativeHeight="251659264" behindDoc="1" locked="0" layoutInCell="1" hidden="0" allowOverlap="1" wp14:anchorId="5CC2D74A" wp14:editId="39CA1E4E">
                <wp:simplePos x="0" y="0"/>
                <wp:positionH relativeFrom="column">
                  <wp:posOffset>787400</wp:posOffset>
                </wp:positionH>
                <wp:positionV relativeFrom="paragraph">
                  <wp:posOffset>152400</wp:posOffset>
                </wp:positionV>
                <wp:extent cx="5384165" cy="169545"/>
                <wp:effectExtent l="0" t="0" r="0" b="0"/>
                <wp:wrapNone/>
                <wp:docPr id="298726291" name="Freeform: Shape 298726291"/>
                <wp:cNvGraphicFramePr/>
                <a:graphic xmlns:a="http://schemas.openxmlformats.org/drawingml/2006/main">
                  <a:graphicData uri="http://schemas.microsoft.com/office/word/2010/wordprocessingShape">
                    <wps:wsp>
                      <wps:cNvSpPr/>
                      <wps:spPr>
                        <a:xfrm>
                          <a:off x="2658680" y="3699990"/>
                          <a:ext cx="5374640" cy="160020"/>
                        </a:xfrm>
                        <a:custGeom>
                          <a:avLst/>
                          <a:gdLst/>
                          <a:ahLst/>
                          <a:cxnLst/>
                          <a:rect l="l" t="t" r="r" b="b"/>
                          <a:pathLst>
                            <a:path w="5374640" h="160020" extrusionOk="0">
                              <a:moveTo>
                                <a:pt x="5374512" y="0"/>
                              </a:moveTo>
                              <a:lnTo>
                                <a:pt x="0" y="0"/>
                              </a:lnTo>
                              <a:lnTo>
                                <a:pt x="0" y="160020"/>
                              </a:lnTo>
                              <a:lnTo>
                                <a:pt x="5374512" y="160020"/>
                              </a:lnTo>
                              <a:lnTo>
                                <a:pt x="5374512"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787400</wp:posOffset>
                </wp:positionH>
                <wp:positionV relativeFrom="paragraph">
                  <wp:posOffset>152400</wp:posOffset>
                </wp:positionV>
                <wp:extent cx="5384165" cy="169545"/>
                <wp:effectExtent b="0" l="0" r="0" t="0"/>
                <wp:wrapNone/>
                <wp:docPr id="29872629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384165" cy="169545"/>
                        </a:xfrm>
                        <a:prstGeom prst="rect"/>
                        <a:ln/>
                      </pic:spPr>
                    </pic:pic>
                  </a:graphicData>
                </a:graphic>
              </wp:anchor>
            </w:drawing>
          </mc:Fallback>
        </mc:AlternateContent>
      </w:r>
    </w:p>
    <w:p w14:paraId="45439BA1" w14:textId="77777777" w:rsidR="00200D5E" w:rsidRDefault="00200D5E">
      <w:pPr>
        <w:pBdr>
          <w:top w:val="nil"/>
          <w:left w:val="nil"/>
          <w:bottom w:val="nil"/>
          <w:right w:val="nil"/>
          <w:between w:val="nil"/>
        </w:pBdr>
        <w:ind w:left="220" w:right="263"/>
        <w:jc w:val="both"/>
        <w:rPr>
          <w:color w:val="000000"/>
        </w:rPr>
      </w:pPr>
    </w:p>
    <w:p w14:paraId="4DB646A2" w14:textId="77777777" w:rsidR="00200D5E" w:rsidRDefault="00B13F11">
      <w:pPr>
        <w:pBdr>
          <w:top w:val="nil"/>
          <w:left w:val="nil"/>
          <w:bottom w:val="nil"/>
          <w:right w:val="nil"/>
          <w:between w:val="nil"/>
        </w:pBdr>
        <w:ind w:left="220" w:right="263"/>
        <w:jc w:val="both"/>
        <w:rPr>
          <w:color w:val="000000"/>
        </w:rPr>
      </w:pPr>
      <w:r>
        <w:rPr>
          <w:color w:val="000000"/>
        </w:rPr>
        <w:t>The official language of the forum is English; hence submitted Abstracts must be in English. Use only one-page, Standard A4 paper (portrait). The margin should be set at 1 inch throughout (Top/bottom/left/right).</w:t>
      </w:r>
    </w:p>
    <w:p w14:paraId="64C088D8" w14:textId="77777777" w:rsidR="00200D5E" w:rsidRDefault="00200D5E">
      <w:pPr>
        <w:pBdr>
          <w:top w:val="nil"/>
          <w:left w:val="nil"/>
          <w:bottom w:val="nil"/>
          <w:right w:val="nil"/>
          <w:between w:val="nil"/>
        </w:pBdr>
        <w:ind w:left="220" w:right="263"/>
        <w:jc w:val="both"/>
      </w:pPr>
    </w:p>
    <w:p w14:paraId="494EB80F" w14:textId="77777777" w:rsidR="00200D5E" w:rsidRDefault="00200D5E">
      <w:pPr>
        <w:pBdr>
          <w:top w:val="nil"/>
          <w:left w:val="nil"/>
          <w:bottom w:val="nil"/>
          <w:right w:val="nil"/>
          <w:between w:val="nil"/>
        </w:pBdr>
        <w:ind w:left="220" w:right="263"/>
        <w:jc w:val="both"/>
      </w:pPr>
    </w:p>
    <w:p w14:paraId="6BF7FF5F" w14:textId="0EFBAF9E" w:rsidR="00200D5E" w:rsidRDefault="008F167B" w:rsidP="008F167B">
      <w:pPr>
        <w:pBdr>
          <w:top w:val="nil"/>
          <w:left w:val="nil"/>
          <w:bottom w:val="nil"/>
          <w:right w:val="nil"/>
          <w:between w:val="nil"/>
        </w:pBdr>
        <w:tabs>
          <w:tab w:val="left" w:pos="1200"/>
        </w:tabs>
        <w:spacing w:before="2"/>
        <w:rPr>
          <w:color w:val="000000"/>
        </w:rPr>
      </w:pPr>
      <w:r>
        <w:rPr>
          <w:color w:val="000000"/>
        </w:rPr>
        <w:tab/>
      </w:r>
    </w:p>
    <w:p w14:paraId="688D0B66" w14:textId="77777777" w:rsidR="008F167B" w:rsidRDefault="008F167B" w:rsidP="008F167B">
      <w:pPr>
        <w:pBdr>
          <w:top w:val="nil"/>
          <w:left w:val="nil"/>
          <w:bottom w:val="nil"/>
          <w:right w:val="nil"/>
          <w:between w:val="nil"/>
        </w:pBdr>
        <w:tabs>
          <w:tab w:val="left" w:pos="1200"/>
        </w:tabs>
        <w:spacing w:before="2"/>
        <w:rPr>
          <w:color w:val="000000"/>
        </w:rPr>
      </w:pPr>
    </w:p>
    <w:p w14:paraId="6E8A5DDD" w14:textId="77777777" w:rsidR="002134E8" w:rsidRDefault="002134E8" w:rsidP="008F167B">
      <w:pPr>
        <w:pBdr>
          <w:top w:val="nil"/>
          <w:left w:val="nil"/>
          <w:bottom w:val="nil"/>
          <w:right w:val="nil"/>
          <w:between w:val="nil"/>
        </w:pBdr>
        <w:tabs>
          <w:tab w:val="left" w:pos="1200"/>
        </w:tabs>
        <w:spacing w:before="2"/>
        <w:rPr>
          <w:color w:val="000000"/>
        </w:rPr>
      </w:pPr>
    </w:p>
    <w:p w14:paraId="240CDD3E" w14:textId="77777777" w:rsidR="00200D5E" w:rsidRDefault="00B13F11">
      <w:pPr>
        <w:tabs>
          <w:tab w:val="left" w:pos="1072"/>
        </w:tabs>
        <w:ind w:left="119" w:right="141"/>
        <w:rPr>
          <w:rFonts w:ascii="Arial" w:eastAsia="Arial" w:hAnsi="Arial" w:cs="Arial"/>
          <w:i/>
        </w:rPr>
      </w:pPr>
      <w:r>
        <w:lastRenderedPageBreak/>
        <w:t>The abstract should be saved and submitted in MS Word format. The filename should be in this format</w:t>
      </w:r>
      <w:r>
        <w:rPr>
          <w:rFonts w:ascii="Arial" w:eastAsia="Arial" w:hAnsi="Arial" w:cs="Arial"/>
          <w:i/>
        </w:rPr>
        <w:t>:</w:t>
      </w:r>
      <w:r>
        <w:rPr>
          <w:rFonts w:ascii="Arial" w:eastAsia="Arial" w:hAnsi="Arial" w:cs="Arial"/>
          <w:i/>
        </w:rPr>
        <w:tab/>
        <w:t xml:space="preserve">Symposium theme </w:t>
      </w:r>
      <w:proofErr w:type="spellStart"/>
      <w:r>
        <w:rPr>
          <w:rFonts w:ascii="Arial" w:eastAsia="Arial" w:hAnsi="Arial" w:cs="Arial"/>
          <w:i/>
        </w:rPr>
        <w:t>keyword_surname</w:t>
      </w:r>
      <w:proofErr w:type="spellEnd"/>
      <w:r>
        <w:rPr>
          <w:rFonts w:ascii="Arial" w:eastAsia="Arial" w:hAnsi="Arial" w:cs="Arial"/>
          <w:i/>
        </w:rPr>
        <w:t xml:space="preserve"> of corresponding author_first three words of abstract title</w:t>
      </w:r>
    </w:p>
    <w:p w14:paraId="1C906593" w14:textId="77777777" w:rsidR="00200D5E" w:rsidRDefault="00200D5E">
      <w:pPr>
        <w:pBdr>
          <w:top w:val="nil"/>
          <w:left w:val="nil"/>
          <w:bottom w:val="nil"/>
          <w:right w:val="nil"/>
          <w:between w:val="nil"/>
        </w:pBdr>
        <w:rPr>
          <w:rFonts w:ascii="Arial" w:eastAsia="Arial" w:hAnsi="Arial" w:cs="Arial"/>
          <w:color w:val="000000"/>
          <w:sz w:val="24"/>
          <w:szCs w:val="24"/>
        </w:rPr>
      </w:pPr>
    </w:p>
    <w:p w14:paraId="6A9567E8" w14:textId="77777777" w:rsidR="00200D5E" w:rsidRDefault="00200D5E">
      <w:pPr>
        <w:pBdr>
          <w:top w:val="nil"/>
          <w:left w:val="nil"/>
          <w:bottom w:val="nil"/>
          <w:right w:val="nil"/>
          <w:between w:val="nil"/>
        </w:pBdr>
        <w:rPr>
          <w:rFonts w:ascii="Arial" w:eastAsia="Arial" w:hAnsi="Arial" w:cs="Arial"/>
          <w:i/>
          <w:color w:val="000000"/>
          <w:sz w:val="24"/>
          <w:szCs w:val="24"/>
        </w:rPr>
      </w:pPr>
    </w:p>
    <w:tbl>
      <w:tblPr>
        <w:tblStyle w:val="a"/>
        <w:tblW w:w="8505"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6804"/>
        <w:gridCol w:w="1701"/>
      </w:tblGrid>
      <w:tr w:rsidR="00200D5E" w14:paraId="6F06843F" w14:textId="77777777">
        <w:tc>
          <w:tcPr>
            <w:tcW w:w="6804" w:type="dxa"/>
          </w:tcPr>
          <w:p w14:paraId="00C00F45" w14:textId="77777777" w:rsidR="00200D5E" w:rsidRDefault="00B13F11">
            <w:pPr>
              <w:pBdr>
                <w:top w:val="nil"/>
                <w:left w:val="nil"/>
                <w:bottom w:val="nil"/>
                <w:right w:val="nil"/>
                <w:between w:val="nil"/>
              </w:pBdr>
              <w:spacing w:line="246" w:lineRule="auto"/>
              <w:ind w:left="50"/>
              <w:rPr>
                <w:color w:val="000000"/>
              </w:rPr>
            </w:pPr>
            <w:r>
              <w:rPr>
                <w:color w:val="000000"/>
              </w:rPr>
              <w:t>Symposium theme</w:t>
            </w:r>
          </w:p>
        </w:tc>
        <w:tc>
          <w:tcPr>
            <w:tcW w:w="1701" w:type="dxa"/>
          </w:tcPr>
          <w:p w14:paraId="63167154" w14:textId="77777777" w:rsidR="00200D5E" w:rsidRDefault="00B13F11">
            <w:pPr>
              <w:pBdr>
                <w:top w:val="nil"/>
                <w:left w:val="nil"/>
                <w:bottom w:val="nil"/>
                <w:right w:val="nil"/>
                <w:between w:val="nil"/>
              </w:pBdr>
              <w:spacing w:line="246" w:lineRule="auto"/>
              <w:ind w:left="412"/>
              <w:rPr>
                <w:color w:val="000000"/>
              </w:rPr>
            </w:pPr>
            <w:r>
              <w:rPr>
                <w:color w:val="000000"/>
              </w:rPr>
              <w:t>Keyword</w:t>
            </w:r>
          </w:p>
        </w:tc>
      </w:tr>
      <w:tr w:rsidR="00200D5E" w14:paraId="40C2C22D" w14:textId="77777777">
        <w:tc>
          <w:tcPr>
            <w:tcW w:w="6804" w:type="dxa"/>
          </w:tcPr>
          <w:p w14:paraId="680C5D4B"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 xml:space="preserve">Theme 1: Inland and marine SSF </w:t>
            </w:r>
          </w:p>
        </w:tc>
        <w:tc>
          <w:tcPr>
            <w:tcW w:w="1701" w:type="dxa"/>
          </w:tcPr>
          <w:p w14:paraId="3D64028D" w14:textId="77777777" w:rsidR="00200D5E" w:rsidRDefault="00B13F11">
            <w:pPr>
              <w:pBdr>
                <w:top w:val="nil"/>
                <w:left w:val="nil"/>
                <w:bottom w:val="nil"/>
                <w:right w:val="nil"/>
                <w:between w:val="nil"/>
              </w:pBdr>
              <w:rPr>
                <w:rFonts w:ascii="Arial" w:eastAsia="Arial" w:hAnsi="Arial" w:cs="Arial"/>
                <w:color w:val="000000"/>
                <w:sz w:val="24"/>
                <w:szCs w:val="24"/>
              </w:rPr>
            </w:pPr>
            <w:proofErr w:type="spellStart"/>
            <w:r>
              <w:rPr>
                <w:rFonts w:ascii="Arial" w:eastAsia="Arial" w:hAnsi="Arial" w:cs="Arial"/>
                <w:color w:val="000000"/>
                <w:sz w:val="24"/>
                <w:szCs w:val="24"/>
              </w:rPr>
              <w:t>InMar</w:t>
            </w:r>
            <w:proofErr w:type="spellEnd"/>
          </w:p>
        </w:tc>
      </w:tr>
      <w:tr w:rsidR="00200D5E" w14:paraId="74CA1865" w14:textId="77777777">
        <w:tc>
          <w:tcPr>
            <w:tcW w:w="6804" w:type="dxa"/>
          </w:tcPr>
          <w:p w14:paraId="0AA001DB"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 xml:space="preserve">Theme 2: SSF management and governance </w:t>
            </w:r>
          </w:p>
        </w:tc>
        <w:tc>
          <w:tcPr>
            <w:tcW w:w="1701" w:type="dxa"/>
          </w:tcPr>
          <w:p w14:paraId="3773E94E" w14:textId="77777777" w:rsidR="00200D5E" w:rsidRDefault="00B13F11">
            <w:pPr>
              <w:pBdr>
                <w:top w:val="nil"/>
                <w:left w:val="nil"/>
                <w:bottom w:val="nil"/>
                <w:right w:val="nil"/>
                <w:between w:val="nil"/>
              </w:pBdr>
              <w:rPr>
                <w:rFonts w:ascii="Arial" w:eastAsia="Arial" w:hAnsi="Arial" w:cs="Arial"/>
                <w:color w:val="000000"/>
                <w:sz w:val="24"/>
                <w:szCs w:val="24"/>
              </w:rPr>
            </w:pPr>
            <w:proofErr w:type="spellStart"/>
            <w:r>
              <w:rPr>
                <w:rFonts w:ascii="Arial" w:eastAsia="Arial" w:hAnsi="Arial" w:cs="Arial"/>
                <w:color w:val="000000"/>
                <w:sz w:val="24"/>
                <w:szCs w:val="24"/>
              </w:rPr>
              <w:t>ManGov</w:t>
            </w:r>
            <w:proofErr w:type="spellEnd"/>
          </w:p>
        </w:tc>
      </w:tr>
      <w:tr w:rsidR="00200D5E" w14:paraId="2678D195" w14:textId="77777777">
        <w:tc>
          <w:tcPr>
            <w:tcW w:w="6804" w:type="dxa"/>
          </w:tcPr>
          <w:p w14:paraId="0816CA57"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 xml:space="preserve">Theme 3: Economics of SSF </w:t>
            </w:r>
          </w:p>
        </w:tc>
        <w:tc>
          <w:tcPr>
            <w:tcW w:w="1701" w:type="dxa"/>
          </w:tcPr>
          <w:p w14:paraId="6D5D1197" w14:textId="77777777" w:rsidR="00200D5E" w:rsidRDefault="00B13F11">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Economics</w:t>
            </w:r>
          </w:p>
        </w:tc>
      </w:tr>
      <w:tr w:rsidR="00200D5E" w14:paraId="79718734" w14:textId="77777777">
        <w:tc>
          <w:tcPr>
            <w:tcW w:w="6804" w:type="dxa"/>
          </w:tcPr>
          <w:p w14:paraId="040D0132"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 xml:space="preserve">Theme 4: Socio-cultural aspects of SSF </w:t>
            </w:r>
          </w:p>
        </w:tc>
        <w:tc>
          <w:tcPr>
            <w:tcW w:w="1701" w:type="dxa"/>
          </w:tcPr>
          <w:p w14:paraId="01F39A42" w14:textId="77777777" w:rsidR="00200D5E" w:rsidRDefault="00B13F11">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Socio-cultural</w:t>
            </w:r>
          </w:p>
        </w:tc>
      </w:tr>
      <w:tr w:rsidR="00200D5E" w14:paraId="43E77CF3" w14:textId="77777777">
        <w:tc>
          <w:tcPr>
            <w:tcW w:w="6804" w:type="dxa"/>
          </w:tcPr>
          <w:p w14:paraId="135CBCB3"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Theme 5: Climate change and resilience of SSF</w:t>
            </w:r>
          </w:p>
        </w:tc>
        <w:tc>
          <w:tcPr>
            <w:tcW w:w="1701" w:type="dxa"/>
          </w:tcPr>
          <w:p w14:paraId="67BFCB4F" w14:textId="77777777" w:rsidR="00200D5E" w:rsidRDefault="00B13F11">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Climate</w:t>
            </w:r>
          </w:p>
        </w:tc>
      </w:tr>
      <w:tr w:rsidR="00200D5E" w14:paraId="2DF04D98" w14:textId="77777777">
        <w:tc>
          <w:tcPr>
            <w:tcW w:w="6804" w:type="dxa"/>
          </w:tcPr>
          <w:p w14:paraId="22B15BA8"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Theme 6: Gender in SSF</w:t>
            </w:r>
          </w:p>
        </w:tc>
        <w:tc>
          <w:tcPr>
            <w:tcW w:w="1701" w:type="dxa"/>
          </w:tcPr>
          <w:p w14:paraId="09160CA8" w14:textId="77777777" w:rsidR="00200D5E" w:rsidRDefault="00B13F11">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Gender</w:t>
            </w:r>
          </w:p>
        </w:tc>
      </w:tr>
      <w:tr w:rsidR="00200D5E" w14:paraId="52416872" w14:textId="77777777">
        <w:tc>
          <w:tcPr>
            <w:tcW w:w="6804" w:type="dxa"/>
          </w:tcPr>
          <w:p w14:paraId="76DD7B69" w14:textId="77777777" w:rsidR="00200D5E" w:rsidRDefault="00B13F11">
            <w:pPr>
              <w:numPr>
                <w:ilvl w:val="0"/>
                <w:numId w:val="2"/>
              </w:numPr>
              <w:pBdr>
                <w:top w:val="nil"/>
                <w:left w:val="nil"/>
                <w:bottom w:val="nil"/>
                <w:right w:val="nil"/>
                <w:between w:val="nil"/>
              </w:pBdr>
              <w:spacing w:line="316" w:lineRule="auto"/>
              <w:jc w:val="both"/>
              <w:rPr>
                <w:rFonts w:ascii="Arial" w:eastAsia="Arial" w:hAnsi="Arial" w:cs="Arial"/>
                <w:color w:val="000000"/>
              </w:rPr>
            </w:pPr>
            <w:r>
              <w:rPr>
                <w:rFonts w:ascii="Arial" w:eastAsia="Arial" w:hAnsi="Arial" w:cs="Arial"/>
                <w:color w:val="000000"/>
              </w:rPr>
              <w:t>Theme 7: Technology and innovation in SSF</w:t>
            </w:r>
          </w:p>
        </w:tc>
        <w:tc>
          <w:tcPr>
            <w:tcW w:w="1701" w:type="dxa"/>
          </w:tcPr>
          <w:p w14:paraId="29D45804" w14:textId="77777777" w:rsidR="00200D5E" w:rsidRDefault="00B13F11">
            <w:pPr>
              <w:pBdr>
                <w:top w:val="nil"/>
                <w:left w:val="nil"/>
                <w:bottom w:val="nil"/>
                <w:right w:val="nil"/>
                <w:between w:val="nil"/>
              </w:pBdr>
              <w:rPr>
                <w:rFonts w:ascii="Arial" w:eastAsia="Arial" w:hAnsi="Arial" w:cs="Arial"/>
                <w:color w:val="000000"/>
                <w:sz w:val="24"/>
                <w:szCs w:val="24"/>
              </w:rPr>
            </w:pPr>
            <w:r>
              <w:rPr>
                <w:rFonts w:ascii="Arial" w:eastAsia="Arial" w:hAnsi="Arial" w:cs="Arial"/>
                <w:color w:val="000000"/>
                <w:sz w:val="24"/>
                <w:szCs w:val="24"/>
              </w:rPr>
              <w:t>Technology</w:t>
            </w:r>
          </w:p>
        </w:tc>
      </w:tr>
    </w:tbl>
    <w:p w14:paraId="3250B2D5" w14:textId="77777777" w:rsidR="00200D5E" w:rsidRDefault="00200D5E">
      <w:pPr>
        <w:pBdr>
          <w:top w:val="nil"/>
          <w:left w:val="nil"/>
          <w:bottom w:val="nil"/>
          <w:right w:val="nil"/>
          <w:between w:val="nil"/>
        </w:pBdr>
        <w:rPr>
          <w:rFonts w:ascii="Arial" w:eastAsia="Arial" w:hAnsi="Arial" w:cs="Arial"/>
          <w:i/>
          <w:color w:val="000000"/>
          <w:sz w:val="24"/>
          <w:szCs w:val="24"/>
        </w:rPr>
      </w:pPr>
    </w:p>
    <w:p w14:paraId="5CE971EA" w14:textId="77777777" w:rsidR="00200D5E" w:rsidRDefault="00B13F11">
      <w:pPr>
        <w:pBdr>
          <w:top w:val="nil"/>
          <w:left w:val="nil"/>
          <w:bottom w:val="nil"/>
          <w:right w:val="nil"/>
          <w:between w:val="nil"/>
        </w:pBdr>
        <w:spacing w:before="196"/>
        <w:ind w:left="220" w:right="254"/>
        <w:jc w:val="both"/>
        <w:rPr>
          <w:color w:val="000000"/>
        </w:rPr>
      </w:pPr>
      <w:r>
        <w:rPr>
          <w:color w:val="000000"/>
        </w:rPr>
        <w:t>The Program Committee will assess abstracts based on technical merit and relevance to the symposium themes. The decision of the Program Committee is final and non-negotiable.</w:t>
      </w:r>
    </w:p>
    <w:p w14:paraId="02C4045D" w14:textId="77777777" w:rsidR="00200D5E" w:rsidRDefault="00200D5E">
      <w:pPr>
        <w:pBdr>
          <w:top w:val="nil"/>
          <w:left w:val="nil"/>
          <w:bottom w:val="nil"/>
          <w:right w:val="nil"/>
          <w:between w:val="nil"/>
        </w:pBdr>
        <w:spacing w:before="2"/>
        <w:rPr>
          <w:color w:val="000000"/>
        </w:rPr>
      </w:pPr>
    </w:p>
    <w:p w14:paraId="34E81BE8" w14:textId="77777777" w:rsidR="00200D5E" w:rsidRDefault="00B13F11">
      <w:pPr>
        <w:pBdr>
          <w:top w:val="nil"/>
          <w:left w:val="nil"/>
          <w:bottom w:val="nil"/>
          <w:right w:val="nil"/>
          <w:between w:val="nil"/>
        </w:pBdr>
        <w:ind w:left="210" w:right="136"/>
        <w:jc w:val="both"/>
        <w:rPr>
          <w:color w:val="000000"/>
        </w:rPr>
      </w:pPr>
      <w:r>
        <w:rPr>
          <w:color w:val="000000"/>
        </w:rPr>
        <w:t>The call for abstracts will open on 1 May 2024 and will close on 15 July 2024 (*23:59, The Philippines Time, UTC+8).). Those who have submitted abstracts will be notified as to whether their abstract has been accepted (either for oral/poster presentation competition) or rejected on 15 August 2024.</w:t>
      </w:r>
    </w:p>
    <w:p w14:paraId="47836EFF" w14:textId="77777777" w:rsidR="00200D5E" w:rsidRDefault="00200D5E">
      <w:pPr>
        <w:pBdr>
          <w:top w:val="nil"/>
          <w:left w:val="nil"/>
          <w:bottom w:val="nil"/>
          <w:right w:val="nil"/>
          <w:between w:val="nil"/>
        </w:pBdr>
        <w:rPr>
          <w:color w:val="000000"/>
        </w:rPr>
      </w:pPr>
    </w:p>
    <w:p w14:paraId="184603B5" w14:textId="77777777" w:rsidR="00200D5E" w:rsidRDefault="00B13F11">
      <w:pPr>
        <w:pBdr>
          <w:top w:val="nil"/>
          <w:left w:val="nil"/>
          <w:bottom w:val="nil"/>
          <w:right w:val="nil"/>
          <w:between w:val="nil"/>
        </w:pBdr>
        <w:ind w:left="210" w:right="137"/>
        <w:jc w:val="both"/>
        <w:rPr>
          <w:color w:val="000000"/>
        </w:rPr>
      </w:pPr>
      <w:r>
        <w:rPr>
          <w:color w:val="000000"/>
        </w:rPr>
        <w:t>Only abstracts of registered authors will be included in the Book of Abstracts and Souvenir Program.</w:t>
      </w:r>
    </w:p>
    <w:p w14:paraId="5108ECC7" w14:textId="77777777" w:rsidR="00200D5E" w:rsidRDefault="00B13F11">
      <w:pPr>
        <w:numPr>
          <w:ilvl w:val="0"/>
          <w:numId w:val="1"/>
        </w:numPr>
        <w:pBdr>
          <w:top w:val="nil"/>
          <w:left w:val="nil"/>
          <w:bottom w:val="nil"/>
          <w:right w:val="nil"/>
          <w:between w:val="nil"/>
        </w:pBdr>
        <w:tabs>
          <w:tab w:val="left" w:pos="930"/>
        </w:tabs>
        <w:ind w:left="930" w:right="136"/>
        <w:jc w:val="both"/>
        <w:rPr>
          <w:rFonts w:ascii="Noto Sans Symbols" w:eastAsia="Noto Sans Symbols" w:hAnsi="Noto Sans Symbols" w:cs="Noto Sans Symbols"/>
          <w:color w:val="000000"/>
        </w:rPr>
      </w:pPr>
      <w:r>
        <w:rPr>
          <w:color w:val="000000"/>
        </w:rPr>
        <w:t>Authors of accepted abstracts for oral presentation agree to submit to the symposium organizer their presentation on or before 14 October 2024. The presentation should be saved as </w:t>
      </w:r>
      <w:r>
        <w:rPr>
          <w:b/>
          <w:color w:val="000000"/>
        </w:rPr>
        <w:t>Microsoft PowerPoint Format (at least 2010 version) </w:t>
      </w:r>
      <w:r>
        <w:rPr>
          <w:color w:val="000000"/>
        </w:rPr>
        <w:t>with slide numbers at the lower right corner. The Secretariat will no longer accept presentations on the day of the symposium.</w:t>
      </w:r>
    </w:p>
    <w:p w14:paraId="5E7066B5" w14:textId="77777777" w:rsidR="00200D5E" w:rsidRDefault="00B13F11">
      <w:pPr>
        <w:numPr>
          <w:ilvl w:val="0"/>
          <w:numId w:val="1"/>
        </w:numPr>
        <w:pBdr>
          <w:top w:val="nil"/>
          <w:left w:val="nil"/>
          <w:bottom w:val="nil"/>
          <w:right w:val="nil"/>
          <w:between w:val="nil"/>
        </w:pBdr>
        <w:tabs>
          <w:tab w:val="left" w:pos="930"/>
        </w:tabs>
        <w:ind w:left="930" w:right="136"/>
        <w:jc w:val="both"/>
        <w:rPr>
          <w:rFonts w:ascii="Noto Sans Symbols" w:eastAsia="Noto Sans Symbols" w:hAnsi="Noto Sans Symbols" w:cs="Noto Sans Symbols"/>
          <w:color w:val="000000"/>
        </w:rPr>
      </w:pPr>
      <w:r>
        <w:rPr>
          <w:color w:val="000000"/>
        </w:rPr>
        <w:t>Authors of accepted abstracts for poster presentation agree to submit their poster to the symposium organizer by 15 October 2024 and remove them by 18 October 2024 after the closing program. The poster will be made available for viewing during the three-day duration of the symposium.</w:t>
      </w:r>
    </w:p>
    <w:p w14:paraId="251B8DA6" w14:textId="1DB345BC" w:rsidR="00200D5E" w:rsidRPr="002134E8" w:rsidRDefault="00B13F11" w:rsidP="002134E8">
      <w:pPr>
        <w:numPr>
          <w:ilvl w:val="0"/>
          <w:numId w:val="1"/>
        </w:numPr>
        <w:pBdr>
          <w:top w:val="nil"/>
          <w:left w:val="nil"/>
          <w:bottom w:val="nil"/>
          <w:right w:val="nil"/>
          <w:between w:val="nil"/>
        </w:pBdr>
        <w:tabs>
          <w:tab w:val="left" w:pos="930"/>
        </w:tabs>
        <w:spacing w:before="9"/>
        <w:ind w:left="244" w:right="139"/>
        <w:jc w:val="both"/>
        <w:rPr>
          <w:color w:val="000000"/>
        </w:rPr>
        <w:sectPr w:rsidR="00200D5E" w:rsidRPr="002134E8">
          <w:headerReference w:type="default" r:id="rId10"/>
          <w:pgSz w:w="12240" w:h="15840"/>
          <w:pgMar w:top="720" w:right="1180" w:bottom="280" w:left="1220" w:header="720" w:footer="720" w:gutter="0"/>
          <w:pgNumType w:start="1"/>
          <w:cols w:space="720"/>
        </w:sectPr>
      </w:pPr>
      <w:r w:rsidRPr="002134E8">
        <w:rPr>
          <w:color w:val="000000"/>
        </w:rPr>
        <w:t xml:space="preserve">Accepted entries for the student oral speed presentation will submit a 5-minute video, while entries for the student poster presentation competition will submit a digital poster on </w:t>
      </w:r>
      <w:r w:rsidR="002134E8">
        <w:rPr>
          <w:color w:val="000000"/>
        </w:rPr>
        <w:t xml:space="preserve">04 October 2024. </w:t>
      </w:r>
      <w:r w:rsidRPr="002134E8">
        <w:rPr>
          <w:color w:val="000000"/>
        </w:rPr>
        <w:t xml:space="preserve">For updated information, please visit the symposium website at: </w:t>
      </w:r>
      <w:hyperlink r:id="rId11" w:history="1">
        <w:r w:rsidR="008F167B" w:rsidRPr="008F167B">
          <w:rPr>
            <w:rStyle w:val="Hyperlink"/>
          </w:rPr>
          <w:t>https://tbtiphpssfns.upv.edu.ph/</w:t>
        </w:r>
      </w:hyperlink>
    </w:p>
    <w:p w14:paraId="2D15E06A" w14:textId="77777777" w:rsidR="00200D5E" w:rsidRDefault="00B13F11">
      <w:pPr>
        <w:spacing w:before="62"/>
        <w:ind w:left="1522" w:right="1561"/>
        <w:jc w:val="center"/>
        <w:rPr>
          <w:rFonts w:ascii="Arial" w:eastAsia="Arial" w:hAnsi="Arial" w:cs="Arial"/>
          <w:b/>
          <w:sz w:val="28"/>
          <w:szCs w:val="28"/>
        </w:rPr>
      </w:pPr>
      <w:r>
        <w:rPr>
          <w:rFonts w:ascii="Arial" w:eastAsia="Arial" w:hAnsi="Arial" w:cs="Arial"/>
          <w:b/>
          <w:sz w:val="28"/>
          <w:szCs w:val="28"/>
        </w:rPr>
        <w:lastRenderedPageBreak/>
        <w:t xml:space="preserve">THE TITLE </w:t>
      </w:r>
      <w:proofErr w:type="spellStart"/>
      <w:r>
        <w:rPr>
          <w:rFonts w:ascii="Arial" w:eastAsia="Arial" w:hAnsi="Arial" w:cs="Arial"/>
          <w:b/>
          <w:sz w:val="28"/>
          <w:szCs w:val="28"/>
        </w:rPr>
        <w:t>TITLE</w:t>
      </w:r>
      <w:proofErr w:type="spellEnd"/>
      <w:r>
        <w:rPr>
          <w:rFonts w:ascii="Arial" w:eastAsia="Arial" w:hAnsi="Arial" w:cs="Arial"/>
          <w:b/>
          <w:sz w:val="28"/>
          <w:szCs w:val="28"/>
        </w:rPr>
        <w:t xml:space="preserve"> </w:t>
      </w:r>
      <w:r>
        <w:rPr>
          <w:rFonts w:ascii="Arial" w:eastAsia="Arial" w:hAnsi="Arial" w:cs="Arial"/>
          <w:b/>
          <w:i/>
          <w:sz w:val="28"/>
          <w:szCs w:val="28"/>
        </w:rPr>
        <w:t xml:space="preserve">Scientific </w:t>
      </w:r>
      <w:r>
        <w:rPr>
          <w:rFonts w:ascii="Arial" w:eastAsia="Arial" w:hAnsi="Arial" w:cs="Arial"/>
          <w:b/>
          <w:sz w:val="28"/>
          <w:szCs w:val="28"/>
        </w:rPr>
        <w:t>(</w:t>
      </w:r>
      <w:r>
        <w:rPr>
          <w:rFonts w:ascii="Arial" w:eastAsia="Arial" w:hAnsi="Arial" w:cs="Arial"/>
          <w:b/>
          <w:i/>
          <w:sz w:val="28"/>
          <w:szCs w:val="28"/>
        </w:rPr>
        <w:t>Scientific name</w:t>
      </w:r>
      <w:r>
        <w:rPr>
          <w:rFonts w:ascii="Arial" w:eastAsia="Arial" w:hAnsi="Arial" w:cs="Arial"/>
          <w:b/>
          <w:sz w:val="28"/>
          <w:szCs w:val="28"/>
        </w:rPr>
        <w:t>) TITLE</w:t>
      </w:r>
    </w:p>
    <w:p w14:paraId="3B4F0472" w14:textId="77777777" w:rsidR="00200D5E" w:rsidRDefault="00200D5E">
      <w:pPr>
        <w:pBdr>
          <w:top w:val="nil"/>
          <w:left w:val="nil"/>
          <w:bottom w:val="nil"/>
          <w:right w:val="nil"/>
          <w:between w:val="nil"/>
        </w:pBdr>
        <w:rPr>
          <w:rFonts w:ascii="Arial" w:eastAsia="Arial" w:hAnsi="Arial" w:cs="Arial"/>
          <w:b/>
          <w:color w:val="000000"/>
          <w:sz w:val="30"/>
          <w:szCs w:val="30"/>
        </w:rPr>
      </w:pPr>
    </w:p>
    <w:p w14:paraId="616A5D42" w14:textId="77777777" w:rsidR="00200D5E" w:rsidRDefault="00200D5E">
      <w:pPr>
        <w:pBdr>
          <w:top w:val="nil"/>
          <w:left w:val="nil"/>
          <w:bottom w:val="nil"/>
          <w:right w:val="nil"/>
          <w:between w:val="nil"/>
        </w:pBdr>
        <w:spacing w:before="8"/>
        <w:rPr>
          <w:rFonts w:ascii="Arial" w:eastAsia="Arial" w:hAnsi="Arial" w:cs="Arial"/>
          <w:b/>
          <w:color w:val="000000"/>
          <w:sz w:val="36"/>
          <w:szCs w:val="36"/>
        </w:rPr>
      </w:pPr>
    </w:p>
    <w:p w14:paraId="488890A2" w14:textId="77777777" w:rsidR="00200D5E" w:rsidRDefault="00B13F11">
      <w:pPr>
        <w:ind w:left="2231" w:right="2268"/>
        <w:jc w:val="center"/>
        <w:rPr>
          <w:sz w:val="16"/>
          <w:szCs w:val="16"/>
        </w:rPr>
      </w:pPr>
      <w:r>
        <w:rPr>
          <w:rFonts w:ascii="Arial" w:eastAsia="Arial" w:hAnsi="Arial" w:cs="Arial"/>
          <w:b/>
          <w:sz w:val="24"/>
          <w:szCs w:val="24"/>
        </w:rPr>
        <w:t>Author Name_A</w:t>
      </w:r>
      <w:r>
        <w:rPr>
          <w:rFonts w:ascii="Arial" w:eastAsia="Arial" w:hAnsi="Arial" w:cs="Arial"/>
          <w:b/>
          <w:sz w:val="26"/>
          <w:szCs w:val="26"/>
          <w:vertAlign w:val="superscript"/>
        </w:rPr>
        <w:t xml:space="preserve">1 </w:t>
      </w:r>
      <w:r>
        <w:rPr>
          <w:sz w:val="24"/>
          <w:szCs w:val="24"/>
        </w:rPr>
        <w:t>and Author Name_B</w:t>
      </w:r>
      <w:r>
        <w:rPr>
          <w:sz w:val="26"/>
          <w:szCs w:val="26"/>
          <w:vertAlign w:val="superscript"/>
        </w:rPr>
        <w:t>2</w:t>
      </w:r>
    </w:p>
    <w:p w14:paraId="3A2160A8" w14:textId="77777777" w:rsidR="00200D5E" w:rsidRDefault="00200D5E">
      <w:pPr>
        <w:pBdr>
          <w:top w:val="nil"/>
          <w:left w:val="nil"/>
          <w:bottom w:val="nil"/>
          <w:right w:val="nil"/>
          <w:between w:val="nil"/>
        </w:pBdr>
        <w:rPr>
          <w:color w:val="000000"/>
        </w:rPr>
      </w:pPr>
    </w:p>
    <w:p w14:paraId="2D85E3A6" w14:textId="77777777" w:rsidR="00200D5E" w:rsidRDefault="00B13F11">
      <w:pPr>
        <w:spacing w:line="360" w:lineRule="auto"/>
        <w:ind w:left="2231" w:right="2274"/>
        <w:jc w:val="center"/>
        <w:rPr>
          <w:sz w:val="20"/>
          <w:szCs w:val="20"/>
        </w:rPr>
      </w:pPr>
      <w:r>
        <w:rPr>
          <w:sz w:val="21"/>
          <w:szCs w:val="21"/>
          <w:vertAlign w:val="superscript"/>
        </w:rPr>
        <w:t>1</w:t>
      </w:r>
      <w:r>
        <w:rPr>
          <w:sz w:val="20"/>
          <w:szCs w:val="20"/>
        </w:rPr>
        <w:t xml:space="preserve">Affiliation of Author </w:t>
      </w:r>
      <w:proofErr w:type="spellStart"/>
      <w:r>
        <w:rPr>
          <w:sz w:val="20"/>
          <w:szCs w:val="20"/>
        </w:rPr>
        <w:t>Name_A</w:t>
      </w:r>
      <w:proofErr w:type="spellEnd"/>
      <w:r>
        <w:rPr>
          <w:sz w:val="20"/>
          <w:szCs w:val="20"/>
        </w:rPr>
        <w:t xml:space="preserve">, </w:t>
      </w:r>
      <w:r>
        <w:rPr>
          <w:sz w:val="21"/>
          <w:szCs w:val="21"/>
          <w:vertAlign w:val="superscript"/>
        </w:rPr>
        <w:t xml:space="preserve">2 </w:t>
      </w:r>
      <w:r>
        <w:rPr>
          <w:sz w:val="20"/>
          <w:szCs w:val="20"/>
        </w:rPr>
        <w:t xml:space="preserve">Affiliation of Author </w:t>
      </w:r>
      <w:proofErr w:type="spellStart"/>
      <w:r>
        <w:rPr>
          <w:sz w:val="20"/>
          <w:szCs w:val="20"/>
        </w:rPr>
        <w:t>Name_B</w:t>
      </w:r>
      <w:proofErr w:type="spellEnd"/>
      <w:r>
        <w:rPr>
          <w:sz w:val="20"/>
          <w:szCs w:val="20"/>
        </w:rPr>
        <w:t xml:space="preserve"> </w:t>
      </w:r>
      <w:hyperlink r:id="rId12">
        <w:r>
          <w:rPr>
            <w:sz w:val="20"/>
            <w:szCs w:val="20"/>
          </w:rPr>
          <w:t>AuthorNameAemail_address@konference.org</w:t>
        </w:r>
      </w:hyperlink>
    </w:p>
    <w:p w14:paraId="047B3040" w14:textId="77777777" w:rsidR="00200D5E" w:rsidRDefault="00200D5E">
      <w:pPr>
        <w:pBdr>
          <w:top w:val="nil"/>
          <w:left w:val="nil"/>
          <w:bottom w:val="nil"/>
          <w:right w:val="nil"/>
          <w:between w:val="nil"/>
        </w:pBdr>
        <w:rPr>
          <w:color w:val="000000"/>
          <w:sz w:val="20"/>
          <w:szCs w:val="20"/>
        </w:rPr>
      </w:pPr>
    </w:p>
    <w:p w14:paraId="04F6ABAB" w14:textId="77777777" w:rsidR="00200D5E" w:rsidRDefault="00200D5E">
      <w:pPr>
        <w:pBdr>
          <w:top w:val="nil"/>
          <w:left w:val="nil"/>
          <w:bottom w:val="nil"/>
          <w:right w:val="nil"/>
          <w:between w:val="nil"/>
        </w:pBdr>
        <w:spacing w:before="11"/>
        <w:rPr>
          <w:color w:val="000000"/>
          <w:sz w:val="24"/>
          <w:szCs w:val="24"/>
        </w:rPr>
      </w:pPr>
    </w:p>
    <w:tbl>
      <w:tblPr>
        <w:tblStyle w:val="a0"/>
        <w:tblW w:w="9443" w:type="dxa"/>
        <w:tblInd w:w="177" w:type="dxa"/>
        <w:tblLayout w:type="fixed"/>
        <w:tblLook w:val="0000" w:firstRow="0" w:lastRow="0" w:firstColumn="0" w:lastColumn="0" w:noHBand="0" w:noVBand="0"/>
      </w:tblPr>
      <w:tblGrid>
        <w:gridCol w:w="1254"/>
        <w:gridCol w:w="1094"/>
        <w:gridCol w:w="1284"/>
        <w:gridCol w:w="1087"/>
        <w:gridCol w:w="1279"/>
        <w:gridCol w:w="1099"/>
        <w:gridCol w:w="1284"/>
        <w:gridCol w:w="1062"/>
      </w:tblGrid>
      <w:tr w:rsidR="00200D5E" w14:paraId="6D6065F0" w14:textId="77777777">
        <w:trPr>
          <w:trHeight w:val="292"/>
        </w:trPr>
        <w:tc>
          <w:tcPr>
            <w:tcW w:w="1254" w:type="dxa"/>
          </w:tcPr>
          <w:p w14:paraId="06247D3E" w14:textId="77777777" w:rsidR="00200D5E" w:rsidRDefault="00B13F11">
            <w:pPr>
              <w:pBdr>
                <w:top w:val="nil"/>
                <w:left w:val="nil"/>
                <w:bottom w:val="nil"/>
                <w:right w:val="nil"/>
                <w:between w:val="nil"/>
              </w:pBdr>
              <w:spacing w:line="268" w:lineRule="auto"/>
              <w:ind w:left="40" w:right="70"/>
              <w:jc w:val="center"/>
              <w:rPr>
                <w:color w:val="000000"/>
                <w:sz w:val="24"/>
                <w:szCs w:val="24"/>
              </w:rPr>
            </w:pPr>
            <w:r>
              <w:rPr>
                <w:color w:val="000000"/>
                <w:sz w:val="24"/>
                <w:szCs w:val="24"/>
              </w:rPr>
              <w:t>Paragraph</w:t>
            </w:r>
          </w:p>
        </w:tc>
        <w:tc>
          <w:tcPr>
            <w:tcW w:w="1094" w:type="dxa"/>
          </w:tcPr>
          <w:p w14:paraId="40E556E4" w14:textId="77777777" w:rsidR="00200D5E" w:rsidRDefault="00B13F11">
            <w:pPr>
              <w:pBdr>
                <w:top w:val="nil"/>
                <w:left w:val="nil"/>
                <w:bottom w:val="nil"/>
                <w:right w:val="nil"/>
                <w:between w:val="nil"/>
              </w:pBdr>
              <w:spacing w:line="268" w:lineRule="auto"/>
              <w:ind w:left="71" w:right="50"/>
              <w:jc w:val="center"/>
              <w:rPr>
                <w:color w:val="000000"/>
                <w:sz w:val="24"/>
                <w:szCs w:val="24"/>
              </w:rPr>
            </w:pPr>
            <w:r>
              <w:rPr>
                <w:color w:val="000000"/>
                <w:sz w:val="24"/>
                <w:szCs w:val="24"/>
              </w:rPr>
              <w:t>contents</w:t>
            </w:r>
          </w:p>
        </w:tc>
        <w:tc>
          <w:tcPr>
            <w:tcW w:w="1284" w:type="dxa"/>
          </w:tcPr>
          <w:p w14:paraId="3943387A" w14:textId="77777777" w:rsidR="00200D5E" w:rsidRDefault="00B13F11">
            <w:pPr>
              <w:pBdr>
                <w:top w:val="nil"/>
                <w:left w:val="nil"/>
                <w:bottom w:val="nil"/>
                <w:right w:val="nil"/>
                <w:between w:val="nil"/>
              </w:pBdr>
              <w:spacing w:line="268" w:lineRule="auto"/>
              <w:ind w:left="75" w:right="61"/>
              <w:jc w:val="center"/>
              <w:rPr>
                <w:color w:val="000000"/>
                <w:sz w:val="24"/>
                <w:szCs w:val="24"/>
              </w:rPr>
            </w:pPr>
            <w:r>
              <w:rPr>
                <w:color w:val="000000"/>
                <w:sz w:val="24"/>
                <w:szCs w:val="24"/>
              </w:rPr>
              <w:t>paragraph</w:t>
            </w:r>
          </w:p>
        </w:tc>
        <w:tc>
          <w:tcPr>
            <w:tcW w:w="1087" w:type="dxa"/>
          </w:tcPr>
          <w:p w14:paraId="62DA7D61" w14:textId="77777777" w:rsidR="00200D5E" w:rsidRDefault="00B13F11">
            <w:pPr>
              <w:pBdr>
                <w:top w:val="nil"/>
                <w:left w:val="nil"/>
                <w:bottom w:val="nil"/>
                <w:right w:val="nil"/>
                <w:between w:val="nil"/>
              </w:pBdr>
              <w:spacing w:line="268" w:lineRule="auto"/>
              <w:ind w:left="71" w:right="51"/>
              <w:jc w:val="center"/>
              <w:rPr>
                <w:color w:val="000000"/>
                <w:sz w:val="24"/>
                <w:szCs w:val="24"/>
              </w:rPr>
            </w:pPr>
            <w:r>
              <w:rPr>
                <w:color w:val="000000"/>
                <w:sz w:val="24"/>
                <w:szCs w:val="24"/>
              </w:rPr>
              <w:t>contents</w:t>
            </w:r>
          </w:p>
        </w:tc>
        <w:tc>
          <w:tcPr>
            <w:tcW w:w="1279" w:type="dxa"/>
          </w:tcPr>
          <w:p w14:paraId="7308E301" w14:textId="77777777" w:rsidR="00200D5E" w:rsidRDefault="00B13F11">
            <w:pPr>
              <w:pBdr>
                <w:top w:val="nil"/>
                <w:left w:val="nil"/>
                <w:bottom w:val="nil"/>
                <w:right w:val="nil"/>
                <w:between w:val="nil"/>
              </w:pBdr>
              <w:spacing w:line="268" w:lineRule="auto"/>
              <w:ind w:left="59" w:right="34"/>
              <w:jc w:val="center"/>
              <w:rPr>
                <w:color w:val="000000"/>
                <w:sz w:val="24"/>
                <w:szCs w:val="24"/>
              </w:rPr>
            </w:pPr>
            <w:r>
              <w:rPr>
                <w:color w:val="000000"/>
                <w:sz w:val="24"/>
                <w:szCs w:val="24"/>
              </w:rPr>
              <w:t>paragraph</w:t>
            </w:r>
          </w:p>
        </w:tc>
        <w:tc>
          <w:tcPr>
            <w:tcW w:w="1099" w:type="dxa"/>
          </w:tcPr>
          <w:p w14:paraId="36F9855D" w14:textId="77777777" w:rsidR="00200D5E" w:rsidRDefault="00B13F11">
            <w:pPr>
              <w:pBdr>
                <w:top w:val="nil"/>
                <w:left w:val="nil"/>
                <w:bottom w:val="nil"/>
                <w:right w:val="nil"/>
                <w:between w:val="nil"/>
              </w:pBdr>
              <w:spacing w:line="268" w:lineRule="auto"/>
              <w:ind w:left="75" w:right="52"/>
              <w:jc w:val="center"/>
              <w:rPr>
                <w:color w:val="000000"/>
                <w:sz w:val="24"/>
                <w:szCs w:val="24"/>
              </w:rPr>
            </w:pPr>
            <w:r>
              <w:rPr>
                <w:color w:val="000000"/>
                <w:sz w:val="24"/>
                <w:szCs w:val="24"/>
              </w:rPr>
              <w:t>contents</w:t>
            </w:r>
          </w:p>
        </w:tc>
        <w:tc>
          <w:tcPr>
            <w:tcW w:w="1284" w:type="dxa"/>
          </w:tcPr>
          <w:p w14:paraId="1D7E1F1F" w14:textId="77777777" w:rsidR="00200D5E" w:rsidRDefault="00B13F11">
            <w:pPr>
              <w:pBdr>
                <w:top w:val="nil"/>
                <w:left w:val="nil"/>
                <w:bottom w:val="nil"/>
                <w:right w:val="nil"/>
                <w:between w:val="nil"/>
              </w:pBdr>
              <w:spacing w:line="268" w:lineRule="auto"/>
              <w:ind w:left="75" w:right="64"/>
              <w:jc w:val="center"/>
              <w:rPr>
                <w:color w:val="000000"/>
                <w:sz w:val="24"/>
                <w:szCs w:val="24"/>
              </w:rPr>
            </w:pPr>
            <w:r>
              <w:rPr>
                <w:color w:val="000000"/>
                <w:sz w:val="24"/>
                <w:szCs w:val="24"/>
              </w:rPr>
              <w:t>paragraph</w:t>
            </w:r>
          </w:p>
        </w:tc>
        <w:tc>
          <w:tcPr>
            <w:tcW w:w="1062" w:type="dxa"/>
          </w:tcPr>
          <w:p w14:paraId="0A7CB60A" w14:textId="77777777" w:rsidR="00200D5E" w:rsidRDefault="00B13F11">
            <w:pPr>
              <w:pBdr>
                <w:top w:val="nil"/>
                <w:left w:val="nil"/>
                <w:bottom w:val="nil"/>
                <w:right w:val="nil"/>
                <w:between w:val="nil"/>
              </w:pBdr>
              <w:spacing w:line="268" w:lineRule="auto"/>
              <w:ind w:left="75" w:right="34"/>
              <w:jc w:val="center"/>
              <w:rPr>
                <w:color w:val="000000"/>
                <w:sz w:val="24"/>
                <w:szCs w:val="24"/>
              </w:rPr>
            </w:pPr>
            <w:r>
              <w:rPr>
                <w:color w:val="000000"/>
                <w:sz w:val="24"/>
                <w:szCs w:val="24"/>
              </w:rPr>
              <w:t>contents</w:t>
            </w:r>
          </w:p>
        </w:tc>
      </w:tr>
      <w:tr w:rsidR="00200D5E" w14:paraId="4AD372E1" w14:textId="77777777">
        <w:trPr>
          <w:trHeight w:val="317"/>
        </w:trPr>
        <w:tc>
          <w:tcPr>
            <w:tcW w:w="1254" w:type="dxa"/>
          </w:tcPr>
          <w:p w14:paraId="26338CE5" w14:textId="77777777" w:rsidR="00200D5E" w:rsidRDefault="00B13F11">
            <w:pPr>
              <w:pBdr>
                <w:top w:val="nil"/>
                <w:left w:val="nil"/>
                <w:bottom w:val="nil"/>
                <w:right w:val="nil"/>
                <w:between w:val="nil"/>
              </w:pBdr>
              <w:spacing w:before="16"/>
              <w:ind w:left="13" w:right="70"/>
              <w:jc w:val="center"/>
              <w:rPr>
                <w:color w:val="000000"/>
                <w:sz w:val="24"/>
                <w:szCs w:val="24"/>
              </w:rPr>
            </w:pPr>
            <w:r>
              <w:rPr>
                <w:color w:val="000000"/>
                <w:sz w:val="24"/>
                <w:szCs w:val="24"/>
              </w:rPr>
              <w:t>paragraph</w:t>
            </w:r>
          </w:p>
        </w:tc>
        <w:tc>
          <w:tcPr>
            <w:tcW w:w="1094" w:type="dxa"/>
          </w:tcPr>
          <w:p w14:paraId="22B0E577" w14:textId="77777777" w:rsidR="00200D5E" w:rsidRDefault="00B13F11">
            <w:pPr>
              <w:pBdr>
                <w:top w:val="nil"/>
                <w:left w:val="nil"/>
                <w:bottom w:val="nil"/>
                <w:right w:val="nil"/>
                <w:between w:val="nil"/>
              </w:pBdr>
              <w:spacing w:before="16"/>
              <w:ind w:left="51" w:right="70"/>
              <w:jc w:val="center"/>
              <w:rPr>
                <w:color w:val="000000"/>
                <w:sz w:val="24"/>
                <w:szCs w:val="24"/>
              </w:rPr>
            </w:pPr>
            <w:r>
              <w:rPr>
                <w:color w:val="000000"/>
                <w:sz w:val="24"/>
                <w:szCs w:val="24"/>
              </w:rPr>
              <w:t>contents</w:t>
            </w:r>
          </w:p>
        </w:tc>
        <w:tc>
          <w:tcPr>
            <w:tcW w:w="1284" w:type="dxa"/>
          </w:tcPr>
          <w:p w14:paraId="775FC983" w14:textId="77777777" w:rsidR="00200D5E" w:rsidRDefault="00B13F11">
            <w:pPr>
              <w:pBdr>
                <w:top w:val="nil"/>
                <w:left w:val="nil"/>
                <w:bottom w:val="nil"/>
                <w:right w:val="nil"/>
                <w:between w:val="nil"/>
              </w:pBdr>
              <w:spacing w:before="16"/>
              <w:ind w:left="56" w:right="73"/>
              <w:jc w:val="center"/>
              <w:rPr>
                <w:color w:val="000000"/>
                <w:sz w:val="24"/>
                <w:szCs w:val="24"/>
              </w:rPr>
            </w:pPr>
            <w:r>
              <w:rPr>
                <w:color w:val="000000"/>
                <w:sz w:val="24"/>
                <w:szCs w:val="24"/>
              </w:rPr>
              <w:t>paragraph</w:t>
            </w:r>
          </w:p>
        </w:tc>
        <w:tc>
          <w:tcPr>
            <w:tcW w:w="1087" w:type="dxa"/>
          </w:tcPr>
          <w:p w14:paraId="30C2AB24" w14:textId="77777777" w:rsidR="00200D5E" w:rsidRDefault="00B13F11">
            <w:pPr>
              <w:pBdr>
                <w:top w:val="nil"/>
                <w:left w:val="nil"/>
                <w:bottom w:val="nil"/>
                <w:right w:val="nil"/>
                <w:between w:val="nil"/>
              </w:pBdr>
              <w:spacing w:before="16"/>
              <w:ind w:left="47" w:right="51"/>
              <w:jc w:val="center"/>
              <w:rPr>
                <w:color w:val="000000"/>
                <w:sz w:val="24"/>
                <w:szCs w:val="24"/>
              </w:rPr>
            </w:pPr>
            <w:r>
              <w:rPr>
                <w:color w:val="000000"/>
                <w:sz w:val="24"/>
                <w:szCs w:val="24"/>
              </w:rPr>
              <w:t>contents</w:t>
            </w:r>
          </w:p>
        </w:tc>
        <w:tc>
          <w:tcPr>
            <w:tcW w:w="1279" w:type="dxa"/>
          </w:tcPr>
          <w:p w14:paraId="372C43FE" w14:textId="77777777" w:rsidR="00200D5E" w:rsidRDefault="00B13F11">
            <w:pPr>
              <w:pBdr>
                <w:top w:val="nil"/>
                <w:left w:val="nil"/>
                <w:bottom w:val="nil"/>
                <w:right w:val="nil"/>
                <w:between w:val="nil"/>
              </w:pBdr>
              <w:spacing w:before="16"/>
              <w:ind w:left="59" w:right="50"/>
              <w:jc w:val="center"/>
              <w:rPr>
                <w:color w:val="000000"/>
                <w:sz w:val="24"/>
                <w:szCs w:val="24"/>
              </w:rPr>
            </w:pPr>
            <w:r>
              <w:rPr>
                <w:color w:val="000000"/>
                <w:sz w:val="24"/>
                <w:szCs w:val="24"/>
              </w:rPr>
              <w:t>paragraph</w:t>
            </w:r>
          </w:p>
        </w:tc>
        <w:tc>
          <w:tcPr>
            <w:tcW w:w="1099" w:type="dxa"/>
          </w:tcPr>
          <w:p w14:paraId="38393ECA" w14:textId="77777777" w:rsidR="00200D5E" w:rsidRDefault="00B13F11">
            <w:pPr>
              <w:pBdr>
                <w:top w:val="nil"/>
                <w:left w:val="nil"/>
                <w:bottom w:val="nil"/>
                <w:right w:val="nil"/>
                <w:between w:val="nil"/>
              </w:pBdr>
              <w:spacing w:before="16"/>
              <w:ind w:left="75" w:right="59"/>
              <w:jc w:val="center"/>
              <w:rPr>
                <w:color w:val="000000"/>
                <w:sz w:val="24"/>
                <w:szCs w:val="24"/>
              </w:rPr>
            </w:pPr>
            <w:r>
              <w:rPr>
                <w:color w:val="000000"/>
                <w:sz w:val="24"/>
                <w:szCs w:val="24"/>
              </w:rPr>
              <w:t>contents</w:t>
            </w:r>
          </w:p>
        </w:tc>
        <w:tc>
          <w:tcPr>
            <w:tcW w:w="1284" w:type="dxa"/>
          </w:tcPr>
          <w:p w14:paraId="072AAB38" w14:textId="77777777" w:rsidR="00200D5E" w:rsidRDefault="00B13F11">
            <w:pPr>
              <w:pBdr>
                <w:top w:val="nil"/>
                <w:left w:val="nil"/>
                <w:bottom w:val="nil"/>
                <w:right w:val="nil"/>
                <w:between w:val="nil"/>
              </w:pBdr>
              <w:spacing w:before="16"/>
              <w:ind w:left="75" w:right="62"/>
              <w:jc w:val="center"/>
              <w:rPr>
                <w:color w:val="000000"/>
                <w:sz w:val="24"/>
                <w:szCs w:val="24"/>
              </w:rPr>
            </w:pPr>
            <w:r>
              <w:rPr>
                <w:color w:val="000000"/>
                <w:sz w:val="24"/>
                <w:szCs w:val="24"/>
              </w:rPr>
              <w:t>paragraph</w:t>
            </w:r>
          </w:p>
        </w:tc>
        <w:tc>
          <w:tcPr>
            <w:tcW w:w="1062" w:type="dxa"/>
          </w:tcPr>
          <w:p w14:paraId="0AF74309" w14:textId="77777777" w:rsidR="00200D5E" w:rsidRDefault="00B13F11">
            <w:pPr>
              <w:pBdr>
                <w:top w:val="nil"/>
                <w:left w:val="nil"/>
                <w:bottom w:val="nil"/>
                <w:right w:val="nil"/>
                <w:between w:val="nil"/>
              </w:pBdr>
              <w:spacing w:before="16"/>
              <w:ind w:left="85" w:right="24"/>
              <w:jc w:val="center"/>
              <w:rPr>
                <w:color w:val="000000"/>
                <w:sz w:val="24"/>
                <w:szCs w:val="24"/>
              </w:rPr>
            </w:pPr>
            <w:r>
              <w:rPr>
                <w:color w:val="000000"/>
                <w:sz w:val="24"/>
                <w:szCs w:val="24"/>
              </w:rPr>
              <w:t>contents</w:t>
            </w:r>
          </w:p>
        </w:tc>
      </w:tr>
      <w:tr w:rsidR="00200D5E" w14:paraId="2573C8F9" w14:textId="77777777">
        <w:trPr>
          <w:trHeight w:val="317"/>
        </w:trPr>
        <w:tc>
          <w:tcPr>
            <w:tcW w:w="1254" w:type="dxa"/>
          </w:tcPr>
          <w:p w14:paraId="2CEB0DF0" w14:textId="77777777" w:rsidR="00200D5E" w:rsidRDefault="00B13F11">
            <w:pPr>
              <w:pBdr>
                <w:top w:val="nil"/>
                <w:left w:val="nil"/>
                <w:bottom w:val="nil"/>
                <w:right w:val="nil"/>
                <w:between w:val="nil"/>
              </w:pBdr>
              <w:spacing w:before="16"/>
              <w:ind w:left="13" w:right="70"/>
              <w:jc w:val="center"/>
              <w:rPr>
                <w:color w:val="000000"/>
                <w:sz w:val="24"/>
                <w:szCs w:val="24"/>
              </w:rPr>
            </w:pPr>
            <w:r>
              <w:rPr>
                <w:color w:val="000000"/>
                <w:sz w:val="24"/>
                <w:szCs w:val="24"/>
              </w:rPr>
              <w:t>paragraph</w:t>
            </w:r>
          </w:p>
        </w:tc>
        <w:tc>
          <w:tcPr>
            <w:tcW w:w="1094" w:type="dxa"/>
          </w:tcPr>
          <w:p w14:paraId="50826EC0" w14:textId="77777777" w:rsidR="00200D5E" w:rsidRDefault="00B13F11">
            <w:pPr>
              <w:pBdr>
                <w:top w:val="nil"/>
                <w:left w:val="nil"/>
                <w:bottom w:val="nil"/>
                <w:right w:val="nil"/>
                <w:between w:val="nil"/>
              </w:pBdr>
              <w:spacing w:before="16"/>
              <w:ind w:left="51" w:right="70"/>
              <w:jc w:val="center"/>
              <w:rPr>
                <w:color w:val="000000"/>
                <w:sz w:val="24"/>
                <w:szCs w:val="24"/>
              </w:rPr>
            </w:pPr>
            <w:r>
              <w:rPr>
                <w:color w:val="000000"/>
                <w:sz w:val="24"/>
                <w:szCs w:val="24"/>
              </w:rPr>
              <w:t>contents</w:t>
            </w:r>
          </w:p>
        </w:tc>
        <w:tc>
          <w:tcPr>
            <w:tcW w:w="1284" w:type="dxa"/>
          </w:tcPr>
          <w:p w14:paraId="36DFAF4A" w14:textId="77777777" w:rsidR="00200D5E" w:rsidRDefault="00B13F11">
            <w:pPr>
              <w:pBdr>
                <w:top w:val="nil"/>
                <w:left w:val="nil"/>
                <w:bottom w:val="nil"/>
                <w:right w:val="nil"/>
                <w:between w:val="nil"/>
              </w:pBdr>
              <w:spacing w:before="16"/>
              <w:ind w:left="56" w:right="73"/>
              <w:jc w:val="center"/>
              <w:rPr>
                <w:color w:val="000000"/>
                <w:sz w:val="24"/>
                <w:szCs w:val="24"/>
              </w:rPr>
            </w:pPr>
            <w:r>
              <w:rPr>
                <w:color w:val="000000"/>
                <w:sz w:val="24"/>
                <w:szCs w:val="24"/>
              </w:rPr>
              <w:t>paragraph</w:t>
            </w:r>
          </w:p>
        </w:tc>
        <w:tc>
          <w:tcPr>
            <w:tcW w:w="1087" w:type="dxa"/>
          </w:tcPr>
          <w:p w14:paraId="3E54872B" w14:textId="77777777" w:rsidR="00200D5E" w:rsidRDefault="00B13F11">
            <w:pPr>
              <w:pBdr>
                <w:top w:val="nil"/>
                <w:left w:val="nil"/>
                <w:bottom w:val="nil"/>
                <w:right w:val="nil"/>
                <w:between w:val="nil"/>
              </w:pBdr>
              <w:spacing w:before="16"/>
              <w:ind w:left="47" w:right="51"/>
              <w:jc w:val="center"/>
              <w:rPr>
                <w:color w:val="000000"/>
                <w:sz w:val="24"/>
                <w:szCs w:val="24"/>
              </w:rPr>
            </w:pPr>
            <w:r>
              <w:rPr>
                <w:color w:val="000000"/>
                <w:sz w:val="24"/>
                <w:szCs w:val="24"/>
              </w:rPr>
              <w:t>contents</w:t>
            </w:r>
          </w:p>
        </w:tc>
        <w:tc>
          <w:tcPr>
            <w:tcW w:w="1279" w:type="dxa"/>
          </w:tcPr>
          <w:p w14:paraId="4BD25BEE" w14:textId="77777777" w:rsidR="00200D5E" w:rsidRDefault="00B13F11">
            <w:pPr>
              <w:pBdr>
                <w:top w:val="nil"/>
                <w:left w:val="nil"/>
                <w:bottom w:val="nil"/>
                <w:right w:val="nil"/>
                <w:between w:val="nil"/>
              </w:pBdr>
              <w:spacing w:before="16"/>
              <w:ind w:left="59" w:right="50"/>
              <w:jc w:val="center"/>
              <w:rPr>
                <w:color w:val="000000"/>
                <w:sz w:val="24"/>
                <w:szCs w:val="24"/>
              </w:rPr>
            </w:pPr>
            <w:r>
              <w:rPr>
                <w:color w:val="000000"/>
                <w:sz w:val="24"/>
                <w:szCs w:val="24"/>
              </w:rPr>
              <w:t>paragraph</w:t>
            </w:r>
          </w:p>
        </w:tc>
        <w:tc>
          <w:tcPr>
            <w:tcW w:w="1099" w:type="dxa"/>
          </w:tcPr>
          <w:p w14:paraId="601D9519" w14:textId="77777777" w:rsidR="00200D5E" w:rsidRDefault="00B13F11">
            <w:pPr>
              <w:pBdr>
                <w:top w:val="nil"/>
                <w:left w:val="nil"/>
                <w:bottom w:val="nil"/>
                <w:right w:val="nil"/>
                <w:between w:val="nil"/>
              </w:pBdr>
              <w:spacing w:before="16"/>
              <w:ind w:left="75" w:right="59"/>
              <w:jc w:val="center"/>
              <w:rPr>
                <w:color w:val="000000"/>
                <w:sz w:val="24"/>
                <w:szCs w:val="24"/>
              </w:rPr>
            </w:pPr>
            <w:r>
              <w:rPr>
                <w:color w:val="000000"/>
                <w:sz w:val="24"/>
                <w:szCs w:val="24"/>
              </w:rPr>
              <w:t>contents</w:t>
            </w:r>
          </w:p>
        </w:tc>
        <w:tc>
          <w:tcPr>
            <w:tcW w:w="1284" w:type="dxa"/>
          </w:tcPr>
          <w:p w14:paraId="69EDBF8A" w14:textId="77777777" w:rsidR="00200D5E" w:rsidRDefault="00B13F11">
            <w:pPr>
              <w:pBdr>
                <w:top w:val="nil"/>
                <w:left w:val="nil"/>
                <w:bottom w:val="nil"/>
                <w:right w:val="nil"/>
                <w:between w:val="nil"/>
              </w:pBdr>
              <w:spacing w:before="16"/>
              <w:ind w:left="75" w:right="62"/>
              <w:jc w:val="center"/>
              <w:rPr>
                <w:color w:val="000000"/>
                <w:sz w:val="24"/>
                <w:szCs w:val="24"/>
              </w:rPr>
            </w:pPr>
            <w:r>
              <w:rPr>
                <w:color w:val="000000"/>
                <w:sz w:val="24"/>
                <w:szCs w:val="24"/>
              </w:rPr>
              <w:t>paragraph</w:t>
            </w:r>
          </w:p>
        </w:tc>
        <w:tc>
          <w:tcPr>
            <w:tcW w:w="1062" w:type="dxa"/>
          </w:tcPr>
          <w:p w14:paraId="60D9FAB5" w14:textId="77777777" w:rsidR="00200D5E" w:rsidRDefault="00B13F11">
            <w:pPr>
              <w:pBdr>
                <w:top w:val="nil"/>
                <w:left w:val="nil"/>
                <w:bottom w:val="nil"/>
                <w:right w:val="nil"/>
                <w:between w:val="nil"/>
              </w:pBdr>
              <w:spacing w:before="16"/>
              <w:ind w:left="83" w:right="34"/>
              <w:jc w:val="center"/>
              <w:rPr>
                <w:color w:val="000000"/>
                <w:sz w:val="24"/>
                <w:szCs w:val="24"/>
              </w:rPr>
            </w:pPr>
            <w:r>
              <w:rPr>
                <w:color w:val="000000"/>
                <w:sz w:val="24"/>
                <w:szCs w:val="24"/>
              </w:rPr>
              <w:t>contents</w:t>
            </w:r>
          </w:p>
        </w:tc>
      </w:tr>
      <w:tr w:rsidR="00200D5E" w14:paraId="1B08E921" w14:textId="77777777">
        <w:trPr>
          <w:trHeight w:val="318"/>
        </w:trPr>
        <w:tc>
          <w:tcPr>
            <w:tcW w:w="1254" w:type="dxa"/>
          </w:tcPr>
          <w:p w14:paraId="65F1BC6A" w14:textId="77777777" w:rsidR="00200D5E" w:rsidRDefault="00B13F11">
            <w:pPr>
              <w:pBdr>
                <w:top w:val="nil"/>
                <w:left w:val="nil"/>
                <w:bottom w:val="nil"/>
                <w:right w:val="nil"/>
                <w:between w:val="nil"/>
              </w:pBdr>
              <w:spacing w:before="16"/>
              <w:ind w:left="13" w:right="70"/>
              <w:jc w:val="center"/>
              <w:rPr>
                <w:color w:val="000000"/>
                <w:sz w:val="24"/>
                <w:szCs w:val="24"/>
              </w:rPr>
            </w:pPr>
            <w:r>
              <w:rPr>
                <w:color w:val="000000"/>
                <w:sz w:val="24"/>
                <w:szCs w:val="24"/>
              </w:rPr>
              <w:t>paragraph</w:t>
            </w:r>
          </w:p>
        </w:tc>
        <w:tc>
          <w:tcPr>
            <w:tcW w:w="1094" w:type="dxa"/>
          </w:tcPr>
          <w:p w14:paraId="05D6250C" w14:textId="77777777" w:rsidR="00200D5E" w:rsidRDefault="00B13F11">
            <w:pPr>
              <w:pBdr>
                <w:top w:val="nil"/>
                <w:left w:val="nil"/>
                <w:bottom w:val="nil"/>
                <w:right w:val="nil"/>
                <w:between w:val="nil"/>
              </w:pBdr>
              <w:spacing w:before="16"/>
              <w:ind w:left="51" w:right="70"/>
              <w:jc w:val="center"/>
              <w:rPr>
                <w:color w:val="000000"/>
                <w:sz w:val="24"/>
                <w:szCs w:val="24"/>
              </w:rPr>
            </w:pPr>
            <w:r>
              <w:rPr>
                <w:color w:val="000000"/>
                <w:sz w:val="24"/>
                <w:szCs w:val="24"/>
              </w:rPr>
              <w:t>contents</w:t>
            </w:r>
          </w:p>
        </w:tc>
        <w:tc>
          <w:tcPr>
            <w:tcW w:w="1284" w:type="dxa"/>
          </w:tcPr>
          <w:p w14:paraId="0357FE7A" w14:textId="77777777" w:rsidR="00200D5E" w:rsidRDefault="00B13F11">
            <w:pPr>
              <w:pBdr>
                <w:top w:val="nil"/>
                <w:left w:val="nil"/>
                <w:bottom w:val="nil"/>
                <w:right w:val="nil"/>
                <w:between w:val="nil"/>
              </w:pBdr>
              <w:spacing w:before="16"/>
              <w:ind w:left="56" w:right="73"/>
              <w:jc w:val="center"/>
              <w:rPr>
                <w:color w:val="000000"/>
                <w:sz w:val="24"/>
                <w:szCs w:val="24"/>
              </w:rPr>
            </w:pPr>
            <w:r>
              <w:rPr>
                <w:color w:val="000000"/>
                <w:sz w:val="24"/>
                <w:szCs w:val="24"/>
              </w:rPr>
              <w:t>paragraph</w:t>
            </w:r>
          </w:p>
        </w:tc>
        <w:tc>
          <w:tcPr>
            <w:tcW w:w="1087" w:type="dxa"/>
          </w:tcPr>
          <w:p w14:paraId="61CA3BE0" w14:textId="77777777" w:rsidR="00200D5E" w:rsidRDefault="00B13F11">
            <w:pPr>
              <w:pBdr>
                <w:top w:val="nil"/>
                <w:left w:val="nil"/>
                <w:bottom w:val="nil"/>
                <w:right w:val="nil"/>
                <w:between w:val="nil"/>
              </w:pBdr>
              <w:spacing w:before="16"/>
              <w:ind w:left="47" w:right="51"/>
              <w:jc w:val="center"/>
              <w:rPr>
                <w:color w:val="000000"/>
                <w:sz w:val="24"/>
                <w:szCs w:val="24"/>
              </w:rPr>
            </w:pPr>
            <w:r>
              <w:rPr>
                <w:color w:val="000000"/>
                <w:sz w:val="24"/>
                <w:szCs w:val="24"/>
              </w:rPr>
              <w:t>contents</w:t>
            </w:r>
          </w:p>
        </w:tc>
        <w:tc>
          <w:tcPr>
            <w:tcW w:w="1279" w:type="dxa"/>
          </w:tcPr>
          <w:p w14:paraId="2667EB00" w14:textId="77777777" w:rsidR="00200D5E" w:rsidRDefault="00B13F11">
            <w:pPr>
              <w:pBdr>
                <w:top w:val="nil"/>
                <w:left w:val="nil"/>
                <w:bottom w:val="nil"/>
                <w:right w:val="nil"/>
                <w:between w:val="nil"/>
              </w:pBdr>
              <w:spacing w:before="16"/>
              <w:ind w:left="59" w:right="50"/>
              <w:jc w:val="center"/>
              <w:rPr>
                <w:color w:val="000000"/>
                <w:sz w:val="24"/>
                <w:szCs w:val="24"/>
              </w:rPr>
            </w:pPr>
            <w:r>
              <w:rPr>
                <w:color w:val="000000"/>
                <w:sz w:val="24"/>
                <w:szCs w:val="24"/>
              </w:rPr>
              <w:t>paragraph</w:t>
            </w:r>
          </w:p>
        </w:tc>
        <w:tc>
          <w:tcPr>
            <w:tcW w:w="1099" w:type="dxa"/>
          </w:tcPr>
          <w:p w14:paraId="7BAF24AE" w14:textId="77777777" w:rsidR="00200D5E" w:rsidRDefault="00B13F11">
            <w:pPr>
              <w:pBdr>
                <w:top w:val="nil"/>
                <w:left w:val="nil"/>
                <w:bottom w:val="nil"/>
                <w:right w:val="nil"/>
                <w:between w:val="nil"/>
              </w:pBdr>
              <w:spacing w:before="16"/>
              <w:ind w:left="75" w:right="59"/>
              <w:jc w:val="center"/>
              <w:rPr>
                <w:color w:val="000000"/>
                <w:sz w:val="24"/>
                <w:szCs w:val="24"/>
              </w:rPr>
            </w:pPr>
            <w:r>
              <w:rPr>
                <w:color w:val="000000"/>
                <w:sz w:val="24"/>
                <w:szCs w:val="24"/>
              </w:rPr>
              <w:t>contents</w:t>
            </w:r>
          </w:p>
        </w:tc>
        <w:tc>
          <w:tcPr>
            <w:tcW w:w="1284" w:type="dxa"/>
          </w:tcPr>
          <w:p w14:paraId="091F2492" w14:textId="77777777" w:rsidR="00200D5E" w:rsidRDefault="00B13F11">
            <w:pPr>
              <w:pBdr>
                <w:top w:val="nil"/>
                <w:left w:val="nil"/>
                <w:bottom w:val="nil"/>
                <w:right w:val="nil"/>
                <w:between w:val="nil"/>
              </w:pBdr>
              <w:spacing w:before="16"/>
              <w:ind w:left="75" w:right="62"/>
              <w:jc w:val="center"/>
              <w:rPr>
                <w:color w:val="000000"/>
                <w:sz w:val="24"/>
                <w:szCs w:val="24"/>
              </w:rPr>
            </w:pPr>
            <w:r>
              <w:rPr>
                <w:color w:val="000000"/>
                <w:sz w:val="24"/>
                <w:szCs w:val="24"/>
              </w:rPr>
              <w:t>paragraph</w:t>
            </w:r>
          </w:p>
        </w:tc>
        <w:tc>
          <w:tcPr>
            <w:tcW w:w="1062" w:type="dxa"/>
          </w:tcPr>
          <w:p w14:paraId="0ACAA42C" w14:textId="77777777" w:rsidR="00200D5E" w:rsidRDefault="00B13F11">
            <w:pPr>
              <w:pBdr>
                <w:top w:val="nil"/>
                <w:left w:val="nil"/>
                <w:bottom w:val="nil"/>
                <w:right w:val="nil"/>
                <w:between w:val="nil"/>
              </w:pBdr>
              <w:spacing w:before="16"/>
              <w:ind w:left="83" w:right="34"/>
              <w:jc w:val="center"/>
              <w:rPr>
                <w:color w:val="000000"/>
                <w:sz w:val="24"/>
                <w:szCs w:val="24"/>
              </w:rPr>
            </w:pPr>
            <w:r>
              <w:rPr>
                <w:color w:val="000000"/>
                <w:sz w:val="24"/>
                <w:szCs w:val="24"/>
              </w:rPr>
              <w:t>contents</w:t>
            </w:r>
          </w:p>
        </w:tc>
      </w:tr>
      <w:tr w:rsidR="00200D5E" w14:paraId="30758A9F" w14:textId="77777777">
        <w:trPr>
          <w:trHeight w:val="317"/>
        </w:trPr>
        <w:tc>
          <w:tcPr>
            <w:tcW w:w="1254" w:type="dxa"/>
          </w:tcPr>
          <w:p w14:paraId="3FE452DB" w14:textId="77777777" w:rsidR="00200D5E" w:rsidRDefault="00B13F11">
            <w:pPr>
              <w:pBdr>
                <w:top w:val="nil"/>
                <w:left w:val="nil"/>
                <w:bottom w:val="nil"/>
                <w:right w:val="nil"/>
                <w:between w:val="nil"/>
              </w:pBdr>
              <w:spacing w:before="17"/>
              <w:ind w:left="13" w:right="70"/>
              <w:jc w:val="center"/>
              <w:rPr>
                <w:color w:val="000000"/>
                <w:sz w:val="24"/>
                <w:szCs w:val="24"/>
              </w:rPr>
            </w:pPr>
            <w:r>
              <w:rPr>
                <w:color w:val="000000"/>
                <w:sz w:val="24"/>
                <w:szCs w:val="24"/>
              </w:rPr>
              <w:t>paragraph</w:t>
            </w:r>
          </w:p>
        </w:tc>
        <w:tc>
          <w:tcPr>
            <w:tcW w:w="1094" w:type="dxa"/>
          </w:tcPr>
          <w:p w14:paraId="354B7A6B" w14:textId="77777777" w:rsidR="00200D5E" w:rsidRDefault="00B13F11">
            <w:pPr>
              <w:pBdr>
                <w:top w:val="nil"/>
                <w:left w:val="nil"/>
                <w:bottom w:val="nil"/>
                <w:right w:val="nil"/>
                <w:between w:val="nil"/>
              </w:pBdr>
              <w:spacing w:before="17"/>
              <w:ind w:left="51" w:right="70"/>
              <w:jc w:val="center"/>
              <w:rPr>
                <w:color w:val="000000"/>
                <w:sz w:val="24"/>
                <w:szCs w:val="24"/>
              </w:rPr>
            </w:pPr>
            <w:r>
              <w:rPr>
                <w:color w:val="000000"/>
                <w:sz w:val="24"/>
                <w:szCs w:val="24"/>
              </w:rPr>
              <w:t>contents</w:t>
            </w:r>
          </w:p>
        </w:tc>
        <w:tc>
          <w:tcPr>
            <w:tcW w:w="1284" w:type="dxa"/>
          </w:tcPr>
          <w:p w14:paraId="2BA43310" w14:textId="77777777" w:rsidR="00200D5E" w:rsidRDefault="00B13F11">
            <w:pPr>
              <w:pBdr>
                <w:top w:val="nil"/>
                <w:left w:val="nil"/>
                <w:bottom w:val="nil"/>
                <w:right w:val="nil"/>
                <w:between w:val="nil"/>
              </w:pBdr>
              <w:spacing w:before="17"/>
              <w:ind w:left="56" w:right="73"/>
              <w:jc w:val="center"/>
              <w:rPr>
                <w:color w:val="000000"/>
                <w:sz w:val="24"/>
                <w:szCs w:val="24"/>
              </w:rPr>
            </w:pPr>
            <w:r>
              <w:rPr>
                <w:color w:val="000000"/>
                <w:sz w:val="24"/>
                <w:szCs w:val="24"/>
              </w:rPr>
              <w:t>paragraph</w:t>
            </w:r>
          </w:p>
        </w:tc>
        <w:tc>
          <w:tcPr>
            <w:tcW w:w="1087" w:type="dxa"/>
          </w:tcPr>
          <w:p w14:paraId="5547BEA2" w14:textId="77777777" w:rsidR="00200D5E" w:rsidRDefault="00B13F11">
            <w:pPr>
              <w:pBdr>
                <w:top w:val="nil"/>
                <w:left w:val="nil"/>
                <w:bottom w:val="nil"/>
                <w:right w:val="nil"/>
                <w:between w:val="nil"/>
              </w:pBdr>
              <w:spacing w:before="17"/>
              <w:ind w:left="47" w:right="51"/>
              <w:jc w:val="center"/>
              <w:rPr>
                <w:color w:val="000000"/>
                <w:sz w:val="24"/>
                <w:szCs w:val="24"/>
              </w:rPr>
            </w:pPr>
            <w:r>
              <w:rPr>
                <w:color w:val="000000"/>
                <w:sz w:val="24"/>
                <w:szCs w:val="24"/>
              </w:rPr>
              <w:t>contents</w:t>
            </w:r>
          </w:p>
        </w:tc>
        <w:tc>
          <w:tcPr>
            <w:tcW w:w="1279" w:type="dxa"/>
          </w:tcPr>
          <w:p w14:paraId="3C69342E" w14:textId="77777777" w:rsidR="00200D5E" w:rsidRDefault="00B13F11">
            <w:pPr>
              <w:pBdr>
                <w:top w:val="nil"/>
                <w:left w:val="nil"/>
                <w:bottom w:val="nil"/>
                <w:right w:val="nil"/>
                <w:between w:val="nil"/>
              </w:pBdr>
              <w:spacing w:before="17"/>
              <w:ind w:left="59" w:right="50"/>
              <w:jc w:val="center"/>
              <w:rPr>
                <w:color w:val="000000"/>
                <w:sz w:val="24"/>
                <w:szCs w:val="24"/>
              </w:rPr>
            </w:pPr>
            <w:r>
              <w:rPr>
                <w:color w:val="000000"/>
                <w:sz w:val="24"/>
                <w:szCs w:val="24"/>
              </w:rPr>
              <w:t>paragraph</w:t>
            </w:r>
          </w:p>
        </w:tc>
        <w:tc>
          <w:tcPr>
            <w:tcW w:w="1099" w:type="dxa"/>
          </w:tcPr>
          <w:p w14:paraId="2B038EB2" w14:textId="77777777" w:rsidR="00200D5E" w:rsidRDefault="00B13F11">
            <w:pPr>
              <w:pBdr>
                <w:top w:val="nil"/>
                <w:left w:val="nil"/>
                <w:bottom w:val="nil"/>
                <w:right w:val="nil"/>
                <w:between w:val="nil"/>
              </w:pBdr>
              <w:spacing w:before="17"/>
              <w:ind w:left="75" w:right="59"/>
              <w:jc w:val="center"/>
              <w:rPr>
                <w:color w:val="000000"/>
                <w:sz w:val="24"/>
                <w:szCs w:val="24"/>
              </w:rPr>
            </w:pPr>
            <w:r>
              <w:rPr>
                <w:color w:val="000000"/>
                <w:sz w:val="24"/>
                <w:szCs w:val="24"/>
              </w:rPr>
              <w:t>contents</w:t>
            </w:r>
          </w:p>
        </w:tc>
        <w:tc>
          <w:tcPr>
            <w:tcW w:w="1284" w:type="dxa"/>
          </w:tcPr>
          <w:p w14:paraId="42860F2B" w14:textId="77777777" w:rsidR="00200D5E" w:rsidRDefault="00B13F11">
            <w:pPr>
              <w:pBdr>
                <w:top w:val="nil"/>
                <w:left w:val="nil"/>
                <w:bottom w:val="nil"/>
                <w:right w:val="nil"/>
                <w:between w:val="nil"/>
              </w:pBdr>
              <w:spacing w:before="17"/>
              <w:ind w:left="75" w:right="62"/>
              <w:jc w:val="center"/>
              <w:rPr>
                <w:color w:val="000000"/>
                <w:sz w:val="24"/>
                <w:szCs w:val="24"/>
              </w:rPr>
            </w:pPr>
            <w:r>
              <w:rPr>
                <w:color w:val="000000"/>
                <w:sz w:val="24"/>
                <w:szCs w:val="24"/>
              </w:rPr>
              <w:t>paragraph</w:t>
            </w:r>
          </w:p>
        </w:tc>
        <w:tc>
          <w:tcPr>
            <w:tcW w:w="1062" w:type="dxa"/>
          </w:tcPr>
          <w:p w14:paraId="2C00A98F" w14:textId="77777777" w:rsidR="00200D5E" w:rsidRDefault="00B13F11">
            <w:pPr>
              <w:pBdr>
                <w:top w:val="nil"/>
                <w:left w:val="nil"/>
                <w:bottom w:val="nil"/>
                <w:right w:val="nil"/>
                <w:between w:val="nil"/>
              </w:pBdr>
              <w:spacing w:before="17"/>
              <w:ind w:left="83" w:right="34"/>
              <w:jc w:val="center"/>
              <w:rPr>
                <w:color w:val="000000"/>
                <w:sz w:val="24"/>
                <w:szCs w:val="24"/>
              </w:rPr>
            </w:pPr>
            <w:r>
              <w:rPr>
                <w:color w:val="000000"/>
                <w:sz w:val="24"/>
                <w:szCs w:val="24"/>
              </w:rPr>
              <w:t>contents</w:t>
            </w:r>
          </w:p>
        </w:tc>
      </w:tr>
      <w:tr w:rsidR="00200D5E" w14:paraId="54D56A85" w14:textId="77777777">
        <w:trPr>
          <w:trHeight w:val="292"/>
        </w:trPr>
        <w:tc>
          <w:tcPr>
            <w:tcW w:w="1254" w:type="dxa"/>
          </w:tcPr>
          <w:p w14:paraId="2853CE07" w14:textId="77777777" w:rsidR="00200D5E" w:rsidRDefault="00B13F11">
            <w:pPr>
              <w:pBdr>
                <w:top w:val="nil"/>
                <w:left w:val="nil"/>
                <w:bottom w:val="nil"/>
                <w:right w:val="nil"/>
                <w:between w:val="nil"/>
              </w:pBdr>
              <w:spacing w:before="16" w:line="256" w:lineRule="auto"/>
              <w:ind w:left="13" w:right="70"/>
              <w:jc w:val="center"/>
              <w:rPr>
                <w:color w:val="000000"/>
                <w:sz w:val="24"/>
                <w:szCs w:val="24"/>
              </w:rPr>
            </w:pPr>
            <w:r>
              <w:rPr>
                <w:color w:val="000000"/>
                <w:sz w:val="24"/>
                <w:szCs w:val="24"/>
              </w:rPr>
              <w:t>paragraph</w:t>
            </w:r>
          </w:p>
        </w:tc>
        <w:tc>
          <w:tcPr>
            <w:tcW w:w="1094" w:type="dxa"/>
          </w:tcPr>
          <w:p w14:paraId="3213BB56" w14:textId="77777777" w:rsidR="00200D5E" w:rsidRDefault="00B13F11">
            <w:pPr>
              <w:pBdr>
                <w:top w:val="nil"/>
                <w:left w:val="nil"/>
                <w:bottom w:val="nil"/>
                <w:right w:val="nil"/>
                <w:between w:val="nil"/>
              </w:pBdr>
              <w:spacing w:before="16" w:line="256" w:lineRule="auto"/>
              <w:ind w:left="68" w:right="70"/>
              <w:jc w:val="center"/>
              <w:rPr>
                <w:color w:val="000000"/>
                <w:sz w:val="24"/>
                <w:szCs w:val="24"/>
              </w:rPr>
            </w:pPr>
            <w:r>
              <w:rPr>
                <w:color w:val="000000"/>
                <w:sz w:val="24"/>
                <w:szCs w:val="24"/>
              </w:rPr>
              <w:t>contents</w:t>
            </w:r>
          </w:p>
        </w:tc>
        <w:tc>
          <w:tcPr>
            <w:tcW w:w="1284" w:type="dxa"/>
          </w:tcPr>
          <w:p w14:paraId="3A068F16" w14:textId="77777777" w:rsidR="00200D5E" w:rsidRDefault="00B13F11">
            <w:pPr>
              <w:pBdr>
                <w:top w:val="nil"/>
                <w:left w:val="nil"/>
                <w:bottom w:val="nil"/>
                <w:right w:val="nil"/>
                <w:between w:val="nil"/>
              </w:pBdr>
              <w:spacing w:before="16" w:line="256" w:lineRule="auto"/>
              <w:ind w:left="75" w:right="55"/>
              <w:jc w:val="center"/>
              <w:rPr>
                <w:color w:val="000000"/>
                <w:sz w:val="24"/>
                <w:szCs w:val="24"/>
              </w:rPr>
            </w:pPr>
            <w:r>
              <w:rPr>
                <w:color w:val="000000"/>
                <w:sz w:val="24"/>
                <w:szCs w:val="24"/>
              </w:rPr>
              <w:t>paragraph</w:t>
            </w:r>
          </w:p>
        </w:tc>
        <w:tc>
          <w:tcPr>
            <w:tcW w:w="1087" w:type="dxa"/>
          </w:tcPr>
          <w:p w14:paraId="28AC055A" w14:textId="77777777" w:rsidR="00200D5E" w:rsidRDefault="00B13F11">
            <w:pPr>
              <w:pBdr>
                <w:top w:val="nil"/>
                <w:left w:val="nil"/>
                <w:bottom w:val="nil"/>
                <w:right w:val="nil"/>
                <w:between w:val="nil"/>
              </w:pBdr>
              <w:spacing w:before="16" w:line="256" w:lineRule="auto"/>
              <w:ind w:left="75" w:right="23"/>
              <w:jc w:val="center"/>
              <w:rPr>
                <w:color w:val="000000"/>
                <w:sz w:val="24"/>
                <w:szCs w:val="24"/>
              </w:rPr>
            </w:pPr>
            <w:r>
              <w:rPr>
                <w:color w:val="000000"/>
                <w:sz w:val="24"/>
                <w:szCs w:val="24"/>
              </w:rPr>
              <w:t>contents</w:t>
            </w:r>
          </w:p>
        </w:tc>
        <w:tc>
          <w:tcPr>
            <w:tcW w:w="1279" w:type="dxa"/>
          </w:tcPr>
          <w:p w14:paraId="6A5616AC" w14:textId="77777777" w:rsidR="00200D5E" w:rsidRDefault="00B13F11">
            <w:pPr>
              <w:pBdr>
                <w:top w:val="nil"/>
                <w:left w:val="nil"/>
                <w:bottom w:val="nil"/>
                <w:right w:val="nil"/>
                <w:between w:val="nil"/>
              </w:pBdr>
              <w:spacing w:before="16" w:line="256" w:lineRule="auto"/>
              <w:ind w:left="25" w:right="68"/>
              <w:jc w:val="center"/>
              <w:rPr>
                <w:color w:val="000000"/>
                <w:sz w:val="24"/>
                <w:szCs w:val="24"/>
              </w:rPr>
            </w:pPr>
            <w:r>
              <w:rPr>
                <w:color w:val="000000"/>
                <w:sz w:val="24"/>
                <w:szCs w:val="24"/>
              </w:rPr>
              <w:t>paragraph</w:t>
            </w:r>
          </w:p>
        </w:tc>
        <w:tc>
          <w:tcPr>
            <w:tcW w:w="1099" w:type="dxa"/>
          </w:tcPr>
          <w:p w14:paraId="03B0C18B" w14:textId="77777777" w:rsidR="00200D5E" w:rsidRDefault="00B13F11">
            <w:pPr>
              <w:pBdr>
                <w:top w:val="nil"/>
                <w:left w:val="nil"/>
                <w:bottom w:val="nil"/>
                <w:right w:val="nil"/>
                <w:between w:val="nil"/>
              </w:pBdr>
              <w:spacing w:before="16" w:line="256" w:lineRule="auto"/>
              <w:ind w:left="55" w:right="72"/>
              <w:jc w:val="center"/>
              <w:rPr>
                <w:color w:val="000000"/>
                <w:sz w:val="24"/>
                <w:szCs w:val="24"/>
              </w:rPr>
            </w:pPr>
            <w:r>
              <w:rPr>
                <w:color w:val="000000"/>
                <w:sz w:val="24"/>
                <w:szCs w:val="24"/>
              </w:rPr>
              <w:t>contents</w:t>
            </w:r>
          </w:p>
        </w:tc>
        <w:tc>
          <w:tcPr>
            <w:tcW w:w="1284" w:type="dxa"/>
          </w:tcPr>
          <w:p w14:paraId="2EFDAB0B" w14:textId="77777777" w:rsidR="00200D5E" w:rsidRDefault="00B13F11">
            <w:pPr>
              <w:pBdr>
                <w:top w:val="nil"/>
                <w:left w:val="nil"/>
                <w:bottom w:val="nil"/>
                <w:right w:val="nil"/>
                <w:between w:val="nil"/>
              </w:pBdr>
              <w:spacing w:before="16" w:line="256" w:lineRule="auto"/>
              <w:ind w:left="72" w:right="73"/>
              <w:jc w:val="center"/>
              <w:rPr>
                <w:color w:val="000000"/>
                <w:sz w:val="24"/>
                <w:szCs w:val="24"/>
              </w:rPr>
            </w:pPr>
            <w:r>
              <w:rPr>
                <w:color w:val="000000"/>
                <w:sz w:val="24"/>
                <w:szCs w:val="24"/>
              </w:rPr>
              <w:t>paragraph</w:t>
            </w:r>
          </w:p>
        </w:tc>
        <w:tc>
          <w:tcPr>
            <w:tcW w:w="1062" w:type="dxa"/>
          </w:tcPr>
          <w:p w14:paraId="54978BA7" w14:textId="77777777" w:rsidR="00200D5E" w:rsidRDefault="00B13F11">
            <w:pPr>
              <w:pBdr>
                <w:top w:val="nil"/>
                <w:left w:val="nil"/>
                <w:bottom w:val="nil"/>
                <w:right w:val="nil"/>
                <w:between w:val="nil"/>
              </w:pBdr>
              <w:spacing w:before="16" w:line="256" w:lineRule="auto"/>
              <w:ind w:left="85" w:right="28"/>
              <w:jc w:val="center"/>
              <w:rPr>
                <w:color w:val="000000"/>
                <w:sz w:val="24"/>
                <w:szCs w:val="24"/>
              </w:rPr>
            </w:pPr>
            <w:r>
              <w:rPr>
                <w:color w:val="000000"/>
                <w:sz w:val="24"/>
                <w:szCs w:val="24"/>
              </w:rPr>
              <w:t>contents</w:t>
            </w:r>
          </w:p>
        </w:tc>
      </w:tr>
    </w:tbl>
    <w:p w14:paraId="1A645CE4" w14:textId="77777777" w:rsidR="00200D5E" w:rsidRDefault="00200D5E">
      <w:pPr>
        <w:pBdr>
          <w:top w:val="nil"/>
          <w:left w:val="nil"/>
          <w:bottom w:val="nil"/>
          <w:right w:val="nil"/>
          <w:between w:val="nil"/>
        </w:pBdr>
        <w:spacing w:before="3"/>
        <w:rPr>
          <w:color w:val="000000"/>
          <w:sz w:val="23"/>
          <w:szCs w:val="23"/>
        </w:rPr>
      </w:pPr>
    </w:p>
    <w:p w14:paraId="174C51E0" w14:textId="77777777" w:rsidR="00200D5E" w:rsidRDefault="00B13F11">
      <w:pPr>
        <w:spacing w:before="92" w:line="276" w:lineRule="auto"/>
        <w:ind w:left="220" w:right="187"/>
        <w:jc w:val="both"/>
        <w:rPr>
          <w:sz w:val="24"/>
          <w:szCs w:val="24"/>
        </w:rPr>
      </w:pPr>
      <w:r>
        <w:rPr>
          <w:sz w:val="24"/>
          <w:szCs w:val="24"/>
        </w:rPr>
        <w:t>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 Paragraphs should be separated by a blank line.</w:t>
      </w:r>
    </w:p>
    <w:p w14:paraId="65EDB6F2" w14:textId="77777777" w:rsidR="00200D5E" w:rsidRDefault="00200D5E">
      <w:pPr>
        <w:pBdr>
          <w:top w:val="nil"/>
          <w:left w:val="nil"/>
          <w:bottom w:val="nil"/>
          <w:right w:val="nil"/>
          <w:between w:val="nil"/>
        </w:pBdr>
        <w:spacing w:before="1"/>
        <w:rPr>
          <w:color w:val="000000"/>
          <w:sz w:val="26"/>
          <w:szCs w:val="26"/>
        </w:rPr>
      </w:pPr>
    </w:p>
    <w:p w14:paraId="6B904112" w14:textId="77777777" w:rsidR="00200D5E" w:rsidRDefault="00B13F11">
      <w:pPr>
        <w:spacing w:before="1"/>
        <w:ind w:left="254"/>
        <w:rPr>
          <w:sz w:val="24"/>
          <w:szCs w:val="24"/>
        </w:rPr>
      </w:pPr>
      <w:r>
        <w:rPr>
          <w:sz w:val="24"/>
          <w:szCs w:val="24"/>
        </w:rPr>
        <w:t>Keywords: provide 3-5 keywords</w:t>
      </w:r>
    </w:p>
    <w:p w14:paraId="181D439B" w14:textId="77777777" w:rsidR="00200D5E" w:rsidRDefault="00200D5E">
      <w:pPr>
        <w:pBdr>
          <w:top w:val="nil"/>
          <w:left w:val="nil"/>
          <w:bottom w:val="nil"/>
          <w:right w:val="nil"/>
          <w:between w:val="nil"/>
        </w:pBdr>
        <w:rPr>
          <w:color w:val="000000"/>
          <w:sz w:val="26"/>
          <w:szCs w:val="26"/>
        </w:rPr>
      </w:pPr>
    </w:p>
    <w:p w14:paraId="35B752B9" w14:textId="77777777" w:rsidR="00200D5E" w:rsidRDefault="00200D5E">
      <w:pPr>
        <w:pBdr>
          <w:top w:val="nil"/>
          <w:left w:val="nil"/>
          <w:bottom w:val="nil"/>
          <w:right w:val="nil"/>
          <w:between w:val="nil"/>
        </w:pBdr>
        <w:rPr>
          <w:color w:val="000000"/>
          <w:sz w:val="26"/>
          <w:szCs w:val="26"/>
        </w:rPr>
      </w:pPr>
    </w:p>
    <w:p w14:paraId="54ED4CA3" w14:textId="77777777" w:rsidR="00200D5E" w:rsidRDefault="00200D5E">
      <w:pPr>
        <w:pBdr>
          <w:top w:val="nil"/>
          <w:left w:val="nil"/>
          <w:bottom w:val="nil"/>
          <w:right w:val="nil"/>
          <w:between w:val="nil"/>
        </w:pBdr>
        <w:spacing w:before="7"/>
        <w:rPr>
          <w:color w:val="000000"/>
          <w:sz w:val="20"/>
          <w:szCs w:val="20"/>
        </w:rPr>
      </w:pPr>
    </w:p>
    <w:p w14:paraId="2EA1E35B" w14:textId="77777777" w:rsidR="00200D5E" w:rsidRDefault="00B13F11">
      <w:pPr>
        <w:tabs>
          <w:tab w:val="left" w:pos="2529"/>
        </w:tabs>
        <w:ind w:left="220" w:right="2157"/>
        <w:rPr>
          <w:sz w:val="24"/>
          <w:szCs w:val="24"/>
        </w:rPr>
      </w:pPr>
      <w:r>
        <w:rPr>
          <w:sz w:val="24"/>
          <w:szCs w:val="24"/>
        </w:rPr>
        <w:t>Symposium theme:</w:t>
      </w:r>
      <w:r>
        <w:rPr>
          <w:sz w:val="24"/>
          <w:szCs w:val="24"/>
        </w:rPr>
        <w:tab/>
        <w:t xml:space="preserve">Inland and marine SSF * </w:t>
      </w:r>
    </w:p>
    <w:p w14:paraId="139BE13E" w14:textId="77777777" w:rsidR="00200D5E" w:rsidRDefault="00B13F11">
      <w:pPr>
        <w:tabs>
          <w:tab w:val="left" w:pos="2529"/>
        </w:tabs>
        <w:ind w:left="220" w:right="2157"/>
        <w:rPr>
          <w:sz w:val="24"/>
          <w:szCs w:val="24"/>
        </w:rPr>
      </w:pPr>
      <w:r>
        <w:rPr>
          <w:sz w:val="24"/>
          <w:szCs w:val="24"/>
        </w:rPr>
        <w:t>Preferred form of presentation: Oral*</w:t>
      </w:r>
    </w:p>
    <w:p w14:paraId="5E1CD06D" w14:textId="77777777" w:rsidR="00200D5E" w:rsidRDefault="00B13F11">
      <w:pPr>
        <w:ind w:left="220" w:right="2965"/>
        <w:rPr>
          <w:sz w:val="24"/>
          <w:szCs w:val="24"/>
        </w:rPr>
      </w:pPr>
      <w:r>
        <w:rPr>
          <w:sz w:val="24"/>
          <w:szCs w:val="24"/>
        </w:rPr>
        <w:t>Joining competition: Student oral speed presentation* Category of competition: Undergraduate*</w:t>
      </w:r>
    </w:p>
    <w:p w14:paraId="1274DBB0" w14:textId="77777777" w:rsidR="00200D5E" w:rsidRDefault="00200D5E">
      <w:pPr>
        <w:pBdr>
          <w:top w:val="nil"/>
          <w:left w:val="nil"/>
          <w:bottom w:val="nil"/>
          <w:right w:val="nil"/>
          <w:between w:val="nil"/>
        </w:pBdr>
        <w:rPr>
          <w:color w:val="000000"/>
          <w:sz w:val="26"/>
          <w:szCs w:val="26"/>
        </w:rPr>
      </w:pPr>
    </w:p>
    <w:p w14:paraId="281CAC9B" w14:textId="77777777" w:rsidR="00200D5E" w:rsidRDefault="00200D5E">
      <w:pPr>
        <w:pBdr>
          <w:top w:val="nil"/>
          <w:left w:val="nil"/>
          <w:bottom w:val="nil"/>
          <w:right w:val="nil"/>
          <w:between w:val="nil"/>
        </w:pBdr>
        <w:rPr>
          <w:color w:val="000000"/>
        </w:rPr>
      </w:pPr>
    </w:p>
    <w:p w14:paraId="6F167C97" w14:textId="77777777" w:rsidR="00200D5E" w:rsidRDefault="00B13F11">
      <w:pPr>
        <w:spacing w:before="1"/>
        <w:ind w:left="220"/>
        <w:rPr>
          <w:rFonts w:ascii="Arial" w:eastAsia="Arial" w:hAnsi="Arial" w:cs="Arial"/>
          <w:i/>
          <w:sz w:val="24"/>
          <w:szCs w:val="24"/>
        </w:rPr>
      </w:pPr>
      <w:r>
        <w:rPr>
          <w:rFonts w:ascii="Arial" w:eastAsia="Arial" w:hAnsi="Arial" w:cs="Arial"/>
          <w:i/>
          <w:sz w:val="24"/>
          <w:szCs w:val="24"/>
        </w:rPr>
        <w:t>*</w:t>
      </w:r>
      <w:proofErr w:type="gramStart"/>
      <w:r>
        <w:rPr>
          <w:rFonts w:ascii="Arial" w:eastAsia="Arial" w:hAnsi="Arial" w:cs="Arial"/>
          <w:i/>
          <w:sz w:val="24"/>
          <w:szCs w:val="24"/>
        </w:rPr>
        <w:t>sample</w:t>
      </w:r>
      <w:proofErr w:type="gramEnd"/>
      <w:r>
        <w:rPr>
          <w:rFonts w:ascii="Arial" w:eastAsia="Arial" w:hAnsi="Arial" w:cs="Arial"/>
          <w:i/>
          <w:sz w:val="24"/>
          <w:szCs w:val="24"/>
        </w:rPr>
        <w:t xml:space="preserve"> entries</w:t>
      </w:r>
    </w:p>
    <w:sectPr w:rsidR="00200D5E">
      <w:pgSz w:w="12240" w:h="15840"/>
      <w:pgMar w:top="1420" w:right="118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3D3A6" w14:textId="77777777" w:rsidR="00D80511" w:rsidRDefault="00D80511">
      <w:r>
        <w:separator/>
      </w:r>
    </w:p>
  </w:endnote>
  <w:endnote w:type="continuationSeparator" w:id="0">
    <w:p w14:paraId="66AFA7DC" w14:textId="77777777" w:rsidR="00D80511" w:rsidRDefault="00D80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MT">
    <w:altName w:val="Arial"/>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auto"/>
    <w:pitch w:val="default"/>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3788D" w14:textId="77777777" w:rsidR="00D80511" w:rsidRDefault="00D80511">
      <w:r>
        <w:separator/>
      </w:r>
    </w:p>
  </w:footnote>
  <w:footnote w:type="continuationSeparator" w:id="0">
    <w:p w14:paraId="70CCF792" w14:textId="77777777" w:rsidR="00D80511" w:rsidRDefault="00D80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CFBEA" w14:textId="77777777" w:rsidR="00200D5E" w:rsidRDefault="00B13F11">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51FF58D5" wp14:editId="4BFFD678">
          <wp:simplePos x="0" y="0"/>
          <wp:positionH relativeFrom="column">
            <wp:posOffset>1990725</wp:posOffset>
          </wp:positionH>
          <wp:positionV relativeFrom="paragraph">
            <wp:posOffset>-457199</wp:posOffset>
          </wp:positionV>
          <wp:extent cx="2266887" cy="1726321"/>
          <wp:effectExtent l="0" t="0" r="0" b="0"/>
          <wp:wrapSquare wrapText="bothSides" distT="0" distB="0" distL="114300" distR="114300"/>
          <wp:docPr id="2987262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266887" cy="1726321"/>
                  </a:xfrm>
                  <a:prstGeom prst="rect">
                    <a:avLst/>
                  </a:prstGeom>
                  <a:ln/>
                </pic:spPr>
              </pic:pic>
            </a:graphicData>
          </a:graphic>
        </wp:anchor>
      </w:drawing>
    </w:r>
  </w:p>
  <w:p w14:paraId="0838EE3E" w14:textId="77777777" w:rsidR="00200D5E" w:rsidRDefault="00200D5E">
    <w:pPr>
      <w:pBdr>
        <w:top w:val="nil"/>
        <w:left w:val="nil"/>
        <w:bottom w:val="nil"/>
        <w:right w:val="nil"/>
        <w:between w:val="nil"/>
      </w:pBdr>
      <w:tabs>
        <w:tab w:val="center" w:pos="4680"/>
        <w:tab w:val="right" w:pos="9360"/>
      </w:tabs>
      <w:rPr>
        <w:color w:val="000000"/>
      </w:rPr>
    </w:pPr>
  </w:p>
  <w:p w14:paraId="0B1876C6" w14:textId="77777777" w:rsidR="00200D5E" w:rsidRDefault="00200D5E">
    <w:pPr>
      <w:pBdr>
        <w:top w:val="nil"/>
        <w:left w:val="nil"/>
        <w:bottom w:val="nil"/>
        <w:right w:val="nil"/>
        <w:between w:val="nil"/>
      </w:pBdr>
      <w:tabs>
        <w:tab w:val="center" w:pos="4680"/>
        <w:tab w:val="right" w:pos="9360"/>
      </w:tabs>
      <w:rPr>
        <w:color w:val="000000"/>
      </w:rPr>
    </w:pPr>
  </w:p>
  <w:p w14:paraId="449150E3" w14:textId="77777777" w:rsidR="00200D5E" w:rsidRDefault="00200D5E">
    <w:pPr>
      <w:pBdr>
        <w:top w:val="nil"/>
        <w:left w:val="nil"/>
        <w:bottom w:val="nil"/>
        <w:right w:val="nil"/>
        <w:between w:val="nil"/>
      </w:pBdr>
      <w:tabs>
        <w:tab w:val="center" w:pos="4680"/>
        <w:tab w:val="right" w:pos="9360"/>
      </w:tabs>
      <w:rPr>
        <w:color w:val="000000"/>
      </w:rPr>
    </w:pPr>
  </w:p>
  <w:p w14:paraId="15D8EED5" w14:textId="77777777" w:rsidR="00200D5E" w:rsidRDefault="00200D5E">
    <w:pPr>
      <w:pBdr>
        <w:top w:val="nil"/>
        <w:left w:val="nil"/>
        <w:bottom w:val="nil"/>
        <w:right w:val="nil"/>
        <w:between w:val="nil"/>
      </w:pBdr>
      <w:tabs>
        <w:tab w:val="center" w:pos="4680"/>
        <w:tab w:val="right" w:pos="9360"/>
      </w:tabs>
      <w:rPr>
        <w:color w:val="000000"/>
      </w:rPr>
    </w:pPr>
  </w:p>
  <w:p w14:paraId="3E4F171A" w14:textId="77777777" w:rsidR="00200D5E" w:rsidRDefault="00200D5E">
    <w:pPr>
      <w:pBdr>
        <w:top w:val="nil"/>
        <w:left w:val="nil"/>
        <w:bottom w:val="nil"/>
        <w:right w:val="nil"/>
        <w:between w:val="nil"/>
      </w:pBdr>
      <w:tabs>
        <w:tab w:val="center" w:pos="4680"/>
        <w:tab w:val="right" w:pos="9360"/>
      </w:tabs>
      <w:rPr>
        <w:color w:val="000000"/>
      </w:rPr>
    </w:pPr>
  </w:p>
  <w:p w14:paraId="7B362359" w14:textId="77777777" w:rsidR="00200D5E" w:rsidRDefault="00200D5E">
    <w:pPr>
      <w:pBdr>
        <w:top w:val="nil"/>
        <w:left w:val="nil"/>
        <w:bottom w:val="nil"/>
        <w:right w:val="nil"/>
        <w:between w:val="nil"/>
      </w:pBdr>
      <w:tabs>
        <w:tab w:val="center" w:pos="4680"/>
        <w:tab w:val="right" w:pos="9360"/>
      </w:tabs>
      <w:rPr>
        <w:color w:val="000000"/>
      </w:rPr>
    </w:pPr>
  </w:p>
  <w:p w14:paraId="66F7048A" w14:textId="77777777" w:rsidR="00200D5E" w:rsidRDefault="00200D5E">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74F8D"/>
    <w:multiLevelType w:val="multilevel"/>
    <w:tmpl w:val="20444E56"/>
    <w:lvl w:ilvl="0">
      <w:numFmt w:val="bullet"/>
      <w:lvlText w:val="●"/>
      <w:lvlJc w:val="left"/>
      <w:pPr>
        <w:ind w:left="940" w:hanging="360"/>
      </w:pPr>
      <w:rPr>
        <w:rFonts w:ascii="Noto Sans Symbols" w:eastAsia="Noto Sans Symbols" w:hAnsi="Noto Sans Symbols" w:cs="Noto Sans Symbols"/>
      </w:rPr>
    </w:lvl>
    <w:lvl w:ilvl="1">
      <w:numFmt w:val="bullet"/>
      <w:lvlText w:val="o"/>
      <w:lvlJc w:val="left"/>
      <w:pPr>
        <w:ind w:left="1660" w:hanging="363"/>
      </w:pPr>
      <w:rPr>
        <w:rFonts w:ascii="Courier New" w:eastAsia="Courier New" w:hAnsi="Courier New" w:cs="Courier New"/>
        <w:b w:val="0"/>
        <w:i w:val="0"/>
        <w:sz w:val="24"/>
        <w:szCs w:val="24"/>
      </w:rPr>
    </w:lvl>
    <w:lvl w:ilvl="2">
      <w:numFmt w:val="bullet"/>
      <w:lvlText w:val="•"/>
      <w:lvlJc w:val="left"/>
      <w:pPr>
        <w:ind w:left="2568" w:hanging="363"/>
      </w:pPr>
    </w:lvl>
    <w:lvl w:ilvl="3">
      <w:numFmt w:val="bullet"/>
      <w:lvlText w:val="•"/>
      <w:lvlJc w:val="left"/>
      <w:pPr>
        <w:ind w:left="3477" w:hanging="363"/>
      </w:pPr>
    </w:lvl>
    <w:lvl w:ilvl="4">
      <w:numFmt w:val="bullet"/>
      <w:lvlText w:val="•"/>
      <w:lvlJc w:val="left"/>
      <w:pPr>
        <w:ind w:left="4386" w:hanging="363"/>
      </w:pPr>
    </w:lvl>
    <w:lvl w:ilvl="5">
      <w:numFmt w:val="bullet"/>
      <w:lvlText w:val="•"/>
      <w:lvlJc w:val="left"/>
      <w:pPr>
        <w:ind w:left="5295" w:hanging="363"/>
      </w:pPr>
    </w:lvl>
    <w:lvl w:ilvl="6">
      <w:numFmt w:val="bullet"/>
      <w:lvlText w:val="•"/>
      <w:lvlJc w:val="left"/>
      <w:pPr>
        <w:ind w:left="6204" w:hanging="363"/>
      </w:pPr>
    </w:lvl>
    <w:lvl w:ilvl="7">
      <w:numFmt w:val="bullet"/>
      <w:lvlText w:val="•"/>
      <w:lvlJc w:val="left"/>
      <w:pPr>
        <w:ind w:left="7113" w:hanging="363"/>
      </w:pPr>
    </w:lvl>
    <w:lvl w:ilvl="8">
      <w:numFmt w:val="bullet"/>
      <w:lvlText w:val="•"/>
      <w:lvlJc w:val="left"/>
      <w:pPr>
        <w:ind w:left="8022" w:hanging="362"/>
      </w:pPr>
    </w:lvl>
  </w:abstractNum>
  <w:abstractNum w:abstractNumId="1" w15:restartNumberingAfterBreak="0">
    <w:nsid w:val="56972098"/>
    <w:multiLevelType w:val="multilevel"/>
    <w:tmpl w:val="63FE86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8042830">
    <w:abstractNumId w:val="0"/>
  </w:num>
  <w:num w:numId="2" w16cid:durableId="1391423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D5E"/>
    <w:rsid w:val="00200D5E"/>
    <w:rsid w:val="002134E8"/>
    <w:rsid w:val="008F167B"/>
    <w:rsid w:val="00B13F11"/>
    <w:rsid w:val="00D80511"/>
  </w:rsids>
  <m:mathPr>
    <m:mathFont m:val="Cambria Math"/>
    <m:brkBin m:val="before"/>
    <m:brkBinSub m:val="--"/>
    <m:smallFrac m:val="0"/>
    <m:dispDef/>
    <m:lMargin m:val="0"/>
    <m:rMargin m:val="0"/>
    <m:defJc m:val="centerGroup"/>
    <m:wrapIndent m:val="1440"/>
    <m:intLim m:val="subSup"/>
    <m:naryLim m:val="undOvr"/>
  </m:mathPr>
  <w:themeFontLang w:val="fil-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BDAFF"/>
  <w15:docId w15:val="{63C5C50C-6CE3-4DD8-B088-AF2DA245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424" w:right="439"/>
      <w:jc w:val="center"/>
      <w:outlineLvl w:val="0"/>
    </w:pPr>
    <w:rPr>
      <w:rFonts w:ascii="Arial" w:eastAsia="Arial" w:hAnsi="Arial" w:cs="Arial"/>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ind w:left="2229" w:right="2274"/>
      <w:jc w:val="center"/>
    </w:pPr>
    <w:rPr>
      <w:rFonts w:ascii="Arial" w:eastAsia="Arial" w:hAnsi="Arial" w:cs="Arial"/>
      <w:b/>
      <w:bCs/>
      <w:sz w:val="28"/>
      <w:szCs w:val="28"/>
    </w:rPr>
  </w:style>
  <w:style w:type="paragraph" w:styleId="BodyText">
    <w:name w:val="Body Text"/>
    <w:basedOn w:val="Normal"/>
    <w:link w:val="BodyTextChar"/>
    <w:uiPriority w:val="1"/>
    <w:qFormat/>
  </w:style>
  <w:style w:type="paragraph" w:styleId="ListParagraph">
    <w:name w:val="List Paragraph"/>
    <w:basedOn w:val="Normal"/>
    <w:uiPriority w:val="1"/>
    <w:qFormat/>
    <w:pPr>
      <w:ind w:left="940" w:hanging="360"/>
    </w:pPr>
  </w:style>
  <w:style w:type="paragraph" w:customStyle="1" w:styleId="TableParagraph">
    <w:name w:val="Table Paragraph"/>
    <w:basedOn w:val="Normal"/>
    <w:uiPriority w:val="1"/>
    <w:qFormat/>
    <w:pPr>
      <w:spacing w:before="16"/>
      <w:ind w:left="75"/>
      <w:jc w:val="center"/>
    </w:pPr>
  </w:style>
  <w:style w:type="paragraph" w:styleId="Header">
    <w:name w:val="header"/>
    <w:basedOn w:val="Normal"/>
    <w:link w:val="HeaderChar"/>
    <w:uiPriority w:val="99"/>
    <w:unhideWhenUsed/>
    <w:rsid w:val="00BB4674"/>
    <w:pPr>
      <w:tabs>
        <w:tab w:val="center" w:pos="4680"/>
        <w:tab w:val="right" w:pos="9360"/>
      </w:tabs>
    </w:pPr>
  </w:style>
  <w:style w:type="character" w:customStyle="1" w:styleId="HeaderChar">
    <w:name w:val="Header Char"/>
    <w:basedOn w:val="DefaultParagraphFont"/>
    <w:link w:val="Header"/>
    <w:uiPriority w:val="99"/>
    <w:rsid w:val="00BB4674"/>
    <w:rPr>
      <w:rFonts w:ascii="Arial MT" w:eastAsia="Arial MT" w:hAnsi="Arial MT" w:cs="Arial MT"/>
    </w:rPr>
  </w:style>
  <w:style w:type="paragraph" w:styleId="Footer">
    <w:name w:val="footer"/>
    <w:basedOn w:val="Normal"/>
    <w:link w:val="FooterChar"/>
    <w:uiPriority w:val="99"/>
    <w:unhideWhenUsed/>
    <w:rsid w:val="00BB4674"/>
    <w:pPr>
      <w:tabs>
        <w:tab w:val="center" w:pos="4680"/>
        <w:tab w:val="right" w:pos="9360"/>
      </w:tabs>
    </w:pPr>
  </w:style>
  <w:style w:type="character" w:customStyle="1" w:styleId="FooterChar">
    <w:name w:val="Footer Char"/>
    <w:basedOn w:val="DefaultParagraphFont"/>
    <w:link w:val="Footer"/>
    <w:uiPriority w:val="99"/>
    <w:rsid w:val="00BB4674"/>
    <w:rPr>
      <w:rFonts w:ascii="Arial MT" w:eastAsia="Arial MT" w:hAnsi="Arial MT" w:cs="Arial MT"/>
    </w:rPr>
  </w:style>
  <w:style w:type="character" w:customStyle="1" w:styleId="x193iq5w">
    <w:name w:val="x193iq5w"/>
    <w:basedOn w:val="DefaultParagraphFont"/>
    <w:rsid w:val="00BB4674"/>
  </w:style>
  <w:style w:type="paragraph" w:styleId="NormalWeb">
    <w:name w:val="Normal (Web)"/>
    <w:basedOn w:val="Normal"/>
    <w:uiPriority w:val="99"/>
    <w:unhideWhenUsed/>
    <w:rsid w:val="00BB4674"/>
    <w:pPr>
      <w:widowControl/>
      <w:spacing w:before="100" w:beforeAutospacing="1" w:after="100" w:afterAutospacing="1"/>
    </w:pPr>
    <w:rPr>
      <w:rFonts w:ascii="Times New Roman" w:eastAsia="Times New Roman" w:hAnsi="Times New Roman" w:cs="Times New Roman"/>
      <w:sz w:val="24"/>
      <w:szCs w:val="24"/>
      <w:lang w:val="en-PH"/>
    </w:rPr>
  </w:style>
  <w:style w:type="table" w:styleId="TableGrid">
    <w:name w:val="Table Grid"/>
    <w:basedOn w:val="TableNormal"/>
    <w:uiPriority w:val="39"/>
    <w:rsid w:val="00484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36430"/>
    <w:rPr>
      <w:rFonts w:ascii="Arial MT" w:eastAsia="Arial MT" w:hAnsi="Arial MT" w:cs="Arial MT"/>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8F167B"/>
    <w:rPr>
      <w:color w:val="0000FF" w:themeColor="hyperlink"/>
      <w:u w:val="single"/>
    </w:rPr>
  </w:style>
  <w:style w:type="character" w:styleId="UnresolvedMention">
    <w:name w:val="Unresolved Mention"/>
    <w:basedOn w:val="DefaultParagraphFont"/>
    <w:uiPriority w:val="99"/>
    <w:semiHidden/>
    <w:unhideWhenUsed/>
    <w:rsid w:val="008F16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uthorNameAemail_address@konferenc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btiphpssfns.upv.edu.ph/" TargetMode="Externa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89B3vjf916COELc4sW7jeeYig==">CgMxLjA4AHIhMWlJLWR4TjJGcFZjZTh1SXJfWWl4WFduOUt6UUgwc1BY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852</Words>
  <Characters>4861</Characters>
  <Application>Microsoft Office Word</Application>
  <DocSecurity>0</DocSecurity>
  <Lines>40</Lines>
  <Paragraphs>11</Paragraphs>
  <ScaleCrop>false</ScaleCrop>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pearl santacera</cp:lastModifiedBy>
  <cp:revision>3</cp:revision>
  <dcterms:created xsi:type="dcterms:W3CDTF">2024-04-18T10:19:00Z</dcterms:created>
  <dcterms:modified xsi:type="dcterms:W3CDTF">2024-05-01T02:33:00Z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2021-08-01T00:00:00Z</vt:filetime>
  </property>
  <property fmtid="{D5CDD505-2E9C-101B-9397-08002B2CF9AE}" pid="3" name="Creator">
    <vt:lpwstr>Microsoft® Word for Microsoft 365</vt:lpwstr>
  </property>
  <property fmtid="{D5CDD505-2E9C-101B-9397-08002B2CF9AE}" pid="4" name="LastSaved">
    <vt:filetime>2024-04-18T00:00:00Z</vt:filetime>
  </property>
  <property fmtid="{D5CDD505-2E9C-101B-9397-08002B2CF9AE}" pid="5" name="Producer">
    <vt:lpwstr>Microsoft® Word for Microsoft 365</vt:lpwstr>
  </property>
</Properties>
</file>