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D0D3F" w14:textId="77777777" w:rsidR="00C518D8" w:rsidRPr="00C518D8" w:rsidRDefault="00C518D8" w:rsidP="00C518D8">
      <w:pPr>
        <w:numPr>
          <w:ilvl w:val="0"/>
          <w:numId w:val="1"/>
        </w:numPr>
      </w:pPr>
      <w:r w:rsidRPr="00C518D8">
        <w:rPr>
          <w:b/>
          <w:bCs/>
        </w:rPr>
        <w:t>Front: Blood-Brain Barrier</w:t>
      </w:r>
      <w:r w:rsidRPr="00C518D8">
        <w:t xml:space="preserve"> </w:t>
      </w:r>
      <w:r w:rsidRPr="00C518D8">
        <w:rPr>
          <w:b/>
          <w:bCs/>
        </w:rPr>
        <w:t>Back:</w:t>
      </w:r>
      <w:r w:rsidRPr="00C518D8">
        <w:t xml:space="preserve"> A protective mechanism of tightly packed endothelial cells. It keeps most viruses and chemicals out of the vertebrate </w:t>
      </w:r>
      <w:proofErr w:type="gramStart"/>
      <w:r w:rsidRPr="00C518D8">
        <w:t>brain, but</w:t>
      </w:r>
      <w:proofErr w:type="gramEnd"/>
      <w:r w:rsidRPr="00C518D8">
        <w:t xml:space="preserve"> requires the brain to use active transport to pump in glucose and amino acids.</w:t>
      </w:r>
    </w:p>
    <w:p w14:paraId="4CC20C7E" w14:textId="77777777" w:rsidR="00C518D8" w:rsidRPr="00C518D8" w:rsidRDefault="00C518D8" w:rsidP="00C518D8">
      <w:pPr>
        <w:numPr>
          <w:ilvl w:val="0"/>
          <w:numId w:val="1"/>
        </w:numPr>
      </w:pPr>
      <w:r w:rsidRPr="00C518D8">
        <w:rPr>
          <w:b/>
          <w:bCs/>
        </w:rPr>
        <w:t>Front: All-or-None Law</w:t>
      </w:r>
      <w:r w:rsidRPr="00C518D8">
        <w:t xml:space="preserve"> </w:t>
      </w:r>
      <w:r w:rsidRPr="00C518D8">
        <w:rPr>
          <w:b/>
          <w:bCs/>
        </w:rPr>
        <w:t>Back:</w:t>
      </w:r>
      <w:r w:rsidRPr="00C518D8">
        <w:t xml:space="preserve"> The principle that the amplitude and velocity of an action potential are completely independent of the intensity of the stimulus that initiated it.</w:t>
      </w:r>
    </w:p>
    <w:p w14:paraId="4B66191C" w14:textId="77777777" w:rsidR="00C518D8" w:rsidRPr="00C518D8" w:rsidRDefault="00C518D8" w:rsidP="00C518D8">
      <w:pPr>
        <w:numPr>
          <w:ilvl w:val="0"/>
          <w:numId w:val="1"/>
        </w:numPr>
      </w:pPr>
      <w:r w:rsidRPr="00C518D8">
        <w:rPr>
          <w:b/>
          <w:bCs/>
        </w:rPr>
        <w:t>Front: Refractory Period</w:t>
      </w:r>
      <w:r w:rsidRPr="00C518D8">
        <w:t xml:space="preserve"> </w:t>
      </w:r>
      <w:r w:rsidRPr="00C518D8">
        <w:rPr>
          <w:b/>
          <w:bCs/>
        </w:rPr>
        <w:t>Back:</w:t>
      </w:r>
      <w:r w:rsidRPr="00C518D8">
        <w:t xml:space="preserve"> The brief period immediately after an action potential when the neuron resists producing another action potential because its voltage-dependent sodium channels are snapped shut.</w:t>
      </w:r>
    </w:p>
    <w:p w14:paraId="350F45F5" w14:textId="77777777" w:rsidR="00C518D8" w:rsidRPr="00C518D8" w:rsidRDefault="00C518D8" w:rsidP="00C518D8">
      <w:pPr>
        <w:numPr>
          <w:ilvl w:val="0"/>
          <w:numId w:val="2"/>
        </w:numPr>
      </w:pPr>
      <w:r w:rsidRPr="00C518D8">
        <w:rPr>
          <w:b/>
          <w:bCs/>
        </w:rPr>
        <w:t>Front: Ionotropic vs. Metabotropic Effects</w:t>
      </w:r>
      <w:r w:rsidRPr="00C518D8">
        <w:t xml:space="preserve"> </w:t>
      </w:r>
      <w:r w:rsidRPr="00C518D8">
        <w:rPr>
          <w:b/>
          <w:bCs/>
        </w:rPr>
        <w:t>Back:</w:t>
      </w:r>
      <w:r w:rsidRPr="00C518D8">
        <w:t xml:space="preserve"> Ionotropic effects rapidly open ion channels for brief, fast responses (like vision). Metabotropic effects use second messengers for slower, longer-lasting, widespread cellular changes (like hunger or pain).</w:t>
      </w:r>
    </w:p>
    <w:p w14:paraId="25FB9DB9" w14:textId="77777777" w:rsidR="00C518D8" w:rsidRPr="00C518D8" w:rsidRDefault="00C518D8" w:rsidP="00C518D8">
      <w:pPr>
        <w:numPr>
          <w:ilvl w:val="0"/>
          <w:numId w:val="2"/>
        </w:numPr>
      </w:pPr>
      <w:r w:rsidRPr="00C518D8">
        <w:rPr>
          <w:b/>
          <w:bCs/>
        </w:rPr>
        <w:t xml:space="preserve">Front: </w:t>
      </w:r>
      <w:proofErr w:type="spellStart"/>
      <w:r w:rsidRPr="00C518D8">
        <w:rPr>
          <w:b/>
          <w:bCs/>
        </w:rPr>
        <w:t>Autoreceptors</w:t>
      </w:r>
      <w:proofErr w:type="spellEnd"/>
      <w:r w:rsidRPr="00C518D8">
        <w:t xml:space="preserve"> </w:t>
      </w:r>
      <w:r w:rsidRPr="00C518D8">
        <w:rPr>
          <w:b/>
          <w:bCs/>
        </w:rPr>
        <w:t>Back:</w:t>
      </w:r>
      <w:r w:rsidRPr="00C518D8">
        <w:t xml:space="preserve"> Receptors located on the presynaptic terminal. They detect the amount of neurotransmitter already released and provide negative feedback to inhibit further synthesis and release.</w:t>
      </w:r>
    </w:p>
    <w:p w14:paraId="40DE9441" w14:textId="77777777" w:rsidR="00C518D8" w:rsidRPr="00C518D8" w:rsidRDefault="00C518D8" w:rsidP="00C518D8">
      <w:pPr>
        <w:numPr>
          <w:ilvl w:val="0"/>
          <w:numId w:val="2"/>
        </w:numPr>
      </w:pPr>
      <w:r w:rsidRPr="00C518D8">
        <w:rPr>
          <w:b/>
          <w:bCs/>
        </w:rPr>
        <w:t>Front: Endocrine Glands &amp; Hormones</w:t>
      </w:r>
      <w:r w:rsidRPr="00C518D8">
        <w:t xml:space="preserve"> </w:t>
      </w:r>
      <w:r w:rsidRPr="00C518D8">
        <w:rPr>
          <w:b/>
          <w:bCs/>
        </w:rPr>
        <w:t>Back:</w:t>
      </w:r>
      <w:r w:rsidRPr="00C518D8">
        <w:t xml:space="preserve"> Endocrine glands produce hormones (chemicals transported by the blood to influence other organs). The hypothalamus controls hormone release by sending releasing hormones to the pituitary gland.</w:t>
      </w:r>
    </w:p>
    <w:p w14:paraId="7A2AE9AA" w14:textId="77777777" w:rsidR="00C518D8" w:rsidRPr="00C518D8" w:rsidRDefault="00C518D8" w:rsidP="00C518D8">
      <w:pPr>
        <w:numPr>
          <w:ilvl w:val="0"/>
          <w:numId w:val="3"/>
        </w:numPr>
      </w:pPr>
      <w:r w:rsidRPr="00C518D8">
        <w:rPr>
          <w:b/>
          <w:bCs/>
        </w:rPr>
        <w:t>Front: Sympathetic vs. Parasympathetic Nervous System</w:t>
      </w:r>
      <w:r w:rsidRPr="00C518D8">
        <w:t xml:space="preserve"> </w:t>
      </w:r>
      <w:r w:rsidRPr="00C518D8">
        <w:rPr>
          <w:b/>
          <w:bCs/>
        </w:rPr>
        <w:t>Back:</w:t>
      </w:r>
      <w:r w:rsidRPr="00C518D8">
        <w:t xml:space="preserve"> The sympathetic system prepares the organs for vigorous "fight or flight" activity. The parasympathetic system facilitates vegetative, non-emergency "rest and digest" responses.</w:t>
      </w:r>
    </w:p>
    <w:p w14:paraId="5B5312BF" w14:textId="77777777" w:rsidR="00C518D8" w:rsidRPr="00C518D8" w:rsidRDefault="00C518D8" w:rsidP="00C518D8">
      <w:pPr>
        <w:numPr>
          <w:ilvl w:val="0"/>
          <w:numId w:val="3"/>
        </w:numPr>
      </w:pPr>
      <w:r w:rsidRPr="00C518D8">
        <w:rPr>
          <w:b/>
          <w:bCs/>
        </w:rPr>
        <w:t>Front: Cerebrospinal Fluid (CSF)</w:t>
      </w:r>
      <w:r w:rsidRPr="00C518D8">
        <w:t xml:space="preserve"> </w:t>
      </w:r>
      <w:r w:rsidRPr="00C518D8">
        <w:rPr>
          <w:b/>
          <w:bCs/>
        </w:rPr>
        <w:t>Back:</w:t>
      </w:r>
      <w:r w:rsidRPr="00C518D8">
        <w:t xml:space="preserve"> A clear fluid produced by the choroid plexus. It fills the brain's ventricles, cushions the brain against mechanical shock, provides buoyancy, and supplies hormones and nutrients.</w:t>
      </w:r>
    </w:p>
    <w:p w14:paraId="1D030A1F" w14:textId="77777777" w:rsidR="00C518D8" w:rsidRPr="00C518D8" w:rsidRDefault="00C518D8" w:rsidP="00C518D8">
      <w:pPr>
        <w:numPr>
          <w:ilvl w:val="0"/>
          <w:numId w:val="3"/>
        </w:numPr>
      </w:pPr>
      <w:r w:rsidRPr="00C518D8">
        <w:rPr>
          <w:b/>
          <w:bCs/>
        </w:rPr>
        <w:t>Front: The Binding Problem</w:t>
      </w:r>
      <w:r w:rsidRPr="00C518D8">
        <w:t xml:space="preserve"> </w:t>
      </w:r>
      <w:r w:rsidRPr="00C518D8">
        <w:rPr>
          <w:b/>
          <w:bCs/>
        </w:rPr>
        <w:t>Back:</w:t>
      </w:r>
      <w:r w:rsidRPr="00C518D8">
        <w:t xml:space="preserve"> The theoretical question of how the brain combines separate activities (like seeing a shape and hearing a sound) into a unified perception. It requires perceiving that the stimuli occurred at the exact same time and place.</w:t>
      </w:r>
    </w:p>
    <w:p w14:paraId="0227F55C" w14:textId="77777777" w:rsidR="00C518D8" w:rsidRPr="00C518D8" w:rsidRDefault="00C518D8" w:rsidP="00C518D8">
      <w:pPr>
        <w:numPr>
          <w:ilvl w:val="0"/>
          <w:numId w:val="4"/>
        </w:numPr>
      </w:pPr>
      <w:r w:rsidRPr="00C518D8">
        <w:rPr>
          <w:b/>
          <w:bCs/>
        </w:rPr>
        <w:t>Front: Apoptosis &amp; Neurotrophins</w:t>
      </w:r>
      <w:r w:rsidRPr="00C518D8">
        <w:t xml:space="preserve"> </w:t>
      </w:r>
      <w:r w:rsidRPr="00C518D8">
        <w:rPr>
          <w:b/>
          <w:bCs/>
        </w:rPr>
        <w:t>Back:</w:t>
      </w:r>
      <w:r w:rsidRPr="00C518D8">
        <w:t xml:space="preserve"> Apoptosis is a programmed mechanism of cell death if an axon fails to make connections. Neurotrophins (like Nerve Growth Factor) are chemicals that promote neuron survival and activity, effectively </w:t>
      </w:r>
      <w:proofErr w:type="spellStart"/>
      <w:r w:rsidRPr="00C518D8">
        <w:t>canceling</w:t>
      </w:r>
      <w:proofErr w:type="spellEnd"/>
      <w:r w:rsidRPr="00C518D8">
        <w:t xml:space="preserve"> apoptosis.</w:t>
      </w:r>
    </w:p>
    <w:p w14:paraId="51FC6E63" w14:textId="77777777" w:rsidR="00C518D8" w:rsidRPr="00C518D8" w:rsidRDefault="00C518D8" w:rsidP="00C518D8">
      <w:pPr>
        <w:numPr>
          <w:ilvl w:val="0"/>
          <w:numId w:val="4"/>
        </w:numPr>
      </w:pPr>
      <w:r w:rsidRPr="00C518D8">
        <w:rPr>
          <w:b/>
          <w:bCs/>
        </w:rPr>
        <w:lastRenderedPageBreak/>
        <w:t xml:space="preserve">Front: Ischemia vs. </w:t>
      </w:r>
      <w:proofErr w:type="spellStart"/>
      <w:r w:rsidRPr="00C518D8">
        <w:rPr>
          <w:b/>
          <w:bCs/>
        </w:rPr>
        <w:t>Hemorrhage</w:t>
      </w:r>
      <w:proofErr w:type="spellEnd"/>
      <w:r w:rsidRPr="00C518D8">
        <w:t xml:space="preserve"> </w:t>
      </w:r>
      <w:r w:rsidRPr="00C518D8">
        <w:rPr>
          <w:b/>
          <w:bCs/>
        </w:rPr>
        <w:t>Back:</w:t>
      </w:r>
      <w:r w:rsidRPr="00C518D8">
        <w:t xml:space="preserve"> Ischemia is a stroke caused by a blood clot (can be treated with tPA). </w:t>
      </w:r>
      <w:proofErr w:type="spellStart"/>
      <w:r w:rsidRPr="00C518D8">
        <w:t>Hemorrhage</w:t>
      </w:r>
      <w:proofErr w:type="spellEnd"/>
      <w:r w:rsidRPr="00C518D8">
        <w:t xml:space="preserve"> is a stroke caused by a ruptured artery. Both kill neurons via </w:t>
      </w:r>
      <w:proofErr w:type="spellStart"/>
      <w:r w:rsidRPr="00C518D8">
        <w:t>edema</w:t>
      </w:r>
      <w:proofErr w:type="spellEnd"/>
      <w:r w:rsidRPr="00C518D8">
        <w:t xml:space="preserve"> (swelling) and an excess release of glutamate.</w:t>
      </w:r>
    </w:p>
    <w:p w14:paraId="5C23ACFF" w14:textId="77777777" w:rsidR="00C518D8" w:rsidRPr="00C518D8" w:rsidRDefault="00C518D8" w:rsidP="00C518D8">
      <w:pPr>
        <w:numPr>
          <w:ilvl w:val="0"/>
          <w:numId w:val="4"/>
        </w:numPr>
      </w:pPr>
      <w:r w:rsidRPr="00C518D8">
        <w:rPr>
          <w:b/>
          <w:bCs/>
        </w:rPr>
        <w:t>Front: Phantom Limb</w:t>
      </w:r>
      <w:r w:rsidRPr="00C518D8">
        <w:t xml:space="preserve"> </w:t>
      </w:r>
      <w:r w:rsidRPr="00C518D8">
        <w:rPr>
          <w:b/>
          <w:bCs/>
        </w:rPr>
        <w:t>Back:</w:t>
      </w:r>
      <w:r w:rsidRPr="00C518D8">
        <w:t xml:space="preserve"> An illusory sensation that an amputated body part is still there. It is caused by cortical reorganization, where </w:t>
      </w:r>
      <w:proofErr w:type="spellStart"/>
      <w:r w:rsidRPr="00C518D8">
        <w:t>neighboring</w:t>
      </w:r>
      <w:proofErr w:type="spellEnd"/>
      <w:r w:rsidRPr="00C518D8">
        <w:t xml:space="preserve"> axons use collateral sprouting to take over the vacant synapses in the somatosensory cortex.</w:t>
      </w:r>
    </w:p>
    <w:p w14:paraId="17C6FF6B" w14:textId="77777777" w:rsidR="00C518D8" w:rsidRPr="00C518D8" w:rsidRDefault="00C518D8" w:rsidP="00C518D8">
      <w:pPr>
        <w:numPr>
          <w:ilvl w:val="0"/>
          <w:numId w:val="5"/>
        </w:numPr>
      </w:pPr>
      <w:r w:rsidRPr="00C518D8">
        <w:rPr>
          <w:b/>
          <w:bCs/>
        </w:rPr>
        <w:t>Front: Lateral Inhibition</w:t>
      </w:r>
      <w:r w:rsidRPr="00C518D8">
        <w:t xml:space="preserve"> </w:t>
      </w:r>
      <w:r w:rsidRPr="00C518D8">
        <w:rPr>
          <w:b/>
          <w:bCs/>
        </w:rPr>
        <w:t>Back:</w:t>
      </w:r>
      <w:r w:rsidRPr="00C518D8">
        <w:t xml:space="preserve"> A mechanism in the retina where active receptors excite horizontal cells, which in turn inhibit </w:t>
      </w:r>
      <w:proofErr w:type="spellStart"/>
      <w:r w:rsidRPr="00C518D8">
        <w:t>neighboring</w:t>
      </w:r>
      <w:proofErr w:type="spellEnd"/>
      <w:r w:rsidRPr="00C518D8">
        <w:t xml:space="preserve"> bipolar cells. This heightens contrast at the borders of light and dark objects.</w:t>
      </w:r>
    </w:p>
    <w:p w14:paraId="48417886" w14:textId="77777777" w:rsidR="00C518D8" w:rsidRPr="00C518D8" w:rsidRDefault="00C518D8" w:rsidP="00C518D8">
      <w:pPr>
        <w:numPr>
          <w:ilvl w:val="0"/>
          <w:numId w:val="5"/>
        </w:numPr>
      </w:pPr>
      <w:r w:rsidRPr="00C518D8">
        <w:rPr>
          <w:b/>
          <w:bCs/>
        </w:rPr>
        <w:t>Front: Ventral Visual Stream</w:t>
      </w:r>
      <w:r w:rsidRPr="00C518D8">
        <w:t xml:space="preserve"> </w:t>
      </w:r>
      <w:r w:rsidRPr="00C518D8">
        <w:rPr>
          <w:b/>
          <w:bCs/>
        </w:rPr>
        <w:t>Back:</w:t>
      </w:r>
      <w:r w:rsidRPr="00C518D8">
        <w:t xml:space="preserve"> The "what" pathway located in the temporal cortex. It is specialized for identifying and recognizing complex objects (like faces in the fusiform gyrus). Damage causes visual agnosia or prosopagnosia.</w:t>
      </w:r>
    </w:p>
    <w:p w14:paraId="12B97F8E" w14:textId="77777777" w:rsidR="00C518D8" w:rsidRPr="00C518D8" w:rsidRDefault="00C518D8" w:rsidP="00C518D8">
      <w:pPr>
        <w:numPr>
          <w:ilvl w:val="0"/>
          <w:numId w:val="5"/>
        </w:numPr>
      </w:pPr>
      <w:r w:rsidRPr="00C518D8">
        <w:rPr>
          <w:b/>
          <w:bCs/>
        </w:rPr>
        <w:t>Front: Dorsal Visual Stream</w:t>
      </w:r>
      <w:r w:rsidRPr="00C518D8">
        <w:t xml:space="preserve"> </w:t>
      </w:r>
      <w:r w:rsidRPr="00C518D8">
        <w:rPr>
          <w:b/>
          <w:bCs/>
        </w:rPr>
        <w:t>Back:</w:t>
      </w:r>
      <w:r w:rsidRPr="00C518D8">
        <w:t xml:space="preserve"> The "where/how" pathway located in the parietal cortex. It is specialized for visually guiding movements. Damage causes an inability to accurately reach out and grasp objects.</w:t>
      </w:r>
    </w:p>
    <w:p w14:paraId="6875E477" w14:textId="77777777" w:rsidR="00C518D8" w:rsidRPr="00C518D8" w:rsidRDefault="00C518D8" w:rsidP="00C518D8">
      <w:pPr>
        <w:numPr>
          <w:ilvl w:val="0"/>
          <w:numId w:val="6"/>
        </w:numPr>
      </w:pPr>
      <w:r w:rsidRPr="00C518D8">
        <w:rPr>
          <w:b/>
          <w:bCs/>
        </w:rPr>
        <w:t>Front: Frequency vs. Place Theory (Hearing)</w:t>
      </w:r>
      <w:r w:rsidRPr="00C518D8">
        <w:t xml:space="preserve"> </w:t>
      </w:r>
      <w:r w:rsidRPr="00C518D8">
        <w:rPr>
          <w:b/>
          <w:bCs/>
        </w:rPr>
        <w:t>Back:</w:t>
      </w:r>
      <w:r w:rsidRPr="00C518D8">
        <w:t xml:space="preserve"> Frequency theory states the basilar membrane vibrates in synchrony with a sound. Place theory states each specific area along the basilar membrane is tuned to a specific frequency.</w:t>
      </w:r>
    </w:p>
    <w:p w14:paraId="0DCAA158" w14:textId="77777777" w:rsidR="00C518D8" w:rsidRPr="00C518D8" w:rsidRDefault="00C518D8" w:rsidP="00C518D8">
      <w:pPr>
        <w:numPr>
          <w:ilvl w:val="0"/>
          <w:numId w:val="6"/>
        </w:numPr>
      </w:pPr>
      <w:r w:rsidRPr="00C518D8">
        <w:rPr>
          <w:b/>
          <w:bCs/>
        </w:rPr>
        <w:t>Front: Primary Somatosensory Cortex (S1)</w:t>
      </w:r>
      <w:r w:rsidRPr="00C518D8">
        <w:t xml:space="preserve"> </w:t>
      </w:r>
      <w:r w:rsidRPr="00C518D8">
        <w:rPr>
          <w:b/>
          <w:bCs/>
        </w:rPr>
        <w:t>Back:</w:t>
      </w:r>
      <w:r w:rsidRPr="00C518D8">
        <w:t xml:space="preserve"> Located in the postcentral gyrus of the parietal lobe. It is essential for conscious touch experiences and perceiving the exact location of a skin sensation.</w:t>
      </w:r>
    </w:p>
    <w:p w14:paraId="319C66F7" w14:textId="77777777" w:rsidR="00C518D8" w:rsidRPr="00C518D8" w:rsidRDefault="00C518D8" w:rsidP="00C518D8">
      <w:pPr>
        <w:numPr>
          <w:ilvl w:val="0"/>
          <w:numId w:val="6"/>
        </w:numPr>
      </w:pPr>
      <w:r w:rsidRPr="00C518D8">
        <w:rPr>
          <w:b/>
          <w:bCs/>
        </w:rPr>
        <w:t>Front: Endorphins</w:t>
      </w:r>
      <w:r w:rsidRPr="00C518D8">
        <w:t xml:space="preserve"> </w:t>
      </w:r>
      <w:r w:rsidRPr="00C518D8">
        <w:rPr>
          <w:b/>
          <w:bCs/>
        </w:rPr>
        <w:t>Back:</w:t>
      </w:r>
      <w:r w:rsidRPr="00C518D8">
        <w:t xml:space="preserve"> The brain's endogenous opiates. They bind to opiate receptors in the periaqueductal </w:t>
      </w:r>
      <w:proofErr w:type="spellStart"/>
      <w:r w:rsidRPr="00C518D8">
        <w:t>gray</w:t>
      </w:r>
      <w:proofErr w:type="spellEnd"/>
      <w:r w:rsidRPr="00C518D8">
        <w:t xml:space="preserve"> area to block the release of Substance P, effectively dulling the sensation of pain.</w:t>
      </w:r>
    </w:p>
    <w:p w14:paraId="65CC6CDE" w14:textId="77777777" w:rsidR="00C518D8" w:rsidRPr="00C518D8" w:rsidRDefault="00C518D8" w:rsidP="00C518D8">
      <w:pPr>
        <w:numPr>
          <w:ilvl w:val="0"/>
          <w:numId w:val="7"/>
        </w:numPr>
      </w:pPr>
      <w:r w:rsidRPr="00C518D8">
        <w:rPr>
          <w:b/>
          <w:bCs/>
        </w:rPr>
        <w:t>Front: Cerebellum</w:t>
      </w:r>
      <w:r w:rsidRPr="00C518D8">
        <w:t xml:space="preserve"> </w:t>
      </w:r>
      <w:r w:rsidRPr="00C518D8">
        <w:rPr>
          <w:b/>
          <w:bCs/>
        </w:rPr>
        <w:t>Back:</w:t>
      </w:r>
      <w:r w:rsidRPr="00C518D8">
        <w:t xml:space="preserve"> A highly folded hindbrain structure essential for precise timing, rhythm, and accurate aim (e.g., the finger-to-nose test). Damage causes clumsy, uncoordinated movements mimicking alcohol intoxication.</w:t>
      </w:r>
    </w:p>
    <w:p w14:paraId="6E796F77" w14:textId="77777777" w:rsidR="00C518D8" w:rsidRPr="00C518D8" w:rsidRDefault="00C518D8" w:rsidP="00C518D8">
      <w:pPr>
        <w:numPr>
          <w:ilvl w:val="0"/>
          <w:numId w:val="7"/>
        </w:numPr>
      </w:pPr>
      <w:r w:rsidRPr="00C518D8">
        <w:rPr>
          <w:b/>
          <w:bCs/>
        </w:rPr>
        <w:t>Front: Basal Ganglia</w:t>
      </w:r>
      <w:r w:rsidRPr="00C518D8">
        <w:t xml:space="preserve"> </w:t>
      </w:r>
      <w:r w:rsidRPr="00C518D8">
        <w:rPr>
          <w:b/>
          <w:bCs/>
        </w:rPr>
        <w:t>Back:</w:t>
      </w:r>
      <w:r w:rsidRPr="00C518D8">
        <w:t xml:space="preserve"> Subcortical structures (including the striatum and globus pallidus) that control the </w:t>
      </w:r>
      <w:proofErr w:type="spellStart"/>
      <w:r w:rsidRPr="00C518D8">
        <w:rPr>
          <w:i/>
          <w:iCs/>
        </w:rPr>
        <w:t>vigor</w:t>
      </w:r>
      <w:proofErr w:type="spellEnd"/>
      <w:r w:rsidRPr="00C518D8">
        <w:t xml:space="preserve"> and motivation of self-initiated movements. They are also crucial for the gradual learning of motor habits.</w:t>
      </w:r>
    </w:p>
    <w:p w14:paraId="43B61ADF" w14:textId="77777777" w:rsidR="00C518D8" w:rsidRPr="00C518D8" w:rsidRDefault="00C518D8" w:rsidP="00C518D8">
      <w:pPr>
        <w:numPr>
          <w:ilvl w:val="0"/>
          <w:numId w:val="7"/>
        </w:numPr>
      </w:pPr>
      <w:r w:rsidRPr="00C518D8">
        <w:rPr>
          <w:b/>
          <w:bCs/>
        </w:rPr>
        <w:t>Front: Substantia Nigra</w:t>
      </w:r>
      <w:r w:rsidRPr="00C518D8">
        <w:t xml:space="preserve"> </w:t>
      </w:r>
      <w:r w:rsidRPr="00C518D8">
        <w:rPr>
          <w:b/>
          <w:bCs/>
        </w:rPr>
        <w:t>Back:</w:t>
      </w:r>
      <w:r w:rsidRPr="00C518D8">
        <w:t xml:space="preserve"> A midbrain structure that produces dopamine and sends it to the striatum. The gradual death of these specific dopamine-releasing axons is the primary cause of Parkinson's disease.</w:t>
      </w:r>
    </w:p>
    <w:p w14:paraId="59C2208E" w14:textId="77777777" w:rsidR="00C518D8" w:rsidRPr="00C518D8" w:rsidRDefault="00C518D8" w:rsidP="00C518D8">
      <w:pPr>
        <w:numPr>
          <w:ilvl w:val="0"/>
          <w:numId w:val="8"/>
        </w:numPr>
      </w:pPr>
      <w:r w:rsidRPr="00C518D8">
        <w:rPr>
          <w:b/>
          <w:bCs/>
        </w:rPr>
        <w:t>Front: James-Lange Theory of Emotion</w:t>
      </w:r>
      <w:r w:rsidRPr="00C518D8">
        <w:t xml:space="preserve"> </w:t>
      </w:r>
      <w:r w:rsidRPr="00C518D8">
        <w:rPr>
          <w:b/>
          <w:bCs/>
        </w:rPr>
        <w:t>Back:</w:t>
      </w:r>
      <w:r w:rsidRPr="00C518D8">
        <w:t xml:space="preserve"> The theory that autonomic arousal and skeletal action occur </w:t>
      </w:r>
      <w:r w:rsidRPr="00C518D8">
        <w:rPr>
          <w:i/>
          <w:iCs/>
        </w:rPr>
        <w:t>first</w:t>
      </w:r>
      <w:r w:rsidRPr="00C518D8">
        <w:t xml:space="preserve">, and "emotion" is simply the cognitive </w:t>
      </w:r>
      <w:r w:rsidRPr="00C518D8">
        <w:lastRenderedPageBreak/>
        <w:t>label the brain applies to that physical reaction. Supported by pure autonomic failure.</w:t>
      </w:r>
    </w:p>
    <w:p w14:paraId="0767DCDA" w14:textId="77777777" w:rsidR="00C518D8" w:rsidRPr="00C518D8" w:rsidRDefault="00C518D8" w:rsidP="00C518D8">
      <w:pPr>
        <w:numPr>
          <w:ilvl w:val="0"/>
          <w:numId w:val="8"/>
        </w:numPr>
      </w:pPr>
      <w:r w:rsidRPr="00C518D8">
        <w:rPr>
          <w:b/>
          <w:bCs/>
        </w:rPr>
        <w:t>Front: The Amygdala</w:t>
      </w:r>
      <w:r w:rsidRPr="00C518D8">
        <w:t xml:space="preserve"> </w:t>
      </w:r>
      <w:r w:rsidRPr="00C518D8">
        <w:rPr>
          <w:b/>
          <w:bCs/>
        </w:rPr>
        <w:t>Back:</w:t>
      </w:r>
      <w:r w:rsidRPr="00C518D8">
        <w:t xml:space="preserve"> The core brain structure for evaluating emotional significance and threat detection. It unconsciously directs visual attention to the eyes to interpret fearful expressions.</w:t>
      </w:r>
    </w:p>
    <w:p w14:paraId="369054F0" w14:textId="77777777" w:rsidR="00C518D8" w:rsidRPr="00C518D8" w:rsidRDefault="00C518D8" w:rsidP="00C518D8">
      <w:pPr>
        <w:numPr>
          <w:ilvl w:val="0"/>
          <w:numId w:val="8"/>
        </w:numPr>
      </w:pPr>
      <w:r w:rsidRPr="00C518D8">
        <w:rPr>
          <w:b/>
          <w:bCs/>
        </w:rPr>
        <w:t>Front: Ventromedial Prefrontal Cortex</w:t>
      </w:r>
      <w:r w:rsidRPr="00C518D8">
        <w:t xml:space="preserve"> </w:t>
      </w:r>
      <w:r w:rsidRPr="00C518D8">
        <w:rPr>
          <w:b/>
          <w:bCs/>
        </w:rPr>
        <w:t>Back:</w:t>
      </w:r>
      <w:r w:rsidRPr="00C518D8">
        <w:t xml:space="preserve"> The brain area that integrates emotional weight into decision-making. Damage here causes people to make cold, purely utilitarian decisions in moral dilemmas (like the Trolley problem) without feeling guilt.</w:t>
      </w:r>
    </w:p>
    <w:p w14:paraId="5599388E" w14:textId="77777777" w:rsidR="00C518D8" w:rsidRPr="00C518D8" w:rsidRDefault="00C518D8" w:rsidP="00C518D8">
      <w:pPr>
        <w:numPr>
          <w:ilvl w:val="0"/>
          <w:numId w:val="9"/>
        </w:numPr>
      </w:pPr>
      <w:r w:rsidRPr="00C518D8">
        <w:rPr>
          <w:b/>
          <w:bCs/>
        </w:rPr>
        <w:t>Front:</w:t>
      </w:r>
      <w:r w:rsidRPr="00C518D8">
        <w:t xml:space="preserve"> The Resting Potential (-70mV)</w:t>
      </w:r>
    </w:p>
    <w:p w14:paraId="721B8290" w14:textId="77A9AABE" w:rsidR="00C518D8" w:rsidRPr="00C518D8" w:rsidRDefault="00C518D8" w:rsidP="00C518D8">
      <w:pPr>
        <w:numPr>
          <w:ilvl w:val="1"/>
          <w:numId w:val="9"/>
        </w:numPr>
      </w:pPr>
      <w:r w:rsidRPr="00C518D8">
        <w:rPr>
          <w:b/>
          <w:bCs/>
        </w:rPr>
        <w:t>Back:</w:t>
      </w:r>
      <w:r w:rsidRPr="00C518D8">
        <w:t xml:space="preserve"> The electrical charge of a neuron when it is not firing. Maintained by the </w:t>
      </w:r>
      <w:r w:rsidRPr="00C518D8">
        <w:rPr>
          <w:b/>
          <w:bCs/>
        </w:rPr>
        <w:t>Sodium-Potassium Pump</w:t>
      </w:r>
      <w:r w:rsidRPr="00C518D8">
        <w:t>, which constantly pumps 3 Sodium (Na+) ions OUT and 2 Potassium (K+) ions IN, requiring massive amounts of ATP (energy).</w:t>
      </w:r>
    </w:p>
    <w:p w14:paraId="246CCC7E" w14:textId="77777777" w:rsidR="00C518D8" w:rsidRPr="00C518D8" w:rsidRDefault="00C518D8" w:rsidP="00C518D8">
      <w:pPr>
        <w:numPr>
          <w:ilvl w:val="0"/>
          <w:numId w:val="9"/>
        </w:numPr>
      </w:pPr>
      <w:r w:rsidRPr="00C518D8">
        <w:rPr>
          <w:b/>
          <w:bCs/>
        </w:rPr>
        <w:t>Front:</w:t>
      </w:r>
      <w:r w:rsidRPr="00C518D8">
        <w:t xml:space="preserve"> Ionotropic vs. Metabotropic Receptors</w:t>
      </w:r>
    </w:p>
    <w:p w14:paraId="7CEDD31D" w14:textId="77777777" w:rsidR="00C518D8" w:rsidRPr="00C518D8" w:rsidRDefault="00C518D8" w:rsidP="00C518D8">
      <w:pPr>
        <w:numPr>
          <w:ilvl w:val="1"/>
          <w:numId w:val="9"/>
        </w:numPr>
      </w:pPr>
      <w:r w:rsidRPr="00C518D8">
        <w:rPr>
          <w:b/>
          <w:bCs/>
        </w:rPr>
        <w:t>Back:</w:t>
      </w:r>
      <w:r w:rsidRPr="00C518D8">
        <w:t xml:space="preserve"> </w:t>
      </w:r>
      <w:r w:rsidRPr="00C518D8">
        <w:rPr>
          <w:b/>
          <w:bCs/>
        </w:rPr>
        <w:t>Ionotropic</w:t>
      </w:r>
      <w:r w:rsidRPr="00C518D8">
        <w:t xml:space="preserve"> receptors are fast, opening immediately when a neurotransmitter binds (like a key in a door) to let ions in for rapid actions like vision or hearing. </w:t>
      </w:r>
      <w:r w:rsidRPr="00C518D8">
        <w:rPr>
          <w:b/>
          <w:bCs/>
        </w:rPr>
        <w:t>Metabotropic</w:t>
      </w:r>
      <w:r w:rsidRPr="00C518D8">
        <w:t xml:space="preserve"> receptors are slow and use a </w:t>
      </w:r>
      <w:r w:rsidRPr="00C518D8">
        <w:rPr>
          <w:b/>
          <w:bCs/>
        </w:rPr>
        <w:t>G-protein</w:t>
      </w:r>
      <w:r w:rsidRPr="00C518D8">
        <w:t xml:space="preserve"> to release a "second messenger" inside the cell, altering metabolism or gene expression (used for hunger, emotion, and long-term changes).</w:t>
      </w:r>
    </w:p>
    <w:p w14:paraId="4AC8FB77" w14:textId="77777777" w:rsidR="00C518D8" w:rsidRPr="00C518D8" w:rsidRDefault="00C518D8" w:rsidP="00C518D8">
      <w:pPr>
        <w:numPr>
          <w:ilvl w:val="0"/>
          <w:numId w:val="9"/>
        </w:numPr>
      </w:pPr>
      <w:r w:rsidRPr="00C518D8">
        <w:rPr>
          <w:b/>
          <w:bCs/>
        </w:rPr>
        <w:t>Front:</w:t>
      </w:r>
      <w:r w:rsidRPr="00C518D8">
        <w:t xml:space="preserve"> EPSP vs. IPSP</w:t>
      </w:r>
    </w:p>
    <w:p w14:paraId="1B63EEDB" w14:textId="112C0A2B" w:rsidR="00C518D8" w:rsidRPr="00C518D8" w:rsidRDefault="00C518D8" w:rsidP="00C518D8">
      <w:pPr>
        <w:numPr>
          <w:ilvl w:val="1"/>
          <w:numId w:val="9"/>
        </w:numPr>
      </w:pPr>
      <w:r w:rsidRPr="00C518D8">
        <w:rPr>
          <w:b/>
          <w:bCs/>
        </w:rPr>
        <w:t>Back:</w:t>
      </w:r>
      <w:r w:rsidRPr="00C518D8">
        <w:t xml:space="preserve"> </w:t>
      </w:r>
      <w:r w:rsidRPr="00C518D8">
        <w:rPr>
          <w:b/>
          <w:bCs/>
        </w:rPr>
        <w:t>EPSP</w:t>
      </w:r>
      <w:r w:rsidRPr="00C518D8">
        <w:t xml:space="preserve"> (Excitatory) depolarizes the cell, usually by opening Sodium (Na</w:t>
      </w:r>
      <w:r>
        <w:t>+</w:t>
      </w:r>
      <w:r w:rsidRPr="00C518D8">
        <w:t xml:space="preserve">) gates, pushing it closer to the action potential threshold. </w:t>
      </w:r>
      <w:r w:rsidRPr="00C518D8">
        <w:rPr>
          <w:b/>
          <w:bCs/>
        </w:rPr>
        <w:t>IPSP</w:t>
      </w:r>
      <w:r w:rsidRPr="00C518D8">
        <w:t xml:space="preserve"> (Inhibitory) hyperpolarizes the cell, usually by opening Potassium (</w:t>
      </w:r>
      <w:r>
        <w:t>K+</w:t>
      </w:r>
      <w:r w:rsidRPr="00C518D8">
        <w:t>) or Chloride (Cl-) gates, pushing it further from the threshold to act as a brake.</w:t>
      </w:r>
    </w:p>
    <w:p w14:paraId="63CF0D3D" w14:textId="77777777" w:rsidR="00C518D8" w:rsidRPr="00C518D8" w:rsidRDefault="00C518D8" w:rsidP="00C518D8">
      <w:pPr>
        <w:numPr>
          <w:ilvl w:val="0"/>
          <w:numId w:val="9"/>
        </w:numPr>
      </w:pPr>
      <w:r w:rsidRPr="00C518D8">
        <w:rPr>
          <w:b/>
          <w:bCs/>
        </w:rPr>
        <w:t>Front:</w:t>
      </w:r>
      <w:r w:rsidRPr="00C518D8">
        <w:t xml:space="preserve"> The Absolute vs. Relative Refractory Period</w:t>
      </w:r>
    </w:p>
    <w:p w14:paraId="193BDA85" w14:textId="77777777" w:rsidR="00C518D8" w:rsidRPr="00C518D8" w:rsidRDefault="00C518D8" w:rsidP="00C518D8">
      <w:pPr>
        <w:numPr>
          <w:ilvl w:val="1"/>
          <w:numId w:val="9"/>
        </w:numPr>
      </w:pPr>
      <w:r w:rsidRPr="00C518D8">
        <w:rPr>
          <w:b/>
          <w:bCs/>
        </w:rPr>
        <w:t>Back:</w:t>
      </w:r>
      <w:r w:rsidRPr="00C518D8">
        <w:t xml:space="preserve"> After an action potential, the </w:t>
      </w:r>
      <w:r w:rsidRPr="00C518D8">
        <w:rPr>
          <w:b/>
          <w:bCs/>
        </w:rPr>
        <w:t>Absolute</w:t>
      </w:r>
      <w:r w:rsidRPr="00C518D8">
        <w:t xml:space="preserve"> period means the neuron cannot fire again under any circumstances because the sodium gates are firmly locked shut. The </w:t>
      </w:r>
      <w:r w:rsidRPr="00C518D8">
        <w:rPr>
          <w:b/>
          <w:bCs/>
        </w:rPr>
        <w:t>Relative</w:t>
      </w:r>
      <w:r w:rsidRPr="00C518D8">
        <w:t xml:space="preserve"> period follows; the neuron </w:t>
      </w:r>
      <w:r w:rsidRPr="00C518D8">
        <w:rPr>
          <w:i/>
          <w:iCs/>
        </w:rPr>
        <w:t>can</w:t>
      </w:r>
      <w:r w:rsidRPr="00C518D8">
        <w:t xml:space="preserve"> fire, but it takes a stronger-than-usual stimulus because potassium is still leaving the cell.</w:t>
      </w:r>
    </w:p>
    <w:p w14:paraId="283ACF60" w14:textId="77777777" w:rsidR="00C518D8" w:rsidRPr="00C518D8" w:rsidRDefault="00C518D8" w:rsidP="00C518D8">
      <w:pPr>
        <w:numPr>
          <w:ilvl w:val="0"/>
          <w:numId w:val="9"/>
        </w:numPr>
      </w:pPr>
      <w:r w:rsidRPr="00C518D8">
        <w:rPr>
          <w:b/>
          <w:bCs/>
        </w:rPr>
        <w:t>Front:</w:t>
      </w:r>
      <w:r w:rsidRPr="00C518D8">
        <w:t xml:space="preserve"> Negative Feedback (</w:t>
      </w:r>
      <w:proofErr w:type="spellStart"/>
      <w:r w:rsidRPr="00C518D8">
        <w:t>Autoreceptors</w:t>
      </w:r>
      <w:proofErr w:type="spellEnd"/>
      <w:r w:rsidRPr="00C518D8">
        <w:t xml:space="preserve"> vs. Retrograde Messengers)</w:t>
      </w:r>
    </w:p>
    <w:p w14:paraId="73324C0C" w14:textId="77777777" w:rsidR="00C518D8" w:rsidRPr="00C518D8" w:rsidRDefault="00C518D8" w:rsidP="00C518D8">
      <w:pPr>
        <w:numPr>
          <w:ilvl w:val="1"/>
          <w:numId w:val="9"/>
        </w:numPr>
      </w:pPr>
      <w:r w:rsidRPr="00C518D8">
        <w:rPr>
          <w:b/>
          <w:bCs/>
        </w:rPr>
        <w:lastRenderedPageBreak/>
        <w:t>Back:</w:t>
      </w:r>
      <w:r w:rsidRPr="00C518D8">
        <w:t xml:space="preserve"> Both stop the overproduction of neurotransmitters. </w:t>
      </w:r>
      <w:proofErr w:type="spellStart"/>
      <w:r w:rsidRPr="00C518D8">
        <w:rPr>
          <w:b/>
          <w:bCs/>
        </w:rPr>
        <w:t>Autoreceptors</w:t>
      </w:r>
      <w:proofErr w:type="spellEnd"/>
      <w:r w:rsidRPr="00C518D8">
        <w:t xml:space="preserve"> are on the presynaptic terminal and monitor its </w:t>
      </w:r>
      <w:r w:rsidRPr="00C518D8">
        <w:rPr>
          <w:i/>
          <w:iCs/>
        </w:rPr>
        <w:t>own</w:t>
      </w:r>
      <w:r w:rsidRPr="00C518D8">
        <w:t xml:space="preserve"> release. </w:t>
      </w:r>
      <w:r w:rsidRPr="00C518D8">
        <w:rPr>
          <w:b/>
          <w:bCs/>
        </w:rPr>
        <w:t>Retrograde messengers</w:t>
      </w:r>
      <w:r w:rsidRPr="00C518D8">
        <w:t xml:space="preserve"> (like nitric oxide) are released by the postsynaptic cell to tell the presynaptic cell to stop sending signals.</w:t>
      </w:r>
    </w:p>
    <w:p w14:paraId="66847AC0" w14:textId="77777777" w:rsidR="00C518D8" w:rsidRPr="00C518D8" w:rsidRDefault="00C518D8" w:rsidP="00C518D8">
      <w:pPr>
        <w:numPr>
          <w:ilvl w:val="0"/>
          <w:numId w:val="10"/>
        </w:numPr>
      </w:pPr>
      <w:r w:rsidRPr="00C518D8">
        <w:rPr>
          <w:b/>
          <w:bCs/>
        </w:rPr>
        <w:t>Front:</w:t>
      </w:r>
      <w:r w:rsidRPr="00C518D8">
        <w:t xml:space="preserve"> Apoptosis vs. Necrosis</w:t>
      </w:r>
    </w:p>
    <w:p w14:paraId="0366017A" w14:textId="77777777" w:rsidR="00C518D8" w:rsidRPr="00C518D8" w:rsidRDefault="00C518D8" w:rsidP="00C518D8">
      <w:pPr>
        <w:numPr>
          <w:ilvl w:val="1"/>
          <w:numId w:val="10"/>
        </w:numPr>
      </w:pPr>
      <w:r w:rsidRPr="00C518D8">
        <w:rPr>
          <w:b/>
          <w:bCs/>
        </w:rPr>
        <w:t>Back:</w:t>
      </w:r>
      <w:r w:rsidRPr="00C518D8">
        <w:t xml:space="preserve"> </w:t>
      </w:r>
      <w:r w:rsidRPr="00C518D8">
        <w:rPr>
          <w:b/>
          <w:bCs/>
        </w:rPr>
        <w:t>Apoptosis</w:t>
      </w:r>
      <w:r w:rsidRPr="00C518D8">
        <w:t xml:space="preserve"> is programmed, clean cell suicide (a normal part of development where neurons that don't make connections die off). </w:t>
      </w:r>
      <w:r w:rsidRPr="00C518D8">
        <w:rPr>
          <w:b/>
          <w:bCs/>
        </w:rPr>
        <w:t>Necrosis</w:t>
      </w:r>
      <w:r w:rsidRPr="00C518D8">
        <w:t xml:space="preserve"> is messy, toxic cell death caused by injury or poison.</w:t>
      </w:r>
    </w:p>
    <w:p w14:paraId="7B53641B" w14:textId="77777777" w:rsidR="00C518D8" w:rsidRPr="00C518D8" w:rsidRDefault="00C518D8" w:rsidP="00C518D8">
      <w:pPr>
        <w:numPr>
          <w:ilvl w:val="0"/>
          <w:numId w:val="10"/>
        </w:numPr>
      </w:pPr>
      <w:r w:rsidRPr="00C518D8">
        <w:rPr>
          <w:b/>
          <w:bCs/>
        </w:rPr>
        <w:t>Front:</w:t>
      </w:r>
      <w:r w:rsidRPr="00C518D8">
        <w:t xml:space="preserve"> Neurotrophins (NGF and BDNF)</w:t>
      </w:r>
    </w:p>
    <w:p w14:paraId="49346841" w14:textId="77777777" w:rsidR="00C518D8" w:rsidRPr="00C518D8" w:rsidRDefault="00C518D8" w:rsidP="00C518D8">
      <w:pPr>
        <w:numPr>
          <w:ilvl w:val="1"/>
          <w:numId w:val="10"/>
        </w:numPr>
      </w:pPr>
      <w:r w:rsidRPr="00C518D8">
        <w:rPr>
          <w:b/>
          <w:bCs/>
        </w:rPr>
        <w:t>Back:</w:t>
      </w:r>
      <w:r w:rsidRPr="00C518D8">
        <w:t xml:space="preserve"> "Fertilizer" for the brain. Chemicals that promote the survival and growth of axons. If a developing neuron does not receive enough Nerve Growth Factor (NGF) from its target cell, it undergoes apoptosis.</w:t>
      </w:r>
    </w:p>
    <w:p w14:paraId="7A90569C" w14:textId="77777777" w:rsidR="00C518D8" w:rsidRPr="00C518D8" w:rsidRDefault="00C518D8" w:rsidP="00C518D8">
      <w:pPr>
        <w:numPr>
          <w:ilvl w:val="0"/>
          <w:numId w:val="10"/>
        </w:numPr>
      </w:pPr>
      <w:r w:rsidRPr="00C518D8">
        <w:rPr>
          <w:b/>
          <w:bCs/>
        </w:rPr>
        <w:t>Front:</w:t>
      </w:r>
      <w:r w:rsidRPr="00C518D8">
        <w:t xml:space="preserve"> Ischemia vs. </w:t>
      </w:r>
      <w:proofErr w:type="spellStart"/>
      <w:r w:rsidRPr="00C518D8">
        <w:t>Hemorrhage</w:t>
      </w:r>
      <w:proofErr w:type="spellEnd"/>
      <w:r w:rsidRPr="00C518D8">
        <w:t xml:space="preserve"> (Strokes)</w:t>
      </w:r>
    </w:p>
    <w:p w14:paraId="0E578614" w14:textId="77777777" w:rsidR="00C518D8" w:rsidRPr="00C518D8" w:rsidRDefault="00C518D8" w:rsidP="00C518D8">
      <w:pPr>
        <w:numPr>
          <w:ilvl w:val="1"/>
          <w:numId w:val="10"/>
        </w:numPr>
      </w:pPr>
      <w:r w:rsidRPr="00C518D8">
        <w:rPr>
          <w:b/>
          <w:bCs/>
        </w:rPr>
        <w:t>Back:</w:t>
      </w:r>
      <w:r w:rsidRPr="00C518D8">
        <w:t xml:space="preserve"> </w:t>
      </w:r>
      <w:r w:rsidRPr="00C518D8">
        <w:rPr>
          <w:b/>
          <w:bCs/>
        </w:rPr>
        <w:t>Ischemia</w:t>
      </w:r>
      <w:r w:rsidRPr="00C518D8">
        <w:t xml:space="preserve"> is caused by a blood clot blocking an artery (most common). </w:t>
      </w:r>
      <w:proofErr w:type="spellStart"/>
      <w:r w:rsidRPr="00C518D8">
        <w:rPr>
          <w:b/>
          <w:bCs/>
        </w:rPr>
        <w:t>Hemorrhage</w:t>
      </w:r>
      <w:proofErr w:type="spellEnd"/>
      <w:r w:rsidRPr="00C518D8">
        <w:t xml:space="preserve"> is caused by a ruptured blood vessel. Both deprive the brain of oxygen and glucose, causing the </w:t>
      </w:r>
      <w:r w:rsidRPr="00C518D8">
        <w:rPr>
          <w:b/>
          <w:bCs/>
        </w:rPr>
        <w:t>Penumbra</w:t>
      </w:r>
      <w:r w:rsidRPr="00C518D8">
        <w:t xml:space="preserve"> (surrounding cells) to be flooded with toxic levels of glutamate.</w:t>
      </w:r>
    </w:p>
    <w:p w14:paraId="1D00C0F1" w14:textId="77777777" w:rsidR="00C518D8" w:rsidRPr="00C518D8" w:rsidRDefault="00C518D8" w:rsidP="00C518D8">
      <w:pPr>
        <w:numPr>
          <w:ilvl w:val="0"/>
          <w:numId w:val="11"/>
        </w:numPr>
      </w:pPr>
      <w:r w:rsidRPr="00C518D8">
        <w:rPr>
          <w:b/>
          <w:bCs/>
        </w:rPr>
        <w:t>Front:</w:t>
      </w:r>
      <w:r w:rsidRPr="00C518D8">
        <w:t xml:space="preserve"> Lateral Inhibition</w:t>
      </w:r>
    </w:p>
    <w:p w14:paraId="40F6A2DC" w14:textId="77777777" w:rsidR="00C518D8" w:rsidRPr="00C518D8" w:rsidRDefault="00C518D8" w:rsidP="00C518D8">
      <w:pPr>
        <w:numPr>
          <w:ilvl w:val="1"/>
          <w:numId w:val="11"/>
        </w:numPr>
      </w:pPr>
      <w:r w:rsidRPr="00C518D8">
        <w:rPr>
          <w:b/>
          <w:bCs/>
        </w:rPr>
        <w:t>Back:</w:t>
      </w:r>
      <w:r w:rsidRPr="00C518D8">
        <w:t xml:space="preserve"> The retina's way of sharpening contrasts to emphasize the borders of objects. When a receptor is stimulated, it excites a bipolar cell, but it also excites a </w:t>
      </w:r>
      <w:r w:rsidRPr="00C518D8">
        <w:rPr>
          <w:b/>
          <w:bCs/>
        </w:rPr>
        <w:t>Horizontal Cell</w:t>
      </w:r>
      <w:r w:rsidRPr="00C518D8">
        <w:t xml:space="preserve"> which inhibits </w:t>
      </w:r>
      <w:proofErr w:type="spellStart"/>
      <w:r w:rsidRPr="00C518D8">
        <w:t>neighboring</w:t>
      </w:r>
      <w:proofErr w:type="spellEnd"/>
      <w:r w:rsidRPr="00C518D8">
        <w:t xml:space="preserve"> bipolar cells.</w:t>
      </w:r>
    </w:p>
    <w:p w14:paraId="50D2AC6F" w14:textId="77777777" w:rsidR="00C518D8" w:rsidRPr="00C518D8" w:rsidRDefault="00C518D8" w:rsidP="00C518D8">
      <w:pPr>
        <w:numPr>
          <w:ilvl w:val="0"/>
          <w:numId w:val="11"/>
        </w:numPr>
      </w:pPr>
      <w:r w:rsidRPr="00C518D8">
        <w:rPr>
          <w:b/>
          <w:bCs/>
        </w:rPr>
        <w:t>Front:</w:t>
      </w:r>
      <w:r w:rsidRPr="00C518D8">
        <w:t xml:space="preserve"> The Tectorial Membrane (Frequency Theory)</w:t>
      </w:r>
    </w:p>
    <w:p w14:paraId="3D2E0859" w14:textId="77777777" w:rsidR="00C518D8" w:rsidRPr="00C518D8" w:rsidRDefault="00C518D8" w:rsidP="00C518D8">
      <w:pPr>
        <w:numPr>
          <w:ilvl w:val="1"/>
          <w:numId w:val="11"/>
        </w:numPr>
      </w:pPr>
      <w:r w:rsidRPr="00C518D8">
        <w:rPr>
          <w:b/>
          <w:bCs/>
        </w:rPr>
        <w:t>Back:</w:t>
      </w:r>
      <w:r w:rsidRPr="00C518D8">
        <w:t xml:space="preserve"> Located in the cochlea. The </w:t>
      </w:r>
      <w:r w:rsidRPr="00C518D8">
        <w:rPr>
          <w:b/>
          <w:bCs/>
        </w:rPr>
        <w:t>Base</w:t>
      </w:r>
      <w:r w:rsidRPr="00C518D8">
        <w:t xml:space="preserve"> is stiff and responds to high-frequency (high pitch) sounds. The </w:t>
      </w:r>
      <w:r w:rsidRPr="00C518D8">
        <w:rPr>
          <w:b/>
          <w:bCs/>
        </w:rPr>
        <w:t>Apex</w:t>
      </w:r>
      <w:r w:rsidRPr="00C518D8">
        <w:t xml:space="preserve"> is floppy and responds to low-frequency (low pitch) sounds.</w:t>
      </w:r>
    </w:p>
    <w:p w14:paraId="2A0318FF" w14:textId="77777777" w:rsidR="00C518D8" w:rsidRPr="00C518D8" w:rsidRDefault="00C518D8" w:rsidP="00C518D8">
      <w:pPr>
        <w:numPr>
          <w:ilvl w:val="0"/>
          <w:numId w:val="11"/>
        </w:numPr>
      </w:pPr>
      <w:r w:rsidRPr="00C518D8">
        <w:rPr>
          <w:b/>
          <w:bCs/>
        </w:rPr>
        <w:t>Front:</w:t>
      </w:r>
      <w:r w:rsidRPr="00C518D8">
        <w:t xml:space="preserve"> Sound Localization (Phase vs. Loudness)</w:t>
      </w:r>
    </w:p>
    <w:p w14:paraId="53E2C03C" w14:textId="77777777" w:rsidR="00C518D8" w:rsidRPr="00C518D8" w:rsidRDefault="00C518D8" w:rsidP="00C518D8">
      <w:pPr>
        <w:numPr>
          <w:ilvl w:val="1"/>
          <w:numId w:val="11"/>
        </w:numPr>
      </w:pPr>
      <w:r w:rsidRPr="00C518D8">
        <w:rPr>
          <w:b/>
          <w:bCs/>
        </w:rPr>
        <w:t>Back:</w:t>
      </w:r>
      <w:r w:rsidRPr="00C518D8">
        <w:t xml:space="preserve"> The brain locates low-frequency sounds by detecting the </w:t>
      </w:r>
      <w:r w:rsidRPr="00C518D8">
        <w:rPr>
          <w:b/>
          <w:bCs/>
        </w:rPr>
        <w:t>phase difference</w:t>
      </w:r>
      <w:r w:rsidRPr="00C518D8">
        <w:t xml:space="preserve"> (when the sound wave hits each ear). It locates high-frequency sounds using a </w:t>
      </w:r>
      <w:r w:rsidRPr="00C518D8">
        <w:rPr>
          <w:b/>
          <w:bCs/>
        </w:rPr>
        <w:t>sound shadow</w:t>
      </w:r>
      <w:r w:rsidRPr="00C518D8">
        <w:t xml:space="preserve"> (detecting which ear hears it louder because the head blocks the sound wave).</w:t>
      </w:r>
    </w:p>
    <w:p w14:paraId="33AA86B1" w14:textId="77777777" w:rsidR="00C518D8" w:rsidRPr="00C518D8" w:rsidRDefault="00C518D8" w:rsidP="00C518D8">
      <w:pPr>
        <w:numPr>
          <w:ilvl w:val="0"/>
          <w:numId w:val="12"/>
        </w:numPr>
      </w:pPr>
      <w:r w:rsidRPr="00C518D8">
        <w:rPr>
          <w:b/>
          <w:bCs/>
        </w:rPr>
        <w:t>Front:</w:t>
      </w:r>
      <w:r w:rsidRPr="00C518D8">
        <w:t xml:space="preserve"> The Hebbian Synapse</w:t>
      </w:r>
    </w:p>
    <w:p w14:paraId="2FFDFFAE" w14:textId="77777777" w:rsidR="00C518D8" w:rsidRPr="00C518D8" w:rsidRDefault="00C518D8" w:rsidP="00C518D8">
      <w:pPr>
        <w:numPr>
          <w:ilvl w:val="1"/>
          <w:numId w:val="12"/>
        </w:numPr>
      </w:pPr>
      <w:r w:rsidRPr="00C518D8">
        <w:rPr>
          <w:b/>
          <w:bCs/>
        </w:rPr>
        <w:t>Back:</w:t>
      </w:r>
      <w:r w:rsidRPr="00C518D8">
        <w:t xml:space="preserve"> "Neurons that fire together, wire together." A synapse that increases in effectiveness because of simultaneous activity in the presynaptic and postsynaptic neurons. The biological basis of classical conditioning.</w:t>
      </w:r>
    </w:p>
    <w:p w14:paraId="3E4685B6" w14:textId="77777777" w:rsidR="00C518D8" w:rsidRPr="00C518D8" w:rsidRDefault="00C518D8" w:rsidP="00C518D8">
      <w:pPr>
        <w:numPr>
          <w:ilvl w:val="0"/>
          <w:numId w:val="12"/>
        </w:numPr>
      </w:pPr>
      <w:r w:rsidRPr="00C518D8">
        <w:rPr>
          <w:b/>
          <w:bCs/>
        </w:rPr>
        <w:lastRenderedPageBreak/>
        <w:t>Front:</w:t>
      </w:r>
      <w:r w:rsidRPr="00C518D8">
        <w:t xml:space="preserve"> Long-Term Potentiation (LTP) &amp; Glutamate Receptors</w:t>
      </w:r>
    </w:p>
    <w:p w14:paraId="3284663E" w14:textId="44D9EDAA" w:rsidR="00C518D8" w:rsidRPr="00C518D8" w:rsidRDefault="00C518D8" w:rsidP="00C518D8">
      <w:pPr>
        <w:numPr>
          <w:ilvl w:val="1"/>
          <w:numId w:val="12"/>
        </w:numPr>
      </w:pPr>
      <w:r w:rsidRPr="00C518D8">
        <w:rPr>
          <w:b/>
          <w:bCs/>
        </w:rPr>
        <w:t>Back:</w:t>
      </w:r>
      <w:r w:rsidRPr="00C518D8">
        <w:t xml:space="preserve"> The cellular mechanism of memory. Requires two glutamate receptors. The </w:t>
      </w:r>
      <w:r w:rsidRPr="00C518D8">
        <w:rPr>
          <w:b/>
          <w:bCs/>
        </w:rPr>
        <w:t>AMPA</w:t>
      </w:r>
      <w:r w:rsidRPr="00C518D8">
        <w:t xml:space="preserve"> receptor opens normally to let sodium in. The </w:t>
      </w:r>
      <w:r w:rsidRPr="00C518D8">
        <w:rPr>
          <w:b/>
          <w:bCs/>
        </w:rPr>
        <w:t>NMDA</w:t>
      </w:r>
      <w:r w:rsidRPr="00C518D8">
        <w:t xml:space="preserve"> receptor is blocked by a Magnesium (Mg2+) ion. It only opens to let Calcium in (triggering permanent physical changes) if the cell is already highly depolarized by the AMPA receptors.</w:t>
      </w:r>
    </w:p>
    <w:p w14:paraId="1C532B2C" w14:textId="77777777" w:rsidR="00C518D8" w:rsidRPr="00C518D8" w:rsidRDefault="00C518D8" w:rsidP="00C518D8">
      <w:pPr>
        <w:numPr>
          <w:ilvl w:val="0"/>
          <w:numId w:val="12"/>
        </w:numPr>
      </w:pPr>
      <w:r w:rsidRPr="00C518D8">
        <w:rPr>
          <w:b/>
          <w:bCs/>
        </w:rPr>
        <w:t>Front:</w:t>
      </w:r>
      <w:r w:rsidRPr="00C518D8">
        <w:t xml:space="preserve"> Patient H.M.</w:t>
      </w:r>
    </w:p>
    <w:p w14:paraId="3DABF7DF" w14:textId="77777777" w:rsidR="00C518D8" w:rsidRPr="00C518D8" w:rsidRDefault="00C518D8" w:rsidP="00C518D8">
      <w:pPr>
        <w:numPr>
          <w:ilvl w:val="1"/>
          <w:numId w:val="12"/>
        </w:numPr>
      </w:pPr>
      <w:r w:rsidRPr="00C518D8">
        <w:rPr>
          <w:b/>
          <w:bCs/>
        </w:rPr>
        <w:t>Back:</w:t>
      </w:r>
      <w:r w:rsidRPr="00C518D8">
        <w:t xml:space="preserve"> Had his hippocampus removed to cure epilepsy. Developed severe </w:t>
      </w:r>
      <w:r w:rsidRPr="00C518D8">
        <w:rPr>
          <w:b/>
          <w:bCs/>
        </w:rPr>
        <w:t>Anterograde Amnesia</w:t>
      </w:r>
      <w:r w:rsidRPr="00C518D8">
        <w:t xml:space="preserve"> (could not form new explicit/declarative memories) but retained his </w:t>
      </w:r>
      <w:r w:rsidRPr="00C518D8">
        <w:rPr>
          <w:b/>
          <w:bCs/>
        </w:rPr>
        <w:t>Procedural/Implicit Memory</w:t>
      </w:r>
      <w:r w:rsidRPr="00C518D8">
        <w:t xml:space="preserve"> (could learn new physical skills, like the Tower of Hanoi, without remembering learning them).</w:t>
      </w:r>
    </w:p>
    <w:p w14:paraId="09510B65" w14:textId="77777777" w:rsidR="00C518D8" w:rsidRPr="00C518D8" w:rsidRDefault="00C518D8" w:rsidP="00C518D8">
      <w:pPr>
        <w:numPr>
          <w:ilvl w:val="0"/>
          <w:numId w:val="12"/>
        </w:numPr>
      </w:pPr>
      <w:r w:rsidRPr="00C518D8">
        <w:rPr>
          <w:b/>
          <w:bCs/>
        </w:rPr>
        <w:t>Front:</w:t>
      </w:r>
      <w:r w:rsidRPr="00C518D8">
        <w:t xml:space="preserve"> Korsakoff’s Syndrome</w:t>
      </w:r>
    </w:p>
    <w:p w14:paraId="052ECBF4" w14:textId="77777777" w:rsidR="00C518D8" w:rsidRPr="00C518D8" w:rsidRDefault="00C518D8" w:rsidP="00C518D8">
      <w:pPr>
        <w:numPr>
          <w:ilvl w:val="1"/>
          <w:numId w:val="12"/>
        </w:numPr>
      </w:pPr>
      <w:r w:rsidRPr="00C518D8">
        <w:rPr>
          <w:b/>
          <w:bCs/>
        </w:rPr>
        <w:t>Back:</w:t>
      </w:r>
      <w:r w:rsidRPr="00C518D8">
        <w:t xml:space="preserve"> Brain damage caused by prolonged </w:t>
      </w:r>
      <w:r w:rsidRPr="00C518D8">
        <w:rPr>
          <w:b/>
          <w:bCs/>
        </w:rPr>
        <w:t>thiamine (Vitamin B1) deficiency</w:t>
      </w:r>
      <w:r w:rsidRPr="00C518D8">
        <w:t xml:space="preserve">, almost always due to severe alcoholism. Causes shrinkage of neurons and leads to </w:t>
      </w:r>
      <w:r w:rsidRPr="00C518D8">
        <w:rPr>
          <w:b/>
          <w:bCs/>
        </w:rPr>
        <w:t>Confabulation</w:t>
      </w:r>
      <w:r w:rsidRPr="00C518D8">
        <w:t xml:space="preserve"> (patients guess or make up stories to fill in memory gaps, which they genuinely believe are true).</w:t>
      </w:r>
    </w:p>
    <w:p w14:paraId="613ACA15" w14:textId="77777777" w:rsidR="00C518D8" w:rsidRPr="00C518D8" w:rsidRDefault="00C518D8" w:rsidP="00C518D8">
      <w:pPr>
        <w:numPr>
          <w:ilvl w:val="0"/>
          <w:numId w:val="13"/>
        </w:numPr>
      </w:pPr>
      <w:r w:rsidRPr="00C518D8">
        <w:rPr>
          <w:b/>
          <w:bCs/>
        </w:rPr>
        <w:t>Front:</w:t>
      </w:r>
      <w:r w:rsidRPr="00C518D8">
        <w:t xml:space="preserve"> The Neurodevelopmental Hypothesis of Schizophrenia</w:t>
      </w:r>
    </w:p>
    <w:p w14:paraId="276774A7" w14:textId="77777777" w:rsidR="00C518D8" w:rsidRPr="00C518D8" w:rsidRDefault="00C518D8" w:rsidP="00C518D8">
      <w:pPr>
        <w:numPr>
          <w:ilvl w:val="1"/>
          <w:numId w:val="13"/>
        </w:numPr>
      </w:pPr>
      <w:r w:rsidRPr="00C518D8">
        <w:rPr>
          <w:b/>
          <w:bCs/>
        </w:rPr>
        <w:t>Back:</w:t>
      </w:r>
      <w:r w:rsidRPr="00C518D8">
        <w:t xml:space="preserve"> The theory that abnormalities in prenatal or neonatal nervous system development (such as maternal illness, poor nutrition, or extreme stress) leave the brain vulnerable to minor disturbances later in life, triggering schizophrenia. Often linked to the </w:t>
      </w:r>
      <w:r w:rsidRPr="00C518D8">
        <w:rPr>
          <w:b/>
          <w:bCs/>
        </w:rPr>
        <w:t>DISC1</w:t>
      </w:r>
      <w:r w:rsidRPr="00C518D8">
        <w:t xml:space="preserve"> gene.</w:t>
      </w:r>
    </w:p>
    <w:p w14:paraId="46F2E928" w14:textId="77777777" w:rsidR="00C518D8" w:rsidRPr="00C518D8" w:rsidRDefault="00C518D8" w:rsidP="00C518D8">
      <w:pPr>
        <w:numPr>
          <w:ilvl w:val="0"/>
          <w:numId w:val="13"/>
        </w:numPr>
      </w:pPr>
      <w:r w:rsidRPr="00C518D8">
        <w:rPr>
          <w:b/>
          <w:bCs/>
        </w:rPr>
        <w:t>Front:</w:t>
      </w:r>
      <w:r w:rsidRPr="00C518D8">
        <w:t xml:space="preserve"> Substance-Induced Psychosis</w:t>
      </w:r>
    </w:p>
    <w:p w14:paraId="6FE7901A" w14:textId="77777777" w:rsidR="00C518D8" w:rsidRDefault="00C518D8" w:rsidP="00C518D8">
      <w:pPr>
        <w:numPr>
          <w:ilvl w:val="1"/>
          <w:numId w:val="13"/>
        </w:numPr>
      </w:pPr>
      <w:r w:rsidRPr="00C518D8">
        <w:rPr>
          <w:b/>
          <w:bCs/>
        </w:rPr>
        <w:t>Back:</w:t>
      </w:r>
      <w:r w:rsidRPr="00C518D8">
        <w:t xml:space="preserve"> Hallucinations and delusions caused by large, repeated doses of amphetamines, methamphetamines, or cocaine. These drugs prolong dopamine activity at the synapses, providing evidence for the dopamine hypothesis of schizophrenia.</w:t>
      </w:r>
    </w:p>
    <w:p w14:paraId="6C1BD098" w14:textId="77777777" w:rsidR="00C518D8" w:rsidRPr="00C518D8" w:rsidRDefault="00C518D8" w:rsidP="00C518D8">
      <w:pPr>
        <w:numPr>
          <w:ilvl w:val="0"/>
          <w:numId w:val="13"/>
        </w:numPr>
        <w:rPr>
          <w:b/>
          <w:bCs/>
        </w:rPr>
      </w:pPr>
      <w:r w:rsidRPr="00C518D8">
        <w:rPr>
          <w:b/>
          <w:bCs/>
        </w:rPr>
        <w:t>Chapter 1 &amp; 2: Cells, Impulses &amp; Synapses</w:t>
      </w:r>
    </w:p>
    <w:p w14:paraId="021E3542" w14:textId="77777777" w:rsidR="00C518D8" w:rsidRPr="00C518D8" w:rsidRDefault="00C518D8" w:rsidP="00C518D8">
      <w:pPr>
        <w:numPr>
          <w:ilvl w:val="0"/>
          <w:numId w:val="13"/>
        </w:numPr>
      </w:pPr>
      <w:r w:rsidRPr="00C518D8">
        <w:rPr>
          <w:b/>
          <w:bCs/>
        </w:rPr>
        <w:t>Front:</w:t>
      </w:r>
      <w:r w:rsidRPr="00C518D8">
        <w:t xml:space="preserve"> A drug strictly blocks the sodium gates of a neuron's membrane. What happens?</w:t>
      </w:r>
    </w:p>
    <w:p w14:paraId="5BEDD6F4" w14:textId="77777777" w:rsidR="00C518D8" w:rsidRPr="00C518D8" w:rsidRDefault="00C518D8" w:rsidP="00C518D8">
      <w:pPr>
        <w:numPr>
          <w:ilvl w:val="1"/>
          <w:numId w:val="13"/>
        </w:numPr>
      </w:pPr>
      <w:r w:rsidRPr="00C518D8">
        <w:rPr>
          <w:b/>
          <w:bCs/>
        </w:rPr>
        <w:t>Back:</w:t>
      </w:r>
      <w:r w:rsidRPr="00C518D8">
        <w:t xml:space="preserve"> The neuron cannot fire an </w:t>
      </w:r>
      <w:r w:rsidRPr="00C518D8">
        <w:rPr>
          <w:b/>
          <w:bCs/>
        </w:rPr>
        <w:t>Action Potential</w:t>
      </w:r>
      <w:r w:rsidRPr="00C518D8">
        <w:t xml:space="preserve">. Local </w:t>
      </w:r>
      <w:proofErr w:type="spellStart"/>
      <w:r w:rsidRPr="00C518D8">
        <w:t>anesthetics</w:t>
      </w:r>
      <w:proofErr w:type="spellEnd"/>
      <w:r w:rsidRPr="00C518D8">
        <w:t xml:space="preserve"> like Novocaine work this way, preventing pain signals from reaching the brain.</w:t>
      </w:r>
    </w:p>
    <w:p w14:paraId="4E5C2E67" w14:textId="77777777" w:rsidR="00C518D8" w:rsidRPr="00C518D8" w:rsidRDefault="00C518D8" w:rsidP="00C518D8">
      <w:pPr>
        <w:numPr>
          <w:ilvl w:val="0"/>
          <w:numId w:val="13"/>
        </w:numPr>
      </w:pPr>
      <w:r w:rsidRPr="00C518D8">
        <w:rPr>
          <w:b/>
          <w:bCs/>
        </w:rPr>
        <w:t>Front:</w:t>
      </w:r>
      <w:r w:rsidRPr="00C518D8">
        <w:t xml:space="preserve"> Why does the brain need an active transport system across the Blood-Brain Barrier?</w:t>
      </w:r>
    </w:p>
    <w:p w14:paraId="416CF524" w14:textId="77777777" w:rsidR="00C518D8" w:rsidRPr="00C518D8" w:rsidRDefault="00C518D8" w:rsidP="00C518D8">
      <w:pPr>
        <w:numPr>
          <w:ilvl w:val="1"/>
          <w:numId w:val="13"/>
        </w:numPr>
      </w:pPr>
      <w:r w:rsidRPr="00C518D8">
        <w:rPr>
          <w:b/>
          <w:bCs/>
        </w:rPr>
        <w:lastRenderedPageBreak/>
        <w:t>Back:</w:t>
      </w:r>
      <w:r w:rsidRPr="00C518D8">
        <w:t xml:space="preserve"> To pump essential, water-soluble nutrients like </w:t>
      </w:r>
      <w:r w:rsidRPr="00C518D8">
        <w:rPr>
          <w:b/>
          <w:bCs/>
        </w:rPr>
        <w:t>Glucose and Amino Acids</w:t>
      </w:r>
      <w:r w:rsidRPr="00C518D8">
        <w:t xml:space="preserve"> into the brain. Because the tight endothelial cells block almost everything, energy requires an active (ATP-burning) pump.</w:t>
      </w:r>
    </w:p>
    <w:p w14:paraId="0C054A1C" w14:textId="77777777" w:rsidR="00C518D8" w:rsidRPr="00C518D8" w:rsidRDefault="00C518D8" w:rsidP="00C518D8">
      <w:pPr>
        <w:numPr>
          <w:ilvl w:val="0"/>
          <w:numId w:val="13"/>
        </w:numPr>
      </w:pPr>
      <w:r w:rsidRPr="00C518D8">
        <w:rPr>
          <w:b/>
          <w:bCs/>
        </w:rPr>
        <w:t>Front:</w:t>
      </w:r>
      <w:r w:rsidRPr="00C518D8">
        <w:t xml:space="preserve"> A neurotransmitter attaches to a receptor, initiating a sequence of metabolic reactions that are slow and long-lasting. What type of receptor is this?</w:t>
      </w:r>
    </w:p>
    <w:p w14:paraId="41F8DA74" w14:textId="77777777" w:rsidR="00C518D8" w:rsidRPr="00C518D8" w:rsidRDefault="00C518D8" w:rsidP="00C518D8">
      <w:pPr>
        <w:numPr>
          <w:ilvl w:val="1"/>
          <w:numId w:val="13"/>
        </w:numPr>
      </w:pPr>
      <w:r w:rsidRPr="00C518D8">
        <w:rPr>
          <w:b/>
          <w:bCs/>
        </w:rPr>
        <w:t>Back:</w:t>
      </w:r>
      <w:r w:rsidRPr="00C518D8">
        <w:t xml:space="preserve"> A </w:t>
      </w:r>
      <w:r w:rsidRPr="00C518D8">
        <w:rPr>
          <w:b/>
          <w:bCs/>
        </w:rPr>
        <w:t>Metabotropic</w:t>
      </w:r>
      <w:r w:rsidRPr="00C518D8">
        <w:t xml:space="preserve"> receptor. It uses a </w:t>
      </w:r>
      <w:r w:rsidRPr="00C518D8">
        <w:rPr>
          <w:b/>
          <w:bCs/>
        </w:rPr>
        <w:t>G-protein</w:t>
      </w:r>
      <w:r w:rsidRPr="00C518D8">
        <w:t xml:space="preserve"> and a second messenger (like cyclic AMP) to alter the cell's inner workings, unlike fast ionotropic receptors.</w:t>
      </w:r>
    </w:p>
    <w:p w14:paraId="02E17C85" w14:textId="77777777" w:rsidR="00C518D8" w:rsidRPr="00C518D8" w:rsidRDefault="00C518D8" w:rsidP="00C518D8">
      <w:pPr>
        <w:numPr>
          <w:ilvl w:val="0"/>
          <w:numId w:val="13"/>
        </w:numPr>
      </w:pPr>
      <w:r w:rsidRPr="00C518D8">
        <w:rPr>
          <w:b/>
          <w:bCs/>
        </w:rPr>
        <w:t>Front:</w:t>
      </w:r>
      <w:r w:rsidRPr="00C518D8">
        <w:t xml:space="preserve"> What happens to Acetylcholine (</w:t>
      </w:r>
      <w:proofErr w:type="spellStart"/>
      <w:r w:rsidRPr="00C518D8">
        <w:t>ACh</w:t>
      </w:r>
      <w:proofErr w:type="spellEnd"/>
      <w:r w:rsidRPr="00C518D8">
        <w:t>) after it stimulates a postsynaptic receptor?</w:t>
      </w:r>
    </w:p>
    <w:p w14:paraId="1F72AEC5" w14:textId="77777777" w:rsidR="00C518D8" w:rsidRPr="00C518D8" w:rsidRDefault="00C518D8" w:rsidP="00C518D8">
      <w:pPr>
        <w:numPr>
          <w:ilvl w:val="1"/>
          <w:numId w:val="13"/>
        </w:numPr>
      </w:pPr>
      <w:r w:rsidRPr="00C518D8">
        <w:rPr>
          <w:b/>
          <w:bCs/>
        </w:rPr>
        <w:t>Back:</w:t>
      </w:r>
      <w:r w:rsidRPr="00C518D8">
        <w:t xml:space="preserve"> It is broken down into acetate and choline by the enzyme </w:t>
      </w:r>
      <w:r w:rsidRPr="00C518D8">
        <w:rPr>
          <w:b/>
          <w:bCs/>
        </w:rPr>
        <w:t>Acetylcholinesterase</w:t>
      </w:r>
      <w:r w:rsidRPr="00C518D8">
        <w:t>. The presynaptic cell then takes the choline back up to recycle it.</w:t>
      </w:r>
    </w:p>
    <w:p w14:paraId="0DA774BE" w14:textId="77777777" w:rsidR="00C518D8" w:rsidRPr="00C518D8" w:rsidRDefault="00C518D8" w:rsidP="00C518D8">
      <w:pPr>
        <w:numPr>
          <w:ilvl w:val="0"/>
          <w:numId w:val="13"/>
        </w:numPr>
        <w:rPr>
          <w:b/>
          <w:bCs/>
        </w:rPr>
      </w:pPr>
      <w:r w:rsidRPr="00C518D8">
        <w:rPr>
          <w:b/>
          <w:bCs/>
        </w:rPr>
        <w:t>Chapter 3 &amp; 4: Anatomy, Methods &amp; Development</w:t>
      </w:r>
    </w:p>
    <w:p w14:paraId="6C3657D7" w14:textId="77777777" w:rsidR="00C518D8" w:rsidRPr="00C518D8" w:rsidRDefault="00C518D8" w:rsidP="00C518D8">
      <w:pPr>
        <w:numPr>
          <w:ilvl w:val="0"/>
          <w:numId w:val="13"/>
        </w:numPr>
      </w:pPr>
      <w:r w:rsidRPr="00C518D8">
        <w:rPr>
          <w:b/>
          <w:bCs/>
        </w:rPr>
        <w:t>Front:</w:t>
      </w:r>
      <w:r w:rsidRPr="00C518D8">
        <w:t xml:space="preserve"> A patient has severe damage to the Ventral roots of their spinal cord. What is the deficit?</w:t>
      </w:r>
    </w:p>
    <w:p w14:paraId="7BD4C37F" w14:textId="77777777" w:rsidR="00C518D8" w:rsidRPr="00C518D8" w:rsidRDefault="00C518D8" w:rsidP="00C518D8">
      <w:pPr>
        <w:numPr>
          <w:ilvl w:val="1"/>
          <w:numId w:val="13"/>
        </w:numPr>
      </w:pPr>
      <w:r w:rsidRPr="00C518D8">
        <w:rPr>
          <w:b/>
          <w:bCs/>
        </w:rPr>
        <w:t>Back:</w:t>
      </w:r>
      <w:r w:rsidRPr="00C518D8">
        <w:t xml:space="preserve"> Loss of </w:t>
      </w:r>
      <w:r w:rsidRPr="00C518D8">
        <w:rPr>
          <w:b/>
          <w:bCs/>
        </w:rPr>
        <w:t>Motor Control</w:t>
      </w:r>
      <w:r w:rsidRPr="00C518D8">
        <w:t xml:space="preserve">. According to the Bell-Magendie law, dorsal roots carry sensory info </w:t>
      </w:r>
      <w:r w:rsidRPr="00C518D8">
        <w:rPr>
          <w:i/>
          <w:iCs/>
        </w:rPr>
        <w:t>in</w:t>
      </w:r>
      <w:r w:rsidRPr="00C518D8">
        <w:t xml:space="preserve">, and ventral roots carry motor info </w:t>
      </w:r>
      <w:r w:rsidRPr="00C518D8">
        <w:rPr>
          <w:i/>
          <w:iCs/>
        </w:rPr>
        <w:t>out</w:t>
      </w:r>
      <w:r w:rsidRPr="00C518D8">
        <w:t xml:space="preserve"> to the muscles.</w:t>
      </w:r>
    </w:p>
    <w:p w14:paraId="2C5CCAA9" w14:textId="77777777" w:rsidR="00C518D8" w:rsidRPr="00C518D8" w:rsidRDefault="00C518D8" w:rsidP="00C518D8">
      <w:pPr>
        <w:numPr>
          <w:ilvl w:val="0"/>
          <w:numId w:val="13"/>
        </w:numPr>
      </w:pPr>
      <w:r w:rsidRPr="00C518D8">
        <w:rPr>
          <w:b/>
          <w:bCs/>
        </w:rPr>
        <w:t>Front:</w:t>
      </w:r>
      <w:r w:rsidRPr="00C518D8">
        <w:t xml:space="preserve"> You want to measure the exact brain areas active while a person is reading, but you need excellent spatial resolution without injecting radioactive chemicals. Which machine do you use?</w:t>
      </w:r>
    </w:p>
    <w:p w14:paraId="7ED7820B" w14:textId="77777777" w:rsidR="00C518D8" w:rsidRPr="00C518D8" w:rsidRDefault="00C518D8" w:rsidP="00C518D8">
      <w:pPr>
        <w:numPr>
          <w:ilvl w:val="1"/>
          <w:numId w:val="13"/>
        </w:numPr>
      </w:pPr>
      <w:r w:rsidRPr="00C518D8">
        <w:rPr>
          <w:b/>
          <w:bCs/>
        </w:rPr>
        <w:t>Back:</w:t>
      </w:r>
      <w:r w:rsidRPr="00C518D8">
        <w:t xml:space="preserve"> </w:t>
      </w:r>
      <w:r w:rsidRPr="00C518D8">
        <w:rPr>
          <w:b/>
          <w:bCs/>
        </w:rPr>
        <w:t>fMRI (functional Magnetic Resonance Imaging)</w:t>
      </w:r>
      <w:r w:rsidRPr="00C518D8">
        <w:t xml:space="preserve">. It detects changes in the brain's blood flow (specifically </w:t>
      </w:r>
      <w:proofErr w:type="spellStart"/>
      <w:r w:rsidRPr="00C518D8">
        <w:t>hemoglobin</w:t>
      </w:r>
      <w:proofErr w:type="spellEnd"/>
      <w:r w:rsidRPr="00C518D8">
        <w:t xml:space="preserve"> oxygenation) as a person performs a task.</w:t>
      </w:r>
    </w:p>
    <w:p w14:paraId="2CA4D93B" w14:textId="77777777" w:rsidR="00C518D8" w:rsidRPr="00C518D8" w:rsidRDefault="00C518D8" w:rsidP="00C518D8">
      <w:pPr>
        <w:numPr>
          <w:ilvl w:val="0"/>
          <w:numId w:val="13"/>
        </w:numPr>
      </w:pPr>
      <w:r w:rsidRPr="00C518D8">
        <w:rPr>
          <w:b/>
          <w:bCs/>
        </w:rPr>
        <w:t>Front:</w:t>
      </w:r>
      <w:r w:rsidRPr="00C518D8">
        <w:t xml:space="preserve"> A developing neuron's axon reaches its target cell, but the target cell does not release enough Nerve Growth Factor (NGF). What does the neuron do?</w:t>
      </w:r>
    </w:p>
    <w:p w14:paraId="4B2E8260" w14:textId="77777777" w:rsidR="00C518D8" w:rsidRPr="00C518D8" w:rsidRDefault="00C518D8" w:rsidP="00C518D8">
      <w:pPr>
        <w:numPr>
          <w:ilvl w:val="1"/>
          <w:numId w:val="13"/>
        </w:numPr>
      </w:pPr>
      <w:r w:rsidRPr="00C518D8">
        <w:rPr>
          <w:b/>
          <w:bCs/>
        </w:rPr>
        <w:t>Back:</w:t>
      </w:r>
      <w:r w:rsidRPr="00C518D8">
        <w:t xml:space="preserve"> It undergoes </w:t>
      </w:r>
      <w:r w:rsidRPr="00C518D8">
        <w:rPr>
          <w:b/>
          <w:bCs/>
        </w:rPr>
        <w:t>Apoptosis</w:t>
      </w:r>
      <w:r w:rsidRPr="00C518D8">
        <w:t xml:space="preserve"> (programmed cell suicide). Developing neurons over-proliferate, and only those that successfully connect and receive neurotrophins survive.</w:t>
      </w:r>
    </w:p>
    <w:p w14:paraId="524C83D3" w14:textId="77777777" w:rsidR="00C518D8" w:rsidRPr="00C518D8" w:rsidRDefault="00C518D8" w:rsidP="00C518D8">
      <w:pPr>
        <w:numPr>
          <w:ilvl w:val="0"/>
          <w:numId w:val="13"/>
        </w:numPr>
      </w:pPr>
      <w:r w:rsidRPr="00C518D8">
        <w:rPr>
          <w:b/>
          <w:bCs/>
        </w:rPr>
        <w:t>Front:</w:t>
      </w:r>
      <w:r w:rsidRPr="00C518D8">
        <w:t xml:space="preserve"> A patient suffers an ischemic stroke. Why do the neurons in the penumbra (the area surrounding the clot) die?</w:t>
      </w:r>
    </w:p>
    <w:p w14:paraId="5C6A2585" w14:textId="77777777" w:rsidR="00C518D8" w:rsidRPr="00C518D8" w:rsidRDefault="00C518D8" w:rsidP="00C518D8">
      <w:pPr>
        <w:numPr>
          <w:ilvl w:val="1"/>
          <w:numId w:val="13"/>
        </w:numPr>
      </w:pPr>
      <w:r w:rsidRPr="00C518D8">
        <w:rPr>
          <w:b/>
          <w:bCs/>
        </w:rPr>
        <w:t>Back:</w:t>
      </w:r>
      <w:r w:rsidRPr="00C518D8">
        <w:t xml:space="preserve"> </w:t>
      </w:r>
      <w:r w:rsidRPr="00C518D8">
        <w:rPr>
          <w:b/>
          <w:bCs/>
        </w:rPr>
        <w:t>Excitotoxicity</w:t>
      </w:r>
      <w:r w:rsidRPr="00C518D8">
        <w:t xml:space="preserve">. The lack of oxygen stops the sodium-potassium pumps. Neurons heavily depolarize and dump massive amounts of the </w:t>
      </w:r>
      <w:r w:rsidRPr="00C518D8">
        <w:lastRenderedPageBreak/>
        <w:t xml:space="preserve">excitatory neurotransmitter </w:t>
      </w:r>
      <w:r w:rsidRPr="00C518D8">
        <w:rPr>
          <w:b/>
          <w:bCs/>
        </w:rPr>
        <w:t>Glutamate</w:t>
      </w:r>
      <w:r w:rsidRPr="00C518D8">
        <w:t xml:space="preserve">, overstimulating and killing </w:t>
      </w:r>
      <w:proofErr w:type="spellStart"/>
      <w:r w:rsidRPr="00C518D8">
        <w:t>neighboring</w:t>
      </w:r>
      <w:proofErr w:type="spellEnd"/>
      <w:r w:rsidRPr="00C518D8">
        <w:t xml:space="preserve"> cells.</w:t>
      </w:r>
    </w:p>
    <w:p w14:paraId="6F2E406C" w14:textId="77777777" w:rsidR="00C518D8" w:rsidRPr="00C518D8" w:rsidRDefault="00C518D8" w:rsidP="00C518D8">
      <w:pPr>
        <w:numPr>
          <w:ilvl w:val="0"/>
          <w:numId w:val="13"/>
        </w:numPr>
        <w:rPr>
          <w:b/>
          <w:bCs/>
        </w:rPr>
      </w:pPr>
      <w:r w:rsidRPr="00C518D8">
        <w:rPr>
          <w:b/>
          <w:bCs/>
        </w:rPr>
        <w:t>Chapter 5 &amp; 6: Vision, Hearing &amp; Olfaction</w:t>
      </w:r>
    </w:p>
    <w:p w14:paraId="5C6A58A8" w14:textId="77777777" w:rsidR="00C518D8" w:rsidRPr="00C518D8" w:rsidRDefault="00C518D8" w:rsidP="00C518D8">
      <w:pPr>
        <w:numPr>
          <w:ilvl w:val="0"/>
          <w:numId w:val="13"/>
        </w:numPr>
      </w:pPr>
      <w:r w:rsidRPr="00C518D8">
        <w:rPr>
          <w:b/>
          <w:bCs/>
        </w:rPr>
        <w:t>Front:</w:t>
      </w:r>
      <w:r w:rsidRPr="00C518D8">
        <w:t xml:space="preserve"> A person looks at a grid of black squares and sees grey "ghost" blobs at the intersections. What retinal mechanism causes this?</w:t>
      </w:r>
    </w:p>
    <w:p w14:paraId="76D814BF" w14:textId="77777777" w:rsidR="00C518D8" w:rsidRPr="00C518D8" w:rsidRDefault="00C518D8" w:rsidP="00C518D8">
      <w:pPr>
        <w:numPr>
          <w:ilvl w:val="1"/>
          <w:numId w:val="13"/>
        </w:numPr>
      </w:pPr>
      <w:r w:rsidRPr="00C518D8">
        <w:rPr>
          <w:b/>
          <w:bCs/>
        </w:rPr>
        <w:t>Back:</w:t>
      </w:r>
      <w:r w:rsidRPr="00C518D8">
        <w:t xml:space="preserve"> </w:t>
      </w:r>
      <w:r w:rsidRPr="00C518D8">
        <w:rPr>
          <w:b/>
          <w:bCs/>
        </w:rPr>
        <w:t>Lateral Inhibition</w:t>
      </w:r>
      <w:r w:rsidRPr="00C518D8">
        <w:t xml:space="preserve">. Horizontal cells inhibit </w:t>
      </w:r>
      <w:proofErr w:type="spellStart"/>
      <w:r w:rsidRPr="00C518D8">
        <w:t>neighboring</w:t>
      </w:r>
      <w:proofErr w:type="spellEnd"/>
      <w:r w:rsidRPr="00C518D8">
        <w:t xml:space="preserve"> bipolar cells to sharpen borders and contrasts, inadvertently creating optical illusions at intersections.</w:t>
      </w:r>
    </w:p>
    <w:p w14:paraId="5AA0DCEB" w14:textId="77777777" w:rsidR="00C518D8" w:rsidRPr="00C518D8" w:rsidRDefault="00C518D8" w:rsidP="00C518D8">
      <w:pPr>
        <w:numPr>
          <w:ilvl w:val="0"/>
          <w:numId w:val="13"/>
        </w:numPr>
      </w:pPr>
      <w:r w:rsidRPr="00C518D8">
        <w:rPr>
          <w:b/>
          <w:bCs/>
        </w:rPr>
        <w:t>Front:</w:t>
      </w:r>
      <w:r w:rsidRPr="00C518D8">
        <w:t xml:space="preserve"> A patient has damage to the Fusiform Gyrus in the inferior temporal cortex. What is their specific deficit?</w:t>
      </w:r>
    </w:p>
    <w:p w14:paraId="6848152F" w14:textId="77777777" w:rsidR="00C518D8" w:rsidRPr="00C518D8" w:rsidRDefault="00C518D8" w:rsidP="00C518D8">
      <w:pPr>
        <w:numPr>
          <w:ilvl w:val="1"/>
          <w:numId w:val="13"/>
        </w:numPr>
      </w:pPr>
      <w:r w:rsidRPr="00C518D8">
        <w:rPr>
          <w:b/>
          <w:bCs/>
        </w:rPr>
        <w:t>Back:</w:t>
      </w:r>
      <w:r w:rsidRPr="00C518D8">
        <w:t xml:space="preserve"> </w:t>
      </w:r>
      <w:r w:rsidRPr="00C518D8">
        <w:rPr>
          <w:b/>
          <w:bCs/>
        </w:rPr>
        <w:t>Prosopagnosia</w:t>
      </w:r>
      <w:r w:rsidRPr="00C518D8">
        <w:t>. They have perfectly fine visual acuity but cannot recognize faces.</w:t>
      </w:r>
    </w:p>
    <w:p w14:paraId="3061A8E8" w14:textId="77777777" w:rsidR="00C518D8" w:rsidRPr="00C518D8" w:rsidRDefault="00C518D8" w:rsidP="00C518D8">
      <w:pPr>
        <w:numPr>
          <w:ilvl w:val="0"/>
          <w:numId w:val="13"/>
        </w:numPr>
      </w:pPr>
      <w:r w:rsidRPr="00C518D8">
        <w:rPr>
          <w:b/>
          <w:bCs/>
        </w:rPr>
        <w:t>Front:</w:t>
      </w:r>
      <w:r w:rsidRPr="00C518D8">
        <w:t xml:space="preserve"> How does the auditory system code for extremely high-frequency sounds (above 4000 Hz)?</w:t>
      </w:r>
    </w:p>
    <w:p w14:paraId="2D999749" w14:textId="77777777" w:rsidR="00C518D8" w:rsidRPr="00C518D8" w:rsidRDefault="00C518D8" w:rsidP="00C518D8">
      <w:pPr>
        <w:numPr>
          <w:ilvl w:val="1"/>
          <w:numId w:val="13"/>
        </w:numPr>
      </w:pPr>
      <w:r w:rsidRPr="00C518D8">
        <w:rPr>
          <w:b/>
          <w:bCs/>
        </w:rPr>
        <w:t>Back:</w:t>
      </w:r>
      <w:r w:rsidRPr="00C518D8">
        <w:t xml:space="preserve"> </w:t>
      </w:r>
      <w:r w:rsidRPr="00C518D8">
        <w:rPr>
          <w:b/>
          <w:bCs/>
        </w:rPr>
        <w:t>Place Theory</w:t>
      </w:r>
      <w:r w:rsidRPr="00C518D8">
        <w:t xml:space="preserve">. The sound waves vibrate a specific place on the stiff </w:t>
      </w:r>
      <w:r w:rsidRPr="00C518D8">
        <w:rPr>
          <w:b/>
          <w:bCs/>
        </w:rPr>
        <w:t>base of the basilar membrane</w:t>
      </w:r>
      <w:r w:rsidRPr="00C518D8">
        <w:t xml:space="preserve"> in the cochlea, rather than the floppy apex.</w:t>
      </w:r>
    </w:p>
    <w:p w14:paraId="784D9E89" w14:textId="77777777" w:rsidR="00C518D8" w:rsidRPr="00C518D8" w:rsidRDefault="00C518D8" w:rsidP="00C518D8">
      <w:pPr>
        <w:numPr>
          <w:ilvl w:val="0"/>
          <w:numId w:val="13"/>
        </w:numPr>
      </w:pPr>
      <w:r w:rsidRPr="00C518D8">
        <w:rPr>
          <w:b/>
          <w:bCs/>
        </w:rPr>
        <w:t>Front:</w:t>
      </w:r>
      <w:r w:rsidRPr="00C518D8">
        <w:t xml:space="preserve"> Why is olfaction (smell) a major exception to how the brain usually processes sensory information?</w:t>
      </w:r>
    </w:p>
    <w:p w14:paraId="54C7F7DD" w14:textId="77777777" w:rsidR="00C518D8" w:rsidRPr="00C518D8" w:rsidRDefault="00C518D8" w:rsidP="00C518D8">
      <w:pPr>
        <w:numPr>
          <w:ilvl w:val="1"/>
          <w:numId w:val="13"/>
        </w:numPr>
      </w:pPr>
      <w:r w:rsidRPr="00C518D8">
        <w:rPr>
          <w:b/>
          <w:bCs/>
        </w:rPr>
        <w:t>Back:</w:t>
      </w:r>
      <w:r w:rsidRPr="00C518D8">
        <w:t xml:space="preserve"> Humans have hundreds of different, specific </w:t>
      </w:r>
      <w:r w:rsidRPr="00C518D8">
        <w:rPr>
          <w:b/>
          <w:bCs/>
        </w:rPr>
        <w:t>Olfactory Receptors</w:t>
      </w:r>
      <w:r w:rsidRPr="00C518D8">
        <w:t xml:space="preserve"> (rather than just 3 like </w:t>
      </w:r>
      <w:proofErr w:type="spellStart"/>
      <w:r w:rsidRPr="00C518D8">
        <w:t>color</w:t>
      </w:r>
      <w:proofErr w:type="spellEnd"/>
      <w:r w:rsidRPr="00C518D8">
        <w:t xml:space="preserve"> vision), and the olfactory bulb sends information directly to the cortex </w:t>
      </w:r>
      <w:r w:rsidRPr="00C518D8">
        <w:rPr>
          <w:i/>
          <w:iCs/>
        </w:rPr>
        <w:t>without</w:t>
      </w:r>
      <w:r w:rsidRPr="00C518D8">
        <w:t xml:space="preserve"> passing through the </w:t>
      </w:r>
      <w:r w:rsidRPr="00C518D8">
        <w:rPr>
          <w:b/>
          <w:bCs/>
        </w:rPr>
        <w:t>Thalamus</w:t>
      </w:r>
      <w:r w:rsidRPr="00C518D8">
        <w:t xml:space="preserve"> first.</w:t>
      </w:r>
    </w:p>
    <w:p w14:paraId="167CAA23" w14:textId="77777777" w:rsidR="00C518D8" w:rsidRPr="00C518D8" w:rsidRDefault="00C518D8" w:rsidP="00C518D8">
      <w:pPr>
        <w:numPr>
          <w:ilvl w:val="0"/>
          <w:numId w:val="13"/>
        </w:numPr>
        <w:rPr>
          <w:b/>
          <w:bCs/>
        </w:rPr>
      </w:pPr>
      <w:r w:rsidRPr="00C518D8">
        <w:rPr>
          <w:b/>
          <w:bCs/>
        </w:rPr>
        <w:t>Chapter 7: Movement</w:t>
      </w:r>
    </w:p>
    <w:p w14:paraId="4797B3D1" w14:textId="77777777" w:rsidR="00C518D8" w:rsidRPr="00C518D8" w:rsidRDefault="00C518D8" w:rsidP="00C518D8">
      <w:pPr>
        <w:numPr>
          <w:ilvl w:val="0"/>
          <w:numId w:val="13"/>
        </w:numPr>
      </w:pPr>
      <w:r w:rsidRPr="00C518D8">
        <w:rPr>
          <w:b/>
          <w:bCs/>
        </w:rPr>
        <w:t>Front:</w:t>
      </w:r>
      <w:r w:rsidRPr="00C518D8">
        <w:t xml:space="preserve"> A monkey has damage to the supplementary motor cortex. What specific task can it no longer perform?</w:t>
      </w:r>
    </w:p>
    <w:p w14:paraId="21DA2E1F" w14:textId="77777777" w:rsidR="00C518D8" w:rsidRPr="00C518D8" w:rsidRDefault="00C518D8" w:rsidP="00C518D8">
      <w:pPr>
        <w:numPr>
          <w:ilvl w:val="1"/>
          <w:numId w:val="13"/>
        </w:numPr>
      </w:pPr>
      <w:r w:rsidRPr="00C518D8">
        <w:rPr>
          <w:b/>
          <w:bCs/>
        </w:rPr>
        <w:t>Back:</w:t>
      </w:r>
      <w:r w:rsidRPr="00C518D8">
        <w:t xml:space="preserve"> Organizing a </w:t>
      </w:r>
      <w:r w:rsidRPr="00C518D8">
        <w:rPr>
          <w:b/>
          <w:bCs/>
        </w:rPr>
        <w:t>rapid sequence of movements</w:t>
      </w:r>
      <w:r w:rsidRPr="00C518D8">
        <w:t xml:space="preserve"> in a specific order (like pushing a lever, turning a knob, and pulling a string).</w:t>
      </w:r>
    </w:p>
    <w:p w14:paraId="4A2822E5" w14:textId="77777777" w:rsidR="00C518D8" w:rsidRPr="00C518D8" w:rsidRDefault="00C518D8" w:rsidP="00C518D8">
      <w:pPr>
        <w:numPr>
          <w:ilvl w:val="0"/>
          <w:numId w:val="13"/>
        </w:numPr>
      </w:pPr>
      <w:r w:rsidRPr="00C518D8">
        <w:rPr>
          <w:b/>
          <w:bCs/>
        </w:rPr>
        <w:t>Front:</w:t>
      </w:r>
      <w:r w:rsidRPr="00C518D8">
        <w:t xml:space="preserve"> A doctor asks a patient to touch their nose with their finger. The patient's finger shakes wildly just before reaching the nose. Where is the damage?</w:t>
      </w:r>
    </w:p>
    <w:p w14:paraId="00CF778C" w14:textId="77777777" w:rsidR="00C518D8" w:rsidRPr="00C518D8" w:rsidRDefault="00C518D8" w:rsidP="00C518D8">
      <w:pPr>
        <w:numPr>
          <w:ilvl w:val="1"/>
          <w:numId w:val="13"/>
        </w:numPr>
      </w:pPr>
      <w:r w:rsidRPr="00C518D8">
        <w:rPr>
          <w:b/>
          <w:bCs/>
        </w:rPr>
        <w:t>Back:</w:t>
      </w:r>
      <w:r w:rsidRPr="00C518D8">
        <w:t xml:space="preserve"> The </w:t>
      </w:r>
      <w:r w:rsidRPr="00C518D8">
        <w:rPr>
          <w:b/>
          <w:bCs/>
        </w:rPr>
        <w:t>Cerebellum</w:t>
      </w:r>
      <w:r w:rsidRPr="00C518D8">
        <w:t>. Damage here impairs precise timing, aim, and the smooth execution of rapid ballistic movements (symptoms resemble alcohol intoxication).</w:t>
      </w:r>
    </w:p>
    <w:p w14:paraId="3229ECDC" w14:textId="77777777" w:rsidR="00C518D8" w:rsidRPr="00C518D8" w:rsidRDefault="00C518D8" w:rsidP="00C518D8">
      <w:pPr>
        <w:numPr>
          <w:ilvl w:val="0"/>
          <w:numId w:val="13"/>
        </w:numPr>
      </w:pPr>
      <w:r w:rsidRPr="00C518D8">
        <w:rPr>
          <w:b/>
          <w:bCs/>
        </w:rPr>
        <w:lastRenderedPageBreak/>
        <w:t>Front:</w:t>
      </w:r>
      <w:r w:rsidRPr="00C518D8">
        <w:t xml:space="preserve"> A patient inherits a dominant gene with 40 or more C-A-G repeats. What is the diagnosis and mechanism?</w:t>
      </w:r>
    </w:p>
    <w:p w14:paraId="0D7073D7" w14:textId="77777777" w:rsidR="00C518D8" w:rsidRPr="00C518D8" w:rsidRDefault="00C518D8" w:rsidP="00C518D8">
      <w:pPr>
        <w:numPr>
          <w:ilvl w:val="1"/>
          <w:numId w:val="13"/>
        </w:numPr>
      </w:pPr>
      <w:r w:rsidRPr="00C518D8">
        <w:rPr>
          <w:b/>
          <w:bCs/>
        </w:rPr>
        <w:t>Back:</w:t>
      </w:r>
      <w:r w:rsidRPr="00C518D8">
        <w:t xml:space="preserve"> </w:t>
      </w:r>
      <w:r w:rsidRPr="00C518D8">
        <w:rPr>
          <w:b/>
          <w:bCs/>
        </w:rPr>
        <w:t>Huntington's Disease</w:t>
      </w:r>
      <w:r w:rsidRPr="00C518D8">
        <w:t xml:space="preserve">. The mutated huntingtin protein accumulates and destroys cells in the </w:t>
      </w:r>
      <w:r w:rsidRPr="00C518D8">
        <w:rPr>
          <w:b/>
          <w:bCs/>
        </w:rPr>
        <w:t>Basal Ganglia</w:t>
      </w:r>
      <w:r w:rsidRPr="00C518D8">
        <w:t>, destroying the brain's ability to inhibit involuntary movements (causing Chorea).</w:t>
      </w:r>
    </w:p>
    <w:p w14:paraId="2E18BBC3" w14:textId="77777777" w:rsidR="00C518D8" w:rsidRPr="00C518D8" w:rsidRDefault="00C518D8" w:rsidP="00C518D8">
      <w:pPr>
        <w:numPr>
          <w:ilvl w:val="0"/>
          <w:numId w:val="13"/>
        </w:numPr>
        <w:rPr>
          <w:b/>
          <w:bCs/>
        </w:rPr>
      </w:pPr>
      <w:r w:rsidRPr="00C518D8">
        <w:rPr>
          <w:b/>
          <w:bCs/>
        </w:rPr>
        <w:t>Chapter 11, 12, &amp; 14: Emotion, Memory &amp; Psychopathology</w:t>
      </w:r>
    </w:p>
    <w:p w14:paraId="05E7EFF6" w14:textId="77777777" w:rsidR="00C518D8" w:rsidRPr="00C518D8" w:rsidRDefault="00C518D8" w:rsidP="00C518D8">
      <w:pPr>
        <w:numPr>
          <w:ilvl w:val="0"/>
          <w:numId w:val="13"/>
        </w:numPr>
      </w:pPr>
      <w:r w:rsidRPr="00C518D8">
        <w:rPr>
          <w:b/>
          <w:bCs/>
        </w:rPr>
        <w:t>Front:</w:t>
      </w:r>
      <w:r w:rsidRPr="00C518D8">
        <w:t xml:space="preserve"> A person with "Pure Autonomic Failure" experiences a dangerous situation. According to the James-Lange theory, how will they react?</w:t>
      </w:r>
    </w:p>
    <w:p w14:paraId="2DED7078" w14:textId="77777777" w:rsidR="00C518D8" w:rsidRPr="00C518D8" w:rsidRDefault="00C518D8" w:rsidP="00C518D8">
      <w:pPr>
        <w:numPr>
          <w:ilvl w:val="1"/>
          <w:numId w:val="13"/>
        </w:numPr>
      </w:pPr>
      <w:r w:rsidRPr="00C518D8">
        <w:rPr>
          <w:b/>
          <w:bCs/>
        </w:rPr>
        <w:t>Back:</w:t>
      </w:r>
      <w:r w:rsidRPr="00C518D8">
        <w:t xml:space="preserve"> They will cognitively know the situation is dangerous, but they will report feeling the emotion </w:t>
      </w:r>
      <w:r w:rsidRPr="00C518D8">
        <w:rPr>
          <w:b/>
          <w:bCs/>
        </w:rPr>
        <w:t>much less intensely</w:t>
      </w:r>
      <w:r w:rsidRPr="00C518D8">
        <w:t xml:space="preserve"> because they lack the autonomic bodily arousal (like a racing heart) that triggers the emotional feeling.</w:t>
      </w:r>
    </w:p>
    <w:p w14:paraId="0900815A" w14:textId="77777777" w:rsidR="00C518D8" w:rsidRPr="00C518D8" w:rsidRDefault="00C518D8" w:rsidP="00C518D8">
      <w:pPr>
        <w:numPr>
          <w:ilvl w:val="0"/>
          <w:numId w:val="13"/>
        </w:numPr>
      </w:pPr>
      <w:r w:rsidRPr="00C518D8">
        <w:rPr>
          <w:b/>
          <w:bCs/>
        </w:rPr>
        <w:t>Front:</w:t>
      </w:r>
      <w:r w:rsidRPr="00C518D8">
        <w:t xml:space="preserve"> A patient with severe alcoholism is making up elaborate, believable stories to answer simple questions (Confabulation). What is the disorder and the cause?</w:t>
      </w:r>
    </w:p>
    <w:p w14:paraId="736F1C0B" w14:textId="77777777" w:rsidR="00C518D8" w:rsidRPr="00C518D8" w:rsidRDefault="00C518D8" w:rsidP="00C518D8">
      <w:pPr>
        <w:numPr>
          <w:ilvl w:val="1"/>
          <w:numId w:val="13"/>
        </w:numPr>
      </w:pPr>
      <w:r w:rsidRPr="00C518D8">
        <w:rPr>
          <w:b/>
          <w:bCs/>
        </w:rPr>
        <w:t>Back:</w:t>
      </w:r>
      <w:r w:rsidRPr="00C518D8">
        <w:t xml:space="preserve"> </w:t>
      </w:r>
      <w:r w:rsidRPr="00C518D8">
        <w:rPr>
          <w:b/>
          <w:bCs/>
        </w:rPr>
        <w:t>Korsakoff's Syndrome</w:t>
      </w:r>
      <w:r w:rsidRPr="00C518D8">
        <w:t xml:space="preserve">. Caused by a prolonged deficiency of </w:t>
      </w:r>
      <w:r w:rsidRPr="00C518D8">
        <w:rPr>
          <w:b/>
          <w:bCs/>
        </w:rPr>
        <w:t>Thiamine (Vitamin B1)</w:t>
      </w:r>
      <w:r w:rsidRPr="00C518D8">
        <w:t>, which shrinks neurons, particularly in the mammillary bodies and prefrontal cortex.</w:t>
      </w:r>
    </w:p>
    <w:p w14:paraId="0893B8FD" w14:textId="77777777" w:rsidR="00C518D8" w:rsidRPr="00C518D8" w:rsidRDefault="00C518D8" w:rsidP="00C518D8">
      <w:pPr>
        <w:numPr>
          <w:ilvl w:val="0"/>
          <w:numId w:val="13"/>
        </w:numPr>
      </w:pPr>
      <w:r w:rsidRPr="00C518D8">
        <w:rPr>
          <w:b/>
          <w:bCs/>
        </w:rPr>
        <w:t>Front:</w:t>
      </w:r>
      <w:r w:rsidRPr="00C518D8">
        <w:t xml:space="preserve"> In Long-Term Potentiation (LTP), why doesn't the NMDA receptor normally respond to glutamate?</w:t>
      </w:r>
    </w:p>
    <w:p w14:paraId="262C7BD5" w14:textId="77777777" w:rsidR="00C518D8" w:rsidRPr="00C518D8" w:rsidRDefault="00C518D8" w:rsidP="00C518D8">
      <w:pPr>
        <w:numPr>
          <w:ilvl w:val="1"/>
          <w:numId w:val="13"/>
        </w:numPr>
      </w:pPr>
      <w:r w:rsidRPr="00C518D8">
        <w:rPr>
          <w:b/>
          <w:bCs/>
        </w:rPr>
        <w:t>Back:</w:t>
      </w:r>
      <w:r w:rsidRPr="00C518D8">
        <w:t xml:space="preserve"> It is physically blocked by a </w:t>
      </w:r>
      <w:r w:rsidRPr="00C518D8">
        <w:rPr>
          <w:b/>
          <w:bCs/>
        </w:rPr>
        <w:t>Magnesium ($Mg</w:t>
      </w:r>
      <w:proofErr w:type="gramStart"/>
      <w:r w:rsidRPr="00C518D8">
        <w:rPr>
          <w:b/>
          <w:bCs/>
        </w:rPr>
        <w:t>^{</w:t>
      </w:r>
      <w:proofErr w:type="gramEnd"/>
      <w:r w:rsidRPr="00C518D8">
        <w:rPr>
          <w:b/>
          <w:bCs/>
        </w:rPr>
        <w:t>2</w:t>
      </w:r>
      <w:proofErr w:type="gramStart"/>
      <w:r w:rsidRPr="00C518D8">
        <w:rPr>
          <w:b/>
          <w:bCs/>
        </w:rPr>
        <w:t>+}$</w:t>
      </w:r>
      <w:proofErr w:type="gramEnd"/>
      <w:r w:rsidRPr="00C518D8">
        <w:rPr>
          <w:b/>
          <w:bCs/>
        </w:rPr>
        <w:t>)</w:t>
      </w:r>
      <w:r w:rsidRPr="00C518D8">
        <w:t xml:space="preserve"> ion. It only pops out when the membrane is significantly depolarized by </w:t>
      </w:r>
      <w:proofErr w:type="spellStart"/>
      <w:r w:rsidRPr="00C518D8">
        <w:t>neighboring</w:t>
      </w:r>
      <w:proofErr w:type="spellEnd"/>
      <w:r w:rsidRPr="00C518D8">
        <w:t xml:space="preserve"> AMPA receptors.</w:t>
      </w:r>
    </w:p>
    <w:p w14:paraId="13975D85" w14:textId="77777777" w:rsidR="00C518D8" w:rsidRPr="00C518D8" w:rsidRDefault="00C518D8" w:rsidP="00C518D8">
      <w:pPr>
        <w:numPr>
          <w:ilvl w:val="0"/>
          <w:numId w:val="13"/>
        </w:numPr>
      </w:pPr>
      <w:r w:rsidRPr="00C518D8">
        <w:rPr>
          <w:b/>
          <w:bCs/>
        </w:rPr>
        <w:t>Front:</w:t>
      </w:r>
      <w:r w:rsidRPr="00C518D8">
        <w:t xml:space="preserve"> What is the Neurodevelopmental Hypothesis of Schizophrenia?</w:t>
      </w:r>
    </w:p>
    <w:p w14:paraId="30EB6134" w14:textId="77777777" w:rsidR="00C518D8" w:rsidRPr="00C518D8" w:rsidRDefault="00C518D8" w:rsidP="00C518D8">
      <w:pPr>
        <w:numPr>
          <w:ilvl w:val="1"/>
          <w:numId w:val="13"/>
        </w:numPr>
      </w:pPr>
      <w:r w:rsidRPr="00C518D8">
        <w:rPr>
          <w:b/>
          <w:bCs/>
        </w:rPr>
        <w:t>Back:</w:t>
      </w:r>
      <w:r w:rsidRPr="00C518D8">
        <w:t xml:space="preserve"> The theory that abnormalities in </w:t>
      </w:r>
      <w:r w:rsidRPr="00C518D8">
        <w:rPr>
          <w:b/>
          <w:bCs/>
        </w:rPr>
        <w:t>prenatal or neonatal</w:t>
      </w:r>
      <w:r w:rsidRPr="00C518D8">
        <w:t xml:space="preserve"> brain development (due to maternal infection, stress, or genetics) leave the brain vulnerable. The symptoms only emerge later in life (early adulthood) when the prefrontal cortex fully matures.</w:t>
      </w:r>
    </w:p>
    <w:p w14:paraId="50FCCFF9" w14:textId="77777777" w:rsidR="00C518D8" w:rsidRPr="00C518D8" w:rsidRDefault="00C518D8" w:rsidP="00C518D8">
      <w:pPr>
        <w:numPr>
          <w:ilvl w:val="0"/>
          <w:numId w:val="13"/>
        </w:numPr>
      </w:pPr>
      <w:r w:rsidRPr="00C518D8">
        <w:rPr>
          <w:b/>
          <w:bCs/>
        </w:rPr>
        <w:t>Front:</w:t>
      </w:r>
      <w:r w:rsidRPr="00C518D8">
        <w:t xml:space="preserve"> A patient takes an atypical antipsychotic (like Clozapine). Why does it cause fewer movement side effects (Tardive Dyskinesia) than older drugs?</w:t>
      </w:r>
    </w:p>
    <w:p w14:paraId="0DC35342" w14:textId="77777777" w:rsidR="00C518D8" w:rsidRPr="00C518D8" w:rsidRDefault="00C518D8" w:rsidP="00C518D8">
      <w:pPr>
        <w:numPr>
          <w:ilvl w:val="1"/>
          <w:numId w:val="13"/>
        </w:numPr>
      </w:pPr>
      <w:r w:rsidRPr="00C518D8">
        <w:rPr>
          <w:b/>
          <w:bCs/>
        </w:rPr>
        <w:t>Back:</w:t>
      </w:r>
      <w:r w:rsidRPr="00C518D8">
        <w:t xml:space="preserve"> Atypical antipsychotics strongly antagonize </w:t>
      </w:r>
      <w:r w:rsidRPr="00C518D8">
        <w:rPr>
          <w:b/>
          <w:bCs/>
        </w:rPr>
        <w:t>Serotonin (5-HT2) receptors</w:t>
      </w:r>
      <w:r w:rsidRPr="00C518D8">
        <w:t xml:space="preserve"> and have a lower affinity for dopamine D2 receptors in the basal ganglia compared to typical neuroleptics.</w:t>
      </w:r>
    </w:p>
    <w:p w14:paraId="707B63F9" w14:textId="77777777" w:rsidR="00C518D8" w:rsidRPr="00C518D8" w:rsidRDefault="00C518D8" w:rsidP="00C518D8">
      <w:pPr>
        <w:ind w:left="720"/>
      </w:pPr>
    </w:p>
    <w:p w14:paraId="518E17C5" w14:textId="77777777" w:rsidR="00C518D8" w:rsidRPr="00C518D8" w:rsidRDefault="00C518D8" w:rsidP="00C518D8"/>
    <w:sectPr w:rsidR="00C518D8" w:rsidRPr="00C518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97368"/>
    <w:multiLevelType w:val="multilevel"/>
    <w:tmpl w:val="640A3E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84C1E"/>
    <w:multiLevelType w:val="multilevel"/>
    <w:tmpl w:val="BE288A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DC1D66"/>
    <w:multiLevelType w:val="multilevel"/>
    <w:tmpl w:val="F244E0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3C62B6"/>
    <w:multiLevelType w:val="multilevel"/>
    <w:tmpl w:val="5E1E2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820721"/>
    <w:multiLevelType w:val="multilevel"/>
    <w:tmpl w:val="52BA0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DD2345"/>
    <w:multiLevelType w:val="multilevel"/>
    <w:tmpl w:val="803E6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0E0755"/>
    <w:multiLevelType w:val="multilevel"/>
    <w:tmpl w:val="D4184B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39697D"/>
    <w:multiLevelType w:val="multilevel"/>
    <w:tmpl w:val="36D4C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4B7EC1"/>
    <w:multiLevelType w:val="multilevel"/>
    <w:tmpl w:val="E84EA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5F384B"/>
    <w:multiLevelType w:val="multilevel"/>
    <w:tmpl w:val="8C622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4638DE"/>
    <w:multiLevelType w:val="multilevel"/>
    <w:tmpl w:val="91C0E4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DC48FA"/>
    <w:multiLevelType w:val="multilevel"/>
    <w:tmpl w:val="C1381C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2470BA"/>
    <w:multiLevelType w:val="multilevel"/>
    <w:tmpl w:val="BB9285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E363DA"/>
    <w:multiLevelType w:val="multilevel"/>
    <w:tmpl w:val="E3304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115F0A"/>
    <w:multiLevelType w:val="multilevel"/>
    <w:tmpl w:val="981A91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3E798E"/>
    <w:multiLevelType w:val="multilevel"/>
    <w:tmpl w:val="158631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C41D98"/>
    <w:multiLevelType w:val="multilevel"/>
    <w:tmpl w:val="12ACB5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C337F8"/>
    <w:multiLevelType w:val="multilevel"/>
    <w:tmpl w:val="E22A1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598173">
    <w:abstractNumId w:val="3"/>
  </w:num>
  <w:num w:numId="2" w16cid:durableId="1655526871">
    <w:abstractNumId w:val="8"/>
  </w:num>
  <w:num w:numId="3" w16cid:durableId="345600765">
    <w:abstractNumId w:val="13"/>
  </w:num>
  <w:num w:numId="4" w16cid:durableId="652414437">
    <w:abstractNumId w:val="7"/>
  </w:num>
  <w:num w:numId="5" w16cid:durableId="941568656">
    <w:abstractNumId w:val="9"/>
  </w:num>
  <w:num w:numId="6" w16cid:durableId="1434471616">
    <w:abstractNumId w:val="17"/>
  </w:num>
  <w:num w:numId="7" w16cid:durableId="1812550475">
    <w:abstractNumId w:val="5"/>
  </w:num>
  <w:num w:numId="8" w16cid:durableId="1309356299">
    <w:abstractNumId w:val="4"/>
  </w:num>
  <w:num w:numId="9" w16cid:durableId="1843429139">
    <w:abstractNumId w:val="15"/>
  </w:num>
  <w:num w:numId="10" w16cid:durableId="64888205">
    <w:abstractNumId w:val="11"/>
  </w:num>
  <w:num w:numId="11" w16cid:durableId="1429889223">
    <w:abstractNumId w:val="12"/>
  </w:num>
  <w:num w:numId="12" w16cid:durableId="1253010765">
    <w:abstractNumId w:val="0"/>
  </w:num>
  <w:num w:numId="13" w16cid:durableId="1151675307">
    <w:abstractNumId w:val="14"/>
  </w:num>
  <w:num w:numId="14" w16cid:durableId="776024563">
    <w:abstractNumId w:val="2"/>
  </w:num>
  <w:num w:numId="15" w16cid:durableId="2143383682">
    <w:abstractNumId w:val="16"/>
  </w:num>
  <w:num w:numId="16" w16cid:durableId="1873030504">
    <w:abstractNumId w:val="1"/>
  </w:num>
  <w:num w:numId="17" w16cid:durableId="1312713616">
    <w:abstractNumId w:val="6"/>
  </w:num>
  <w:num w:numId="18" w16cid:durableId="180180544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18D8"/>
    <w:rsid w:val="00956E0C"/>
    <w:rsid w:val="00C518D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0D2BDA"/>
  <w15:chartTrackingRefBased/>
  <w15:docId w15:val="{C888E6F8-3EE4-4105-98CC-846307E3E9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18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18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18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18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18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18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18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18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18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18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18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18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18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18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18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18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18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18D8"/>
    <w:rPr>
      <w:rFonts w:eastAsiaTheme="majorEastAsia" w:cstheme="majorBidi"/>
      <w:color w:val="272727" w:themeColor="text1" w:themeTint="D8"/>
    </w:rPr>
  </w:style>
  <w:style w:type="paragraph" w:styleId="Title">
    <w:name w:val="Title"/>
    <w:basedOn w:val="Normal"/>
    <w:next w:val="Normal"/>
    <w:link w:val="TitleChar"/>
    <w:uiPriority w:val="10"/>
    <w:qFormat/>
    <w:rsid w:val="00C518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18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18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18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18D8"/>
    <w:pPr>
      <w:spacing w:before="160"/>
      <w:jc w:val="center"/>
    </w:pPr>
    <w:rPr>
      <w:i/>
      <w:iCs/>
      <w:color w:val="404040" w:themeColor="text1" w:themeTint="BF"/>
    </w:rPr>
  </w:style>
  <w:style w:type="character" w:customStyle="1" w:styleId="QuoteChar">
    <w:name w:val="Quote Char"/>
    <w:basedOn w:val="DefaultParagraphFont"/>
    <w:link w:val="Quote"/>
    <w:uiPriority w:val="29"/>
    <w:rsid w:val="00C518D8"/>
    <w:rPr>
      <w:i/>
      <w:iCs/>
      <w:color w:val="404040" w:themeColor="text1" w:themeTint="BF"/>
    </w:rPr>
  </w:style>
  <w:style w:type="paragraph" w:styleId="ListParagraph">
    <w:name w:val="List Paragraph"/>
    <w:basedOn w:val="Normal"/>
    <w:uiPriority w:val="34"/>
    <w:qFormat/>
    <w:rsid w:val="00C518D8"/>
    <w:pPr>
      <w:ind w:left="720"/>
      <w:contextualSpacing/>
    </w:pPr>
  </w:style>
  <w:style w:type="character" w:styleId="IntenseEmphasis">
    <w:name w:val="Intense Emphasis"/>
    <w:basedOn w:val="DefaultParagraphFont"/>
    <w:uiPriority w:val="21"/>
    <w:qFormat/>
    <w:rsid w:val="00C518D8"/>
    <w:rPr>
      <w:i/>
      <w:iCs/>
      <w:color w:val="0F4761" w:themeColor="accent1" w:themeShade="BF"/>
    </w:rPr>
  </w:style>
  <w:style w:type="paragraph" w:styleId="IntenseQuote">
    <w:name w:val="Intense Quote"/>
    <w:basedOn w:val="Normal"/>
    <w:next w:val="Normal"/>
    <w:link w:val="IntenseQuoteChar"/>
    <w:uiPriority w:val="30"/>
    <w:qFormat/>
    <w:rsid w:val="00C518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18D8"/>
    <w:rPr>
      <w:i/>
      <w:iCs/>
      <w:color w:val="0F4761" w:themeColor="accent1" w:themeShade="BF"/>
    </w:rPr>
  </w:style>
  <w:style w:type="character" w:styleId="IntenseReference">
    <w:name w:val="Intense Reference"/>
    <w:basedOn w:val="DefaultParagraphFont"/>
    <w:uiPriority w:val="32"/>
    <w:qFormat/>
    <w:rsid w:val="00C518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b603dfd7-d93a-4381-a340-2995d8282205}" enabled="1" method="Standard" siteId="{05a0e69a-418a-47c1-9c25-9387261bf991}" contentBits="0" removed="0"/>
</clbl:labelList>
</file>

<file path=docProps/app.xml><?xml version="1.0" encoding="utf-8"?>
<Properties xmlns="http://schemas.openxmlformats.org/officeDocument/2006/extended-properties" xmlns:vt="http://schemas.openxmlformats.org/officeDocument/2006/docPropsVTypes">
  <Template>Normal</Template>
  <TotalTime>9</TotalTime>
  <Pages>9</Pages>
  <Words>2469</Words>
  <Characters>14077</Characters>
  <Application>Microsoft Office Word</Application>
  <DocSecurity>0</DocSecurity>
  <Lines>117</Lines>
  <Paragraphs>33</Paragraphs>
  <ScaleCrop>false</ScaleCrop>
  <Company/>
  <LinksUpToDate>false</LinksUpToDate>
  <CharactersWithSpaces>16513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Dillon Guest</dc:creator>
  <cp:keywords/>
  <dc:description/>
  <cp:lastModifiedBy>Dillon Guest</cp:lastModifiedBy>
  <cp:revision>1</cp:revision>
  <dcterms:created xsi:type="dcterms:W3CDTF">2026-05-26T13:01:00Z</dcterms:created>
  <dcterms:modified xsi:type="dcterms:W3CDTF">2026-05-26T13:10:00Z</dcterms:modified>
</cp:coreProperties>
</file>