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</w:pPr>
      <w:r>
        <w:object w:dxaOrig="10022" w:dyaOrig="162">
          <v:rect xmlns:o="urn:schemas-microsoft-com:office:office" xmlns:v="urn:schemas-microsoft-com:vml" id="rectole0000000000" style="width:501.100000pt;height: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4"/>
          <w:shd w:fill="auto" w:val="clear"/>
        </w:rPr>
      </w:pPr>
      <w:r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4"/>
          <w:shd w:fill="auto" w:val="clear"/>
        </w:rPr>
        <w:t xml:space="preserve">Convert company excel sheets to relational DB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Database &amp; SQL Project</w:t>
      </w:r>
    </w:p>
    <w:p>
      <w:pPr>
        <w:spacing w:before="0" w:after="1440" w:line="288"/>
        <w:ind w:right="0" w:left="0" w:firstLine="0"/>
        <w:jc w:val="left"/>
        <w:rPr>
          <w:rFonts w:ascii="Open Sans" w:hAnsi="Open Sans" w:cs="Open Sans" w:eastAsia="Open Sans"/>
          <w:b/>
          <w:color w:val="695D46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695D46"/>
          <w:spacing w:val="0"/>
          <w:position w:val="0"/>
          <w:sz w:val="36"/>
          <w:shd w:fill="auto" w:val="clear"/>
        </w:rPr>
        <w:t xml:space="preserve">─</w:t>
      </w:r>
    </w:p>
    <w:p>
      <w:pPr>
        <w:spacing w:before="0" w:after="1440" w:line="288"/>
        <w:ind w:right="0" w:left="0" w:firstLine="0"/>
        <w:jc w:val="left"/>
        <w:rPr>
          <w:rFonts w:ascii="Open Sans" w:hAnsi="Open Sans" w:cs="Open Sans" w:eastAsia="Open Sans"/>
          <w:b/>
          <w:color w:val="695D46"/>
          <w:spacing w:val="0"/>
          <w:position w:val="0"/>
          <w:sz w:val="36"/>
          <w:shd w:fill="auto" w:val="clear"/>
        </w:rPr>
      </w:pPr>
    </w:p>
    <w:p>
      <w:pPr>
        <w:spacing w:before="0" w:after="1440" w:line="288"/>
        <w:ind w:right="0" w:left="0" w:firstLine="0"/>
        <w:jc w:val="left"/>
        <w:rPr>
          <w:rFonts w:ascii="Open Sans" w:hAnsi="Open Sans" w:cs="Open Sans" w:eastAsia="Open Sans"/>
          <w:b/>
          <w:color w:val="695D46"/>
          <w:spacing w:val="0"/>
          <w:position w:val="0"/>
          <w:sz w:val="36"/>
          <w:shd w:fill="auto" w:val="clear"/>
        </w:rPr>
      </w:pPr>
    </w:p>
    <w:p>
      <w:pPr>
        <w:spacing w:before="0" w:after="1440" w:line="288"/>
        <w:ind w:right="0" w:left="0" w:firstLine="0"/>
        <w:jc w:val="left"/>
        <w:rPr>
          <w:rFonts w:ascii="Open Sans" w:hAnsi="Open Sans" w:cs="Open Sans" w:eastAsia="Open Sans"/>
          <w:b/>
          <w:color w:val="695D46"/>
          <w:spacing w:val="0"/>
          <w:position w:val="0"/>
          <w:sz w:val="36"/>
          <w:shd w:fill="auto" w:val="clear"/>
        </w:rPr>
      </w:pPr>
    </w:p>
    <w:p>
      <w:pPr>
        <w:spacing w:before="0" w:after="1440" w:line="288"/>
        <w:ind w:right="0" w:left="0" w:firstLine="0"/>
        <w:jc w:val="left"/>
        <w:rPr>
          <w:rFonts w:ascii="Open Sans" w:hAnsi="Open Sans" w:cs="Open Sans" w:eastAsia="Open Sans"/>
          <w:b/>
          <w:color w:val="695D46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Assume that a startup called Sales_Rocket wants to saving data they've been collecting on their sales across the nation in a csv file, They found some limitations and decided to create a database for the sales operations. Management has a few questions they’d like easy access to. Your role is to convert this csv files to a relational database using any database management system, The database model should support storing all the provided information, </w:t>
      </w: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Project requirements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Create an Entity Relationship Model (ERM) diagram, including a description of the entities, their attributes and relationships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A database which implements the ERM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SQL script that will create the whole database along with the constraints and relationships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Create a function which generates sample data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Create a function which takes a state and returns the most profitable City in this State and the average annual profit for that city across all years in that city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Create a function which returns what’s the most profitable product category on average in a specific state across all years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Create a function which returns what is the most popular product in a specific category in a specific year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4F4F4F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Create a function which returns whats was the most profitable month in each year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Open Sans" w:hAnsi="Open Sans" w:cs="Open Sans" w:eastAsia="Open Sans"/>
          <w:color w:val="4F4F4F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Create a function which returns all the details of the transactions with Profit &lt; 0%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Create a new boolean column in the customers' table called “is_top_customer” it will set to 1 if the customer is one of the company's top customers and to 0 if not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Create a function to return the total revenue generated per vendor (Manufacturer) every year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For each product category, the company wants to know what is the total profit per region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Read - replica database on the same machine. Replication needs to be as real-time as possible</w:t>
      </w:r>
    </w:p>
    <w:p>
      <w:pPr>
        <w:numPr>
          <w:ilvl w:val="0"/>
          <w:numId w:val="9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95D46"/>
          <w:spacing w:val="0"/>
          <w:position w:val="0"/>
          <w:sz w:val="22"/>
          <w:shd w:fill="auto" w:val="clear"/>
        </w:rPr>
        <w:t xml:space="preserve">Automatic backups of the database every 12 hours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Dataset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Open Sans" w:hAnsi="Open Sans" w:cs="Open Sans" w:eastAsia="Open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https://docs.google.com/spreadsheets/d/1TsT_hYAOVuhaD1dBcH2nv7lOLEpB_-qSu_u777S4b9o/edit?usp=sharing</w:t>
        </w:r>
      </w:hyperlink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ocs.google.com/spreadsheets/d/1TsT_hYAOVuhaD1dBcH2nv7lOLEpB_-qSu_u777S4b9o/edit?usp=sharing" Id="docRId2" Type="http://schemas.openxmlformats.org/officeDocument/2006/relationships/hyperlink" /><Relationship Target="styles.xml" Id="docRId4" Type="http://schemas.openxmlformats.org/officeDocument/2006/relationships/styles" /></Relationships>
</file>