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№34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Громов Кирилл Андреевич (ООО "ЭкспоСервис")</w:t>
      </w:r>
    </w:p>
    <w:p>
      <w:pPr/>
      <w:r>
        <w:rPr/>
        <w:t xml:space="preserve">Услуга: Юридический аудит — категория «Юридический консалтинг»</w:t>
      </w:r>
    </w:p>
    <w:p>
      <w:pPr/>
      <w:r>
        <w:rPr/>
        <w:t xml:space="preserve">Консультант: Морозов Дмитрий Владимирович</w:t>
      </w:r>
    </w:p>
    <w:p>
      <w:pPr/>
      <w:r>
        <w:rPr/>
        <w:t xml:space="preserve">Статус заявки: На согласовании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05.06.2026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Аудит соглашений с региональными партнёрами.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Юридический аудит партнёрских договоров — отчёт направлен на согласование.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12.05.2026 13:00 (60 мин): Аудит партнёрских договоров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105 000,00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