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2.4.16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Заглавие с няколко екземпляра пуска толкова едновременни заемания, колкото са бройките.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Заглавие с няколко екземпляра пуска толкова едновременни заемания, колкото са бройките, и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При заглавие с няколко екземпляра резервацията важи срещу свободните бройки, не срещу цялото заглавие — друг читател може да вземе свободен екземпляр,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InvLib-Setup-2.4.16.exe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2.4.16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2.4.16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1042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