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2.4.19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Заглавие с няколко екземпляра пуска толкова едновременни заемания, колкото са бройките.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Заглавие с няколко екземпляра пуска толкова едновременни заемания, колкото са бройките, и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При заглавие с няколко екземпляра резервацията важи срещу свободните бройки, не срещу цялото заглавие — друг читател може да вземе свободен екземпляр,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InvLib-Setup-2.4.19.exe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2.4.19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2.4.19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1094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