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2.4.15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При заглавие с няколко екземпляра резервацията важи срещу свободните бройки, не срещу цялото заглавие — друг читател може да вземе свободен екземпляр,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InvLib-Setup-2.4.15.exe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2.4.15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2.4.15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1024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