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32880AEE" w:rsidR="00140C1D" w:rsidRDefault="00123BCA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Web-CAD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3483A23A" w:rsidR="00140C1D" w:rsidRDefault="00FF44C1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6DCB8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02466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23BCA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2021-03-17T15:08:00Z</dcterms:modified>
</cp:coreProperties>
</file>