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1A257" w14:textId="77777777" w:rsidR="00192973" w:rsidRDefault="00192973">
      <w:pPr>
        <w:rPr>
          <w:rFonts w:hint="eastAsia"/>
          <w:szCs w:val="21"/>
        </w:rPr>
      </w:pPr>
    </w:p>
    <w:p w14:paraId="115DC6F7" w14:textId="77777777" w:rsidR="00192973" w:rsidRDefault="00192973">
      <w:pPr>
        <w:rPr>
          <w:rFonts w:hint="eastAsia"/>
          <w:szCs w:val="21"/>
        </w:rPr>
      </w:pPr>
    </w:p>
    <w:p w14:paraId="55A69FA9" w14:textId="77777777" w:rsidR="00192973" w:rsidRDefault="00192973">
      <w:pPr>
        <w:rPr>
          <w:rFonts w:hint="eastAsia"/>
          <w:szCs w:val="21"/>
        </w:rPr>
      </w:pPr>
    </w:p>
    <w:p w14:paraId="7447FD7E" w14:textId="77777777" w:rsidR="00192973" w:rsidRDefault="00192973">
      <w:pPr>
        <w:jc w:val="center"/>
        <w:rPr>
          <w:rFonts w:hint="eastAsia"/>
          <w:sz w:val="32"/>
          <w:szCs w:val="32"/>
        </w:rPr>
      </w:pPr>
      <w:r>
        <w:rPr>
          <w:rFonts w:hint="eastAsia"/>
          <w:sz w:val="32"/>
          <w:szCs w:val="32"/>
        </w:rPr>
        <w:t>情報認識と環境配慮型行動</w:t>
      </w:r>
    </w:p>
    <w:p w14:paraId="08D4C895" w14:textId="77777777" w:rsidR="00192973" w:rsidRDefault="00192973">
      <w:pPr>
        <w:rPr>
          <w:rFonts w:hint="eastAsia"/>
          <w:szCs w:val="21"/>
        </w:rPr>
      </w:pPr>
    </w:p>
    <w:p w14:paraId="661FAEB4" w14:textId="77777777" w:rsidR="00192973" w:rsidRDefault="00192973">
      <w:pPr>
        <w:jc w:val="center"/>
        <w:rPr>
          <w:rFonts w:hint="eastAsia"/>
          <w:sz w:val="24"/>
        </w:rPr>
      </w:pPr>
      <w:r>
        <w:rPr>
          <w:rFonts w:hint="eastAsia"/>
          <w:sz w:val="24"/>
        </w:rPr>
        <w:t>―コンジョイント分析による評価―</w:t>
      </w:r>
    </w:p>
    <w:p w14:paraId="687E2088" w14:textId="77777777" w:rsidR="00192973" w:rsidRDefault="00192973">
      <w:pPr>
        <w:rPr>
          <w:rFonts w:hint="eastAsia"/>
          <w:szCs w:val="21"/>
        </w:rPr>
      </w:pPr>
    </w:p>
    <w:p w14:paraId="49B2E5E3" w14:textId="77777777" w:rsidR="00192973" w:rsidRDefault="00192973">
      <w:pPr>
        <w:rPr>
          <w:rFonts w:hint="eastAsia"/>
          <w:szCs w:val="21"/>
        </w:rPr>
      </w:pPr>
    </w:p>
    <w:p w14:paraId="6F29FF31" w14:textId="77777777" w:rsidR="00192973" w:rsidRDefault="00192973">
      <w:pPr>
        <w:rPr>
          <w:rFonts w:hint="eastAsia"/>
          <w:szCs w:val="21"/>
        </w:rPr>
      </w:pPr>
    </w:p>
    <w:p w14:paraId="392FF0D0" w14:textId="77777777" w:rsidR="00192973" w:rsidRDefault="00192973">
      <w:pPr>
        <w:rPr>
          <w:rFonts w:hint="eastAsia"/>
          <w:szCs w:val="21"/>
        </w:rPr>
      </w:pPr>
    </w:p>
    <w:p w14:paraId="7F3638B2" w14:textId="77777777" w:rsidR="00192973" w:rsidRDefault="00192973">
      <w:pPr>
        <w:rPr>
          <w:rFonts w:hint="eastAsia"/>
          <w:szCs w:val="21"/>
        </w:rPr>
      </w:pPr>
    </w:p>
    <w:p w14:paraId="5E29FC66" w14:textId="77777777" w:rsidR="00192973" w:rsidRDefault="00192973">
      <w:pPr>
        <w:rPr>
          <w:rFonts w:hint="eastAsia"/>
          <w:szCs w:val="21"/>
        </w:rPr>
      </w:pPr>
    </w:p>
    <w:p w14:paraId="0BC4B916" w14:textId="77777777" w:rsidR="00192973" w:rsidRDefault="00192973">
      <w:pPr>
        <w:jc w:val="center"/>
        <w:rPr>
          <w:rFonts w:hint="eastAsia"/>
          <w:sz w:val="24"/>
        </w:rPr>
      </w:pPr>
      <w:r>
        <w:rPr>
          <w:rFonts w:hint="eastAsia"/>
          <w:sz w:val="24"/>
        </w:rPr>
        <w:t>京都大学大学院経済学研究科修士課程</w:t>
      </w:r>
    </w:p>
    <w:p w14:paraId="14FD4747" w14:textId="77777777" w:rsidR="00192973" w:rsidRDefault="00192973">
      <w:pPr>
        <w:rPr>
          <w:rFonts w:hint="eastAsia"/>
          <w:szCs w:val="21"/>
        </w:rPr>
      </w:pPr>
    </w:p>
    <w:p w14:paraId="53A430CE" w14:textId="77777777" w:rsidR="00192973" w:rsidRDefault="00192973">
      <w:pPr>
        <w:jc w:val="center"/>
        <w:rPr>
          <w:rFonts w:hint="eastAsia"/>
          <w:sz w:val="24"/>
        </w:rPr>
      </w:pPr>
      <w:r>
        <w:rPr>
          <w:rFonts w:hint="eastAsia"/>
          <w:sz w:val="24"/>
        </w:rPr>
        <w:t>2004</w:t>
      </w:r>
      <w:r>
        <w:rPr>
          <w:rFonts w:hint="eastAsia"/>
          <w:sz w:val="24"/>
        </w:rPr>
        <w:t>年　ビジネス科学専攻　入学</w:t>
      </w:r>
    </w:p>
    <w:p w14:paraId="5CF129A6" w14:textId="77777777" w:rsidR="00192973" w:rsidRDefault="00192973">
      <w:pPr>
        <w:rPr>
          <w:rFonts w:hint="eastAsia"/>
        </w:rPr>
      </w:pPr>
    </w:p>
    <w:p w14:paraId="2AD7A4D7" w14:textId="77777777" w:rsidR="00192973" w:rsidRDefault="00192973">
      <w:pPr>
        <w:jc w:val="center"/>
        <w:rPr>
          <w:rFonts w:hint="eastAsia"/>
          <w:sz w:val="24"/>
        </w:rPr>
      </w:pPr>
      <w:r>
        <w:rPr>
          <w:rFonts w:hint="eastAsia"/>
          <w:sz w:val="24"/>
        </w:rPr>
        <w:t>馬　場　悟　史</w:t>
      </w:r>
    </w:p>
    <w:p w14:paraId="2DDB9649" w14:textId="77777777" w:rsidR="00192973" w:rsidRDefault="00192973">
      <w:pPr>
        <w:rPr>
          <w:rFonts w:hint="eastAsia"/>
        </w:rPr>
      </w:pPr>
    </w:p>
    <w:p w14:paraId="5C21419D" w14:textId="77777777" w:rsidR="00192973" w:rsidRDefault="00192973">
      <w:pPr>
        <w:rPr>
          <w:rFonts w:hint="eastAsia"/>
        </w:rPr>
      </w:pPr>
    </w:p>
    <w:p w14:paraId="02DF0EBD" w14:textId="77777777" w:rsidR="00192973" w:rsidRDefault="00192973">
      <w:pPr>
        <w:rPr>
          <w:rFonts w:hint="eastAsia"/>
        </w:rPr>
      </w:pPr>
    </w:p>
    <w:p w14:paraId="42450EF3" w14:textId="77777777" w:rsidR="00192973" w:rsidRDefault="00192973">
      <w:pPr>
        <w:rPr>
          <w:rFonts w:hint="eastAsia"/>
        </w:rPr>
      </w:pPr>
    </w:p>
    <w:p w14:paraId="6E5B5326" w14:textId="77777777" w:rsidR="00192973" w:rsidRDefault="00192973">
      <w:pPr>
        <w:rPr>
          <w:rFonts w:hint="eastAsia"/>
        </w:rPr>
      </w:pPr>
    </w:p>
    <w:p w14:paraId="4091C59A" w14:textId="77777777" w:rsidR="00192973" w:rsidRDefault="00192973">
      <w:pPr>
        <w:rPr>
          <w:rFonts w:hint="eastAsia"/>
        </w:rPr>
      </w:pPr>
    </w:p>
    <w:p w14:paraId="335674E5" w14:textId="77777777" w:rsidR="00192973" w:rsidRDefault="00192973">
      <w:pPr>
        <w:jc w:val="center"/>
        <w:rPr>
          <w:rFonts w:hint="eastAsia"/>
          <w:sz w:val="24"/>
        </w:rPr>
      </w:pPr>
      <w:r>
        <w:rPr>
          <w:rFonts w:hint="eastAsia"/>
          <w:sz w:val="24"/>
        </w:rPr>
        <w:t>200</w:t>
      </w:r>
      <w:r w:rsidR="00F3054E">
        <w:rPr>
          <w:rFonts w:hint="eastAsia"/>
          <w:sz w:val="24"/>
        </w:rPr>
        <w:t>7</w:t>
      </w:r>
      <w:r>
        <w:rPr>
          <w:rFonts w:hint="eastAsia"/>
          <w:sz w:val="24"/>
        </w:rPr>
        <w:t>年</w:t>
      </w:r>
      <w:r>
        <w:rPr>
          <w:rFonts w:hint="eastAsia"/>
          <w:sz w:val="24"/>
        </w:rPr>
        <w:t>1</w:t>
      </w:r>
      <w:r>
        <w:rPr>
          <w:rFonts w:hint="eastAsia"/>
          <w:sz w:val="24"/>
        </w:rPr>
        <w:t>月</w:t>
      </w:r>
    </w:p>
    <w:p w14:paraId="16CF47C4" w14:textId="77777777" w:rsidR="00192973" w:rsidRDefault="00192973">
      <w:pPr>
        <w:rPr>
          <w:rFonts w:hint="eastAsia"/>
        </w:rPr>
      </w:pPr>
    </w:p>
    <w:p w14:paraId="2900E420" w14:textId="77777777" w:rsidR="00192973" w:rsidRDefault="00192973">
      <w:pPr>
        <w:jc w:val="center"/>
        <w:rPr>
          <w:rFonts w:hint="eastAsia"/>
        </w:rPr>
      </w:pPr>
    </w:p>
    <w:p w14:paraId="223C62C3" w14:textId="77777777" w:rsidR="00192973" w:rsidRDefault="00192973">
      <w:pPr>
        <w:jc w:val="center"/>
        <w:rPr>
          <w:rFonts w:hint="eastAsia"/>
        </w:rPr>
      </w:pPr>
      <w:r>
        <w:rPr>
          <w:rFonts w:hint="eastAsia"/>
        </w:rPr>
        <w:t>＜目次＞</w:t>
      </w:r>
    </w:p>
    <w:p w14:paraId="01A5A318" w14:textId="77777777" w:rsidR="00192973" w:rsidRDefault="00192973">
      <w:pPr>
        <w:jc w:val="center"/>
        <w:rPr>
          <w:rFonts w:hint="eastAsia"/>
        </w:rPr>
      </w:pPr>
    </w:p>
    <w:p w14:paraId="4A6E7170" w14:textId="77777777" w:rsidR="00192973" w:rsidRDefault="00192973">
      <w:pPr>
        <w:rPr>
          <w:rFonts w:hint="eastAsia"/>
        </w:rPr>
      </w:pPr>
      <w:r>
        <w:rPr>
          <w:rFonts w:hint="eastAsia"/>
        </w:rPr>
        <w:t>１　はじめに</w:t>
      </w:r>
    </w:p>
    <w:p w14:paraId="0A02A57E" w14:textId="77777777" w:rsidR="00192973" w:rsidRDefault="00192973">
      <w:pPr>
        <w:rPr>
          <w:rFonts w:hint="eastAsia"/>
        </w:rPr>
      </w:pPr>
      <w:r>
        <w:rPr>
          <w:rFonts w:hint="eastAsia"/>
        </w:rPr>
        <w:t xml:space="preserve">　１．１　研究の背景</w:t>
      </w:r>
    </w:p>
    <w:p w14:paraId="22937C83" w14:textId="77777777" w:rsidR="00192973" w:rsidRDefault="00192973">
      <w:pPr>
        <w:rPr>
          <w:rFonts w:hint="eastAsia"/>
        </w:rPr>
      </w:pPr>
      <w:r>
        <w:rPr>
          <w:rFonts w:hint="eastAsia"/>
        </w:rPr>
        <w:t xml:space="preserve">　１．２　研究の目的</w:t>
      </w:r>
    </w:p>
    <w:p w14:paraId="0F1C67BD" w14:textId="77777777" w:rsidR="00192973" w:rsidRDefault="00192973">
      <w:pPr>
        <w:rPr>
          <w:rFonts w:hint="eastAsia"/>
        </w:rPr>
      </w:pPr>
      <w:r>
        <w:rPr>
          <w:rFonts w:hint="eastAsia"/>
        </w:rPr>
        <w:t xml:space="preserve">　１．３　研究の方法</w:t>
      </w:r>
    </w:p>
    <w:p w14:paraId="4FC46F56" w14:textId="77777777" w:rsidR="00192973" w:rsidRDefault="00192973">
      <w:pPr>
        <w:rPr>
          <w:rFonts w:hint="eastAsia"/>
        </w:rPr>
      </w:pPr>
    </w:p>
    <w:p w14:paraId="3DF0207E" w14:textId="77777777" w:rsidR="00192973" w:rsidRDefault="00192973">
      <w:pPr>
        <w:rPr>
          <w:rFonts w:hint="eastAsia"/>
        </w:rPr>
      </w:pPr>
      <w:r>
        <w:rPr>
          <w:rFonts w:hint="eastAsia"/>
        </w:rPr>
        <w:t>２　実証研究</w:t>
      </w:r>
    </w:p>
    <w:p w14:paraId="401B4AFB" w14:textId="77777777" w:rsidR="00192973" w:rsidRDefault="00192973">
      <w:pPr>
        <w:rPr>
          <w:rFonts w:hint="eastAsia"/>
        </w:rPr>
      </w:pPr>
      <w:r>
        <w:rPr>
          <w:rFonts w:hint="eastAsia"/>
        </w:rPr>
        <w:t xml:space="preserve">　２．１　アンケート・データ</w:t>
      </w:r>
    </w:p>
    <w:p w14:paraId="7218446A" w14:textId="77777777" w:rsidR="00192973" w:rsidRDefault="00192973">
      <w:pPr>
        <w:rPr>
          <w:rFonts w:hint="eastAsia"/>
        </w:rPr>
      </w:pPr>
      <w:r>
        <w:rPr>
          <w:rFonts w:hint="eastAsia"/>
        </w:rPr>
        <w:t xml:space="preserve">　２．２　</w:t>
      </w:r>
      <w:r w:rsidR="007D1FFE">
        <w:rPr>
          <w:rFonts w:hint="eastAsia"/>
        </w:rPr>
        <w:t>サンプル全体の選好の変化</w:t>
      </w:r>
    </w:p>
    <w:p w14:paraId="2805906B" w14:textId="77777777" w:rsidR="007D1FFE" w:rsidRDefault="007D1FFE" w:rsidP="007D1FFE">
      <w:pPr>
        <w:ind w:firstLineChars="100" w:firstLine="283"/>
        <w:rPr>
          <w:rFonts w:hint="eastAsia"/>
        </w:rPr>
      </w:pPr>
      <w:r>
        <w:rPr>
          <w:rFonts w:hint="eastAsia"/>
        </w:rPr>
        <w:t>２．３　紙媒体による環境情報の影響</w:t>
      </w:r>
    </w:p>
    <w:p w14:paraId="788220B9" w14:textId="77777777" w:rsidR="00192973" w:rsidRDefault="007D1FFE">
      <w:pPr>
        <w:rPr>
          <w:rFonts w:hint="eastAsia"/>
        </w:rPr>
      </w:pPr>
      <w:r>
        <w:rPr>
          <w:rFonts w:hint="eastAsia"/>
        </w:rPr>
        <w:t xml:space="preserve">　２．４　その他のメディア全般による環境情報の影響</w:t>
      </w:r>
    </w:p>
    <w:p w14:paraId="332E60D4" w14:textId="77777777" w:rsidR="007D1FFE" w:rsidRDefault="007D1FFE">
      <w:pPr>
        <w:rPr>
          <w:rFonts w:hint="eastAsia"/>
        </w:rPr>
      </w:pPr>
    </w:p>
    <w:p w14:paraId="1545762A" w14:textId="77777777" w:rsidR="00192973" w:rsidRDefault="00192973">
      <w:pPr>
        <w:rPr>
          <w:rFonts w:hint="eastAsia"/>
        </w:rPr>
      </w:pPr>
      <w:r>
        <w:rPr>
          <w:rFonts w:hint="eastAsia"/>
        </w:rPr>
        <w:t>３　考察</w:t>
      </w:r>
    </w:p>
    <w:p w14:paraId="24D2F83C" w14:textId="77777777" w:rsidR="007B0576" w:rsidRDefault="007D1FFE" w:rsidP="007B0576">
      <w:pPr>
        <w:numPr>
          <w:ilvl w:val="1"/>
          <w:numId w:val="17"/>
        </w:numPr>
        <w:rPr>
          <w:rFonts w:hint="eastAsia"/>
        </w:rPr>
      </w:pPr>
      <w:r>
        <w:rPr>
          <w:rFonts w:hint="eastAsia"/>
        </w:rPr>
        <w:t xml:space="preserve">　メディア情報</w:t>
      </w:r>
      <w:r w:rsidR="00A36A3C">
        <w:rPr>
          <w:rFonts w:hint="eastAsia"/>
        </w:rPr>
        <w:t>の</w:t>
      </w:r>
      <w:r>
        <w:rPr>
          <w:rFonts w:hint="eastAsia"/>
        </w:rPr>
        <w:t>内容</w:t>
      </w:r>
      <w:r w:rsidR="007B0576">
        <w:rPr>
          <w:rFonts w:hint="eastAsia"/>
        </w:rPr>
        <w:t>の相違による影響</w:t>
      </w:r>
    </w:p>
    <w:p w14:paraId="4C89DA81" w14:textId="77777777" w:rsidR="00192973" w:rsidRDefault="007D1FFE">
      <w:pPr>
        <w:rPr>
          <w:rFonts w:hint="eastAsia"/>
        </w:rPr>
      </w:pPr>
      <w:r>
        <w:rPr>
          <w:rFonts w:hint="eastAsia"/>
        </w:rPr>
        <w:t xml:space="preserve">　３．２　</w:t>
      </w:r>
      <w:r w:rsidR="00C06964">
        <w:rPr>
          <w:rFonts w:hint="eastAsia"/>
        </w:rPr>
        <w:t>個別</w:t>
      </w:r>
      <w:r>
        <w:rPr>
          <w:rFonts w:hint="eastAsia"/>
        </w:rPr>
        <w:t>メディアによる環境情報の影響</w:t>
      </w:r>
    </w:p>
    <w:p w14:paraId="5F90765B" w14:textId="77777777" w:rsidR="007D1FFE" w:rsidRDefault="007D1FFE">
      <w:pPr>
        <w:rPr>
          <w:rFonts w:hint="eastAsia"/>
        </w:rPr>
      </w:pPr>
    </w:p>
    <w:p w14:paraId="441965B0" w14:textId="77777777" w:rsidR="00192973" w:rsidRDefault="00192973">
      <w:pPr>
        <w:rPr>
          <w:rFonts w:hint="eastAsia"/>
        </w:rPr>
      </w:pPr>
      <w:r>
        <w:rPr>
          <w:rFonts w:hint="eastAsia"/>
        </w:rPr>
        <w:t>４　おわりに</w:t>
      </w:r>
    </w:p>
    <w:p w14:paraId="1D5EE89B" w14:textId="77777777" w:rsidR="00192973" w:rsidRDefault="00192973">
      <w:pPr>
        <w:rPr>
          <w:rFonts w:hint="eastAsia"/>
        </w:rPr>
      </w:pPr>
    </w:p>
    <w:p w14:paraId="5D0E49B7" w14:textId="77777777" w:rsidR="00F3054E" w:rsidRDefault="00F3054E">
      <w:pPr>
        <w:rPr>
          <w:rFonts w:hint="eastAsia"/>
        </w:rPr>
      </w:pPr>
      <w:r>
        <w:rPr>
          <w:rFonts w:hint="eastAsia"/>
        </w:rPr>
        <w:t>脚注</w:t>
      </w:r>
    </w:p>
    <w:p w14:paraId="082ECF4B" w14:textId="77777777" w:rsidR="00F3054E" w:rsidRDefault="00F3054E">
      <w:pPr>
        <w:rPr>
          <w:rFonts w:hint="eastAsia"/>
        </w:rPr>
      </w:pPr>
    </w:p>
    <w:p w14:paraId="06D3339C" w14:textId="77777777" w:rsidR="00192973" w:rsidRDefault="00192973">
      <w:pPr>
        <w:rPr>
          <w:rFonts w:hint="eastAsia"/>
        </w:rPr>
      </w:pPr>
      <w:r>
        <w:rPr>
          <w:rFonts w:hint="eastAsia"/>
        </w:rPr>
        <w:t>参考文献</w:t>
      </w:r>
    </w:p>
    <w:p w14:paraId="6F6FA676" w14:textId="77777777" w:rsidR="00192973" w:rsidRDefault="00192973">
      <w:pPr>
        <w:rPr>
          <w:rFonts w:hint="eastAsia"/>
        </w:rPr>
      </w:pPr>
    </w:p>
    <w:p w14:paraId="2951DEF3" w14:textId="77777777" w:rsidR="00192973" w:rsidRDefault="00192973">
      <w:pPr>
        <w:rPr>
          <w:rFonts w:hint="eastAsia"/>
        </w:rPr>
      </w:pPr>
    </w:p>
    <w:p w14:paraId="44E2E146" w14:textId="77777777" w:rsidR="00192973" w:rsidRDefault="00192973">
      <w:pPr>
        <w:rPr>
          <w:rFonts w:hint="eastAsia"/>
        </w:rPr>
      </w:pPr>
      <w:r>
        <w:rPr>
          <w:rFonts w:hint="eastAsia"/>
        </w:rPr>
        <w:lastRenderedPageBreak/>
        <w:t>１　はじめに</w:t>
      </w:r>
    </w:p>
    <w:p w14:paraId="4EE921D5" w14:textId="77777777" w:rsidR="00192973" w:rsidRDefault="00192973">
      <w:pPr>
        <w:rPr>
          <w:rFonts w:hint="eastAsia"/>
        </w:rPr>
      </w:pPr>
    </w:p>
    <w:p w14:paraId="60C3B554" w14:textId="77777777" w:rsidR="00192973" w:rsidRDefault="00192973">
      <w:pPr>
        <w:numPr>
          <w:ilvl w:val="1"/>
          <w:numId w:val="8"/>
        </w:numPr>
        <w:rPr>
          <w:rFonts w:hint="eastAsia"/>
        </w:rPr>
      </w:pPr>
      <w:r>
        <w:rPr>
          <w:rFonts w:hint="eastAsia"/>
        </w:rPr>
        <w:t>研究の背景</w:t>
      </w:r>
    </w:p>
    <w:p w14:paraId="4F104642" w14:textId="77777777" w:rsidR="00192973" w:rsidRDefault="00192973">
      <w:pPr>
        <w:rPr>
          <w:rFonts w:hint="eastAsia"/>
        </w:rPr>
      </w:pPr>
    </w:p>
    <w:p w14:paraId="3E643DA6" w14:textId="77777777" w:rsidR="00192973" w:rsidRDefault="00192973" w:rsidP="00323EC5">
      <w:pPr>
        <w:rPr>
          <w:rFonts w:hint="eastAsia"/>
        </w:rPr>
      </w:pPr>
      <w:r>
        <w:rPr>
          <w:rFonts w:hint="eastAsia"/>
        </w:rPr>
        <w:t xml:space="preserve">　消費者の環境配慮型行動を通じた環境負荷の削減や身体の健康維持を考える際には、環境配慮型製品の有する環境や健康に関するプレミアムが、購入時に目で見たり手で触れたりするだけでは見抜くことができない性質であることに由来する情報の非対称性問題を常に伴う。そこで、製品の環境・品質情報を製品ラベル等で適正に提示し、情報の非対称性を是正す</w:t>
      </w:r>
      <w:r w:rsidR="0010068E">
        <w:rPr>
          <w:rFonts w:hint="eastAsia"/>
        </w:rPr>
        <w:t>ることで、適切な消費選択を可能にすることが重要となる。その際に、提供される環境・品質情報の客観性や信頼性が高いと</w:t>
      </w:r>
      <w:r w:rsidR="00A6477B">
        <w:rPr>
          <w:rFonts w:hint="eastAsia"/>
        </w:rPr>
        <w:t>、その情報</w:t>
      </w:r>
      <w:r w:rsidR="0010068E">
        <w:rPr>
          <w:rFonts w:hint="eastAsia"/>
        </w:rPr>
        <w:t>に対する消費者の信頼も高くなると</w:t>
      </w:r>
      <w:r>
        <w:rPr>
          <w:rFonts w:hint="eastAsia"/>
        </w:rPr>
        <w:t>は必ずしも</w:t>
      </w:r>
      <w:r w:rsidR="00AF5548">
        <w:rPr>
          <w:rFonts w:hint="eastAsia"/>
        </w:rPr>
        <w:t>い</w:t>
      </w:r>
      <w:r>
        <w:rPr>
          <w:rFonts w:hint="eastAsia"/>
        </w:rPr>
        <w:t>えず、</w:t>
      </w:r>
      <w:r w:rsidR="0010068E">
        <w:rPr>
          <w:rFonts w:hint="eastAsia"/>
        </w:rPr>
        <w:t>情報自体の</w:t>
      </w:r>
      <w:r w:rsidR="004D21A6">
        <w:rPr>
          <w:rFonts w:hint="eastAsia"/>
        </w:rPr>
        <w:t>「</w:t>
      </w:r>
      <w:r>
        <w:rPr>
          <w:rFonts w:hint="eastAsia"/>
        </w:rPr>
        <w:t>信頼性</w:t>
      </w:r>
      <w:r w:rsidR="004D21A6">
        <w:rPr>
          <w:rFonts w:hint="eastAsia"/>
        </w:rPr>
        <w:t>」</w:t>
      </w:r>
      <w:r>
        <w:rPr>
          <w:rFonts w:hint="eastAsia"/>
        </w:rPr>
        <w:t>と</w:t>
      </w:r>
      <w:r w:rsidR="0010068E">
        <w:rPr>
          <w:rFonts w:hint="eastAsia"/>
        </w:rPr>
        <w:t>、それに寄せる消費者の</w:t>
      </w:r>
      <w:r w:rsidR="004D21A6">
        <w:rPr>
          <w:rFonts w:hint="eastAsia"/>
        </w:rPr>
        <w:t>「</w:t>
      </w:r>
      <w:r>
        <w:rPr>
          <w:rFonts w:hint="eastAsia"/>
        </w:rPr>
        <w:t>信頼</w:t>
      </w:r>
      <w:r w:rsidR="004D21A6">
        <w:rPr>
          <w:rFonts w:hint="eastAsia"/>
        </w:rPr>
        <w:t>」</w:t>
      </w:r>
      <w:r>
        <w:rPr>
          <w:rFonts w:hint="eastAsia"/>
        </w:rPr>
        <w:t>とは分けて考えら</w:t>
      </w:r>
      <w:r w:rsidR="0033775C">
        <w:rPr>
          <w:rFonts w:hint="eastAsia"/>
        </w:rPr>
        <w:t>れるべきであろう</w:t>
      </w:r>
      <w:r w:rsidR="00E85802">
        <w:rPr>
          <w:rStyle w:val="a6"/>
          <w:rFonts w:hint="eastAsia"/>
        </w:rPr>
        <w:t>1</w:t>
      </w:r>
      <w:r>
        <w:rPr>
          <w:rStyle w:val="a6"/>
        </w:rPr>
        <w:t>)</w:t>
      </w:r>
      <w:r>
        <w:rPr>
          <w:rFonts w:hint="eastAsia"/>
        </w:rPr>
        <w:t>。とりわけ信頼に関しては、</w:t>
      </w:r>
      <w:r w:rsidR="004D21A6">
        <w:rPr>
          <w:rFonts w:hint="eastAsia"/>
        </w:rPr>
        <w:t>形成が非常に困難であると同時に容易に壊れやすいという性質をもつ。</w:t>
      </w:r>
      <w:r w:rsidR="00487E4B">
        <w:rPr>
          <w:rFonts w:hint="eastAsia"/>
        </w:rPr>
        <w:t>一連の虚偽表示事件等により認証情報への信頼が著しく損なわれた今日において</w:t>
      </w:r>
      <w:r w:rsidR="006E58C7">
        <w:rPr>
          <w:rFonts w:hint="eastAsia"/>
        </w:rPr>
        <w:t>は</w:t>
      </w:r>
      <w:r w:rsidR="006F372F">
        <w:rPr>
          <w:rFonts w:hint="eastAsia"/>
        </w:rPr>
        <w:t>、これを早急に回復させることが求められている</w:t>
      </w:r>
      <w:r w:rsidR="00726468">
        <w:rPr>
          <w:rFonts w:hint="eastAsia"/>
        </w:rPr>
        <w:t>と</w:t>
      </w:r>
      <w:r w:rsidR="00AF5548">
        <w:rPr>
          <w:rFonts w:hint="eastAsia"/>
        </w:rPr>
        <w:t>い</w:t>
      </w:r>
      <w:r w:rsidR="00726468">
        <w:rPr>
          <w:rFonts w:hint="eastAsia"/>
        </w:rPr>
        <w:t>える</w:t>
      </w:r>
      <w:r w:rsidR="006F372F">
        <w:rPr>
          <w:rFonts w:hint="eastAsia"/>
        </w:rPr>
        <w:t>。</w:t>
      </w:r>
      <w:r w:rsidR="00726468">
        <w:rPr>
          <w:rFonts w:hint="eastAsia"/>
        </w:rPr>
        <w:t>また、</w:t>
      </w:r>
      <w:r w:rsidR="00124673">
        <w:rPr>
          <w:rFonts w:hint="eastAsia"/>
        </w:rPr>
        <w:t>従来の心理学的あるいは行動経済学的研究においても、食品安全性や環境に関する情報については、情報源への信頼が重要であると指摘されて</w:t>
      </w:r>
      <w:r w:rsidR="00726468">
        <w:rPr>
          <w:rFonts w:hint="eastAsia"/>
        </w:rPr>
        <w:t>おり</w:t>
      </w:r>
      <w:r w:rsidR="00124673">
        <w:rPr>
          <w:rFonts w:hint="eastAsia"/>
        </w:rPr>
        <w:t>（</w:t>
      </w:r>
      <w:r w:rsidR="00124673">
        <w:rPr>
          <w:rFonts w:hint="eastAsia"/>
        </w:rPr>
        <w:t>Frewer et a</w:t>
      </w:r>
      <w:r w:rsidR="0053234E">
        <w:rPr>
          <w:rFonts w:hint="eastAsia"/>
        </w:rPr>
        <w:t>l.</w:t>
      </w:r>
      <w:r w:rsidR="00124673">
        <w:rPr>
          <w:rFonts w:hint="eastAsia"/>
        </w:rPr>
        <w:t xml:space="preserve"> 1996, Hunt and Frewer 2001</w:t>
      </w:r>
      <w:r w:rsidR="00124673">
        <w:rPr>
          <w:rFonts w:hint="eastAsia"/>
        </w:rPr>
        <w:t>）</w:t>
      </w:r>
      <w:r w:rsidR="006F372F">
        <w:rPr>
          <w:rFonts w:hint="eastAsia"/>
        </w:rPr>
        <w:t>、</w:t>
      </w:r>
      <w:r w:rsidR="005D4E64">
        <w:rPr>
          <w:rFonts w:hint="eastAsia"/>
        </w:rPr>
        <w:t>消費者の信頼をより高めるような情報提供のあり</w:t>
      </w:r>
      <w:r>
        <w:rPr>
          <w:rFonts w:hint="eastAsia"/>
        </w:rPr>
        <w:t>方を検討することが重要</w:t>
      </w:r>
      <w:r w:rsidR="00A33D3F">
        <w:rPr>
          <w:rFonts w:hint="eastAsia"/>
        </w:rPr>
        <w:t>な課題</w:t>
      </w:r>
      <w:r>
        <w:rPr>
          <w:rFonts w:hint="eastAsia"/>
        </w:rPr>
        <w:t>となる。</w:t>
      </w:r>
    </w:p>
    <w:p w14:paraId="269DE3D2" w14:textId="77777777" w:rsidR="00192973" w:rsidRDefault="00192973">
      <w:pPr>
        <w:ind w:firstLineChars="100" w:firstLine="283"/>
        <w:rPr>
          <w:rFonts w:hint="eastAsia"/>
        </w:rPr>
      </w:pPr>
      <w:r>
        <w:rPr>
          <w:rFonts w:hint="eastAsia"/>
        </w:rPr>
        <w:t>一方で、情報提供</w:t>
      </w:r>
      <w:r w:rsidR="003465A9">
        <w:rPr>
          <w:rFonts w:hint="eastAsia"/>
        </w:rPr>
        <w:t>のあり方</w:t>
      </w:r>
      <w:r w:rsidR="00A33D3F">
        <w:rPr>
          <w:rFonts w:hint="eastAsia"/>
        </w:rPr>
        <w:t>について</w:t>
      </w:r>
      <w:r>
        <w:rPr>
          <w:rFonts w:hint="eastAsia"/>
        </w:rPr>
        <w:t>は、できるだけ詳細で多くの情報を提供するべきとする立場と、情報の取捨選択や統合を経た上で提供するべ</w:t>
      </w:r>
      <w:r w:rsidR="00B63938">
        <w:rPr>
          <w:rFonts w:hint="eastAsia"/>
        </w:rPr>
        <w:t>きとする立場が存在する。</w:t>
      </w:r>
      <w:r>
        <w:rPr>
          <w:rFonts w:hint="eastAsia"/>
        </w:rPr>
        <w:t>表明選好法を用いた昨今の</w:t>
      </w:r>
      <w:r>
        <w:rPr>
          <w:rFonts w:hint="eastAsia"/>
        </w:rPr>
        <w:lastRenderedPageBreak/>
        <w:t>実証研究では</w:t>
      </w:r>
      <w:r w:rsidR="00BA6A13">
        <w:rPr>
          <w:rFonts w:hint="eastAsia"/>
        </w:rPr>
        <w:t>、</w:t>
      </w:r>
      <w:r>
        <w:rPr>
          <w:rFonts w:hint="eastAsia"/>
        </w:rPr>
        <w:t>過剰な情報量が正確な選択を阻害するという結果が発表されており</w:t>
      </w:r>
      <w:r w:rsidR="00E85802">
        <w:rPr>
          <w:rStyle w:val="a6"/>
        </w:rPr>
        <w:footnoteReference w:customMarkFollows="1" w:id="1"/>
        <w:t>2)</w:t>
      </w:r>
      <w:r w:rsidR="00BA6A13">
        <w:rPr>
          <w:rFonts w:hint="eastAsia"/>
        </w:rPr>
        <w:t>また、実際の購買行動を考えても、消費者が複雑で膨大な情報を</w:t>
      </w:r>
      <w:r>
        <w:rPr>
          <w:rFonts w:hint="eastAsia"/>
        </w:rPr>
        <w:t>常に適切に処理し、正しい選択を行うと想定することは現実的ではない。</w:t>
      </w:r>
    </w:p>
    <w:p w14:paraId="1239B2F4" w14:textId="77777777" w:rsidR="007F4808" w:rsidRDefault="00192973" w:rsidP="008D6B36">
      <w:pPr>
        <w:ind w:firstLineChars="100" w:firstLine="283"/>
        <w:rPr>
          <w:rFonts w:hint="eastAsia"/>
        </w:rPr>
      </w:pPr>
      <w:r>
        <w:rPr>
          <w:rFonts w:hint="eastAsia"/>
        </w:rPr>
        <w:t>したがって、適切な情報量の範囲で</w:t>
      </w:r>
      <w:r w:rsidR="00A33D3F">
        <w:rPr>
          <w:rFonts w:hint="eastAsia"/>
        </w:rPr>
        <w:t>、より</w:t>
      </w:r>
      <w:r>
        <w:rPr>
          <w:rFonts w:hint="eastAsia"/>
        </w:rPr>
        <w:t>有効な情報提供のあり方</w:t>
      </w:r>
      <w:r w:rsidR="00A04B11">
        <w:rPr>
          <w:rFonts w:hint="eastAsia"/>
        </w:rPr>
        <w:t>を</w:t>
      </w:r>
      <w:r w:rsidR="009A65E2">
        <w:rPr>
          <w:rFonts w:hint="eastAsia"/>
        </w:rPr>
        <w:t>考えなければならないわけであるが、</w:t>
      </w:r>
      <w:r w:rsidR="00657F70">
        <w:rPr>
          <w:rFonts w:hint="eastAsia"/>
        </w:rPr>
        <w:t>その</w:t>
      </w:r>
      <w:r w:rsidR="00A04B11">
        <w:rPr>
          <w:rFonts w:hint="eastAsia"/>
        </w:rPr>
        <w:t>ためには、情報提供の際にどのような要素が消費者の信頼</w:t>
      </w:r>
      <w:r w:rsidR="0076289C">
        <w:rPr>
          <w:rFonts w:hint="eastAsia"/>
        </w:rPr>
        <w:t>形成に寄与するかを見極める必要がある。</w:t>
      </w:r>
      <w:r w:rsidR="00BB4688">
        <w:rPr>
          <w:rFonts w:hint="eastAsia"/>
        </w:rPr>
        <w:t>Peters et al.</w:t>
      </w:r>
      <w:r w:rsidR="00BB4688">
        <w:rPr>
          <w:rFonts w:hint="eastAsia"/>
        </w:rPr>
        <w:t>（</w:t>
      </w:r>
      <w:r w:rsidR="00BB4688">
        <w:rPr>
          <w:rFonts w:hint="eastAsia"/>
        </w:rPr>
        <w:t>1997</w:t>
      </w:r>
      <w:r w:rsidR="00BB4688">
        <w:rPr>
          <w:rFonts w:hint="eastAsia"/>
        </w:rPr>
        <w:t>）は、情報源が有する知識と専門性、情報源の開放性と誠実性、および関心と注意といった要素を信頼形成の条件としてまとめている。</w:t>
      </w:r>
      <w:r w:rsidR="008D6B36">
        <w:rPr>
          <w:rFonts w:hint="eastAsia"/>
        </w:rPr>
        <w:t>この点に関して、情報源によって信頼の強さが異なることが心理学的、経済学的研究によって実証されており</w:t>
      </w:r>
      <w:r w:rsidR="00615385">
        <w:rPr>
          <w:rStyle w:val="a6"/>
        </w:rPr>
        <w:footnoteReference w:customMarkFollows="1" w:id="2"/>
        <w:t>3)</w:t>
      </w:r>
      <w:r w:rsidR="008D6B36">
        <w:rPr>
          <w:rFonts w:hint="eastAsia"/>
        </w:rPr>
        <w:t>、</w:t>
      </w:r>
      <w:r w:rsidR="00615385">
        <w:rPr>
          <w:rFonts w:hint="eastAsia"/>
        </w:rPr>
        <w:t>いくつか</w:t>
      </w:r>
      <w:r w:rsidR="008D6B36">
        <w:rPr>
          <w:rFonts w:hint="eastAsia"/>
        </w:rPr>
        <w:t>の研究において、消費者団体等の第三者認証への信頼が最も高く、企業や政府による認証への信頼は比較的低いという結果が示されている</w:t>
      </w:r>
      <w:r w:rsidR="00E14A8E">
        <w:rPr>
          <w:rFonts w:hint="eastAsia"/>
        </w:rPr>
        <w:t>（</w:t>
      </w:r>
      <w:r w:rsidR="00E14A8E">
        <w:rPr>
          <w:rFonts w:hint="eastAsia"/>
        </w:rPr>
        <w:t xml:space="preserve">Huffman et al. 2004, </w:t>
      </w:r>
      <w:r w:rsidR="00E14A8E">
        <w:rPr>
          <w:rFonts w:hint="eastAsia"/>
        </w:rPr>
        <w:t>佐藤他</w:t>
      </w:r>
      <w:r w:rsidR="00E14A8E">
        <w:rPr>
          <w:rFonts w:hint="eastAsia"/>
        </w:rPr>
        <w:t xml:space="preserve"> 2005</w:t>
      </w:r>
      <w:r w:rsidR="00E14A8E">
        <w:rPr>
          <w:rFonts w:hint="eastAsia"/>
        </w:rPr>
        <w:t>）</w:t>
      </w:r>
      <w:r w:rsidR="008D6B36">
        <w:rPr>
          <w:rFonts w:hint="eastAsia"/>
        </w:rPr>
        <w:t>。</w:t>
      </w:r>
    </w:p>
    <w:p w14:paraId="4A92EEF1" w14:textId="77777777" w:rsidR="00192973" w:rsidRPr="00CC17FF" w:rsidRDefault="0076289C" w:rsidP="006426F7">
      <w:pPr>
        <w:ind w:firstLineChars="100" w:firstLine="283"/>
        <w:rPr>
          <w:rFonts w:hint="eastAsia"/>
        </w:rPr>
      </w:pPr>
      <w:r>
        <w:rPr>
          <w:rFonts w:hint="eastAsia"/>
        </w:rPr>
        <w:t>本研究では、</w:t>
      </w:r>
      <w:r w:rsidR="008D6B36">
        <w:rPr>
          <w:rFonts w:hint="eastAsia"/>
        </w:rPr>
        <w:t>情報源となる認証機関以外の要素による影響を分析するため、</w:t>
      </w:r>
      <w:r w:rsidR="004E17D0">
        <w:rPr>
          <w:rFonts w:hint="eastAsia"/>
        </w:rPr>
        <w:t>食品安全性</w:t>
      </w:r>
      <w:r>
        <w:rPr>
          <w:rFonts w:hint="eastAsia"/>
        </w:rPr>
        <w:t>と環境問題</w:t>
      </w:r>
      <w:r w:rsidR="00192973">
        <w:rPr>
          <w:rFonts w:hint="eastAsia"/>
        </w:rPr>
        <w:t>に関する</w:t>
      </w:r>
      <w:r w:rsidR="00C4064C">
        <w:rPr>
          <w:rFonts w:hint="eastAsia"/>
        </w:rPr>
        <w:t>紙媒体</w:t>
      </w:r>
      <w:r w:rsidR="00CB130F">
        <w:rPr>
          <w:rFonts w:hint="eastAsia"/>
        </w:rPr>
        <w:t>による</w:t>
      </w:r>
      <w:r w:rsidR="00C4064C">
        <w:rPr>
          <w:rFonts w:hint="eastAsia"/>
        </w:rPr>
        <w:t>情報提供を定期的に行</w:t>
      </w:r>
      <w:r w:rsidR="00CB130F">
        <w:rPr>
          <w:rFonts w:hint="eastAsia"/>
        </w:rPr>
        <w:t>い、また</w:t>
      </w:r>
      <w:r>
        <w:rPr>
          <w:rFonts w:hint="eastAsia"/>
        </w:rPr>
        <w:t>、</w:t>
      </w:r>
      <w:r w:rsidR="00CC17FF">
        <w:rPr>
          <w:rFonts w:hint="eastAsia"/>
        </w:rPr>
        <w:t>それ以外のメディアによる環境</w:t>
      </w:r>
      <w:r w:rsidR="00CB130F">
        <w:rPr>
          <w:rFonts w:hint="eastAsia"/>
        </w:rPr>
        <w:t>情報</w:t>
      </w:r>
      <w:r w:rsidR="00CC17FF">
        <w:rPr>
          <w:rFonts w:hint="eastAsia"/>
        </w:rPr>
        <w:t>への接触</w:t>
      </w:r>
      <w:r w:rsidR="008D6B36">
        <w:rPr>
          <w:rFonts w:hint="eastAsia"/>
        </w:rPr>
        <w:t>頻度を調査する。そして</w:t>
      </w:r>
      <w:r w:rsidR="00192973">
        <w:rPr>
          <w:rFonts w:hint="eastAsia"/>
        </w:rPr>
        <w:t>、</w:t>
      </w:r>
      <w:r w:rsidR="0094020E">
        <w:rPr>
          <w:rFonts w:hint="eastAsia"/>
        </w:rPr>
        <w:t>環境配慮型行動</w:t>
      </w:r>
      <w:r w:rsidR="00704891">
        <w:rPr>
          <w:rFonts w:hint="eastAsia"/>
        </w:rPr>
        <w:t>の促進</w:t>
      </w:r>
      <w:r w:rsidR="0094020E">
        <w:rPr>
          <w:rFonts w:hint="eastAsia"/>
        </w:rPr>
        <w:t>にとって</w:t>
      </w:r>
      <w:r w:rsidR="00192973">
        <w:rPr>
          <w:rFonts w:hint="eastAsia"/>
        </w:rPr>
        <w:t>より有効な情報提供のために必要な要素の特定を試みる。</w:t>
      </w:r>
    </w:p>
    <w:p w14:paraId="01E56527" w14:textId="77777777" w:rsidR="007530D9" w:rsidRDefault="007530D9">
      <w:pPr>
        <w:rPr>
          <w:rFonts w:hint="eastAsia"/>
        </w:rPr>
      </w:pPr>
    </w:p>
    <w:p w14:paraId="5866353A" w14:textId="77777777" w:rsidR="00192973" w:rsidRDefault="00192973">
      <w:pPr>
        <w:numPr>
          <w:ilvl w:val="1"/>
          <w:numId w:val="8"/>
        </w:numPr>
        <w:rPr>
          <w:rFonts w:hint="eastAsia"/>
        </w:rPr>
      </w:pPr>
      <w:r>
        <w:rPr>
          <w:rFonts w:hint="eastAsia"/>
        </w:rPr>
        <w:t>研究の目的</w:t>
      </w:r>
    </w:p>
    <w:p w14:paraId="6414C46B" w14:textId="77777777" w:rsidR="00192973" w:rsidRDefault="00192973">
      <w:pPr>
        <w:rPr>
          <w:rFonts w:hint="eastAsia"/>
        </w:rPr>
      </w:pPr>
    </w:p>
    <w:p w14:paraId="0BC01F41" w14:textId="77777777" w:rsidR="00192973" w:rsidRDefault="00D87717">
      <w:pPr>
        <w:rPr>
          <w:rFonts w:hint="eastAsia"/>
        </w:rPr>
      </w:pPr>
      <w:r>
        <w:rPr>
          <w:rFonts w:hint="eastAsia"/>
        </w:rPr>
        <w:t xml:space="preserve">　本研究では、まず次の二</w:t>
      </w:r>
      <w:r w:rsidR="00192973">
        <w:rPr>
          <w:rFonts w:hint="eastAsia"/>
        </w:rPr>
        <w:t>つ</w:t>
      </w:r>
      <w:r>
        <w:rPr>
          <w:rFonts w:hint="eastAsia"/>
        </w:rPr>
        <w:t>の仮定を実証することを試みる。第一</w:t>
      </w:r>
      <w:r>
        <w:rPr>
          <w:rFonts w:hint="eastAsia"/>
        </w:rPr>
        <w:lastRenderedPageBreak/>
        <w:t>の仮定</w:t>
      </w:r>
      <w:r w:rsidR="0050692E">
        <w:rPr>
          <w:rFonts w:hint="eastAsia"/>
        </w:rPr>
        <w:t>は、</w:t>
      </w:r>
      <w:r w:rsidR="004E17D0">
        <w:rPr>
          <w:rFonts w:hint="eastAsia"/>
        </w:rPr>
        <w:t>食品安全性</w:t>
      </w:r>
      <w:r w:rsidR="0050692E">
        <w:rPr>
          <w:rFonts w:hint="eastAsia"/>
        </w:rPr>
        <w:t>と環境問題に関する情報を定期的に</w:t>
      </w:r>
      <w:r w:rsidR="004D2E4C">
        <w:rPr>
          <w:rFonts w:hint="eastAsia"/>
        </w:rPr>
        <w:t>提供することで、情報を提供しない場合よりも環境配慮型商品への選好</w:t>
      </w:r>
      <w:r w:rsidR="00192973">
        <w:rPr>
          <w:rFonts w:hint="eastAsia"/>
        </w:rPr>
        <w:t>が高</w:t>
      </w:r>
      <w:r>
        <w:rPr>
          <w:rFonts w:hint="eastAsia"/>
        </w:rPr>
        <w:t>まるというものである。第二の仮定</w:t>
      </w:r>
      <w:r w:rsidR="0050692E">
        <w:rPr>
          <w:rFonts w:hint="eastAsia"/>
        </w:rPr>
        <w:t>は、</w:t>
      </w:r>
      <w:r w:rsidR="004E17D0">
        <w:rPr>
          <w:rFonts w:hint="eastAsia"/>
        </w:rPr>
        <w:t>食品安全性</w:t>
      </w:r>
      <w:r w:rsidR="008858C9">
        <w:rPr>
          <w:rFonts w:hint="eastAsia"/>
        </w:rPr>
        <w:t>と</w:t>
      </w:r>
      <w:r w:rsidR="004D2E4C">
        <w:rPr>
          <w:rFonts w:hint="eastAsia"/>
        </w:rPr>
        <w:t>環境問題</w:t>
      </w:r>
      <w:r w:rsidR="00192973">
        <w:rPr>
          <w:rFonts w:hint="eastAsia"/>
        </w:rPr>
        <w:t>に関する情報を新聞やテレビといったメディアから摂取</w:t>
      </w:r>
      <w:r w:rsidR="004D2E4C">
        <w:rPr>
          <w:rFonts w:hint="eastAsia"/>
        </w:rPr>
        <w:t>する頻度が高い場合は、頻度が低い場合よりも環境配慮型商品への選好</w:t>
      </w:r>
      <w:r w:rsidR="008858C9">
        <w:rPr>
          <w:rFonts w:hint="eastAsia"/>
        </w:rPr>
        <w:t>が高まるというものである。</w:t>
      </w:r>
    </w:p>
    <w:p w14:paraId="647BC70B" w14:textId="77777777" w:rsidR="00192973" w:rsidRDefault="00192973" w:rsidP="006426F7">
      <w:pPr>
        <w:ind w:firstLineChars="100" w:firstLine="283"/>
        <w:rPr>
          <w:rFonts w:hint="eastAsia"/>
        </w:rPr>
      </w:pPr>
      <w:r>
        <w:rPr>
          <w:rFonts w:hint="eastAsia"/>
        </w:rPr>
        <w:t>さらに、これら</w:t>
      </w:r>
      <w:r w:rsidR="00D87717">
        <w:rPr>
          <w:rFonts w:hint="eastAsia"/>
        </w:rPr>
        <w:t>二</w:t>
      </w:r>
      <w:r w:rsidR="003E4E3D">
        <w:rPr>
          <w:rFonts w:hint="eastAsia"/>
        </w:rPr>
        <w:t>つの仮定に対する分析結果を検証し、環境・品質</w:t>
      </w:r>
      <w:r w:rsidR="00CD2B0C">
        <w:rPr>
          <w:rFonts w:hint="eastAsia"/>
        </w:rPr>
        <w:t>情報</w:t>
      </w:r>
      <w:r>
        <w:rPr>
          <w:rFonts w:hint="eastAsia"/>
        </w:rPr>
        <w:t>への信頼促進に有効な要素とそうでない要素を見極め、</w:t>
      </w:r>
      <w:r w:rsidR="003E4E3D">
        <w:rPr>
          <w:rFonts w:hint="eastAsia"/>
        </w:rPr>
        <w:t>有効</w:t>
      </w:r>
      <w:r>
        <w:rPr>
          <w:rFonts w:hint="eastAsia"/>
        </w:rPr>
        <w:t>な情報提供のあり方に</w:t>
      </w:r>
      <w:r w:rsidR="009E4B02">
        <w:rPr>
          <w:rFonts w:hint="eastAsia"/>
        </w:rPr>
        <w:t>対して</w:t>
      </w:r>
      <w:r>
        <w:rPr>
          <w:rFonts w:hint="eastAsia"/>
        </w:rPr>
        <w:t>考察を加えることを目的としている。そして、将来的に環境配慮型商品市場における情報の非対称性問題が是正され、</w:t>
      </w:r>
      <w:r w:rsidR="004F0993">
        <w:rPr>
          <w:rFonts w:hint="eastAsia"/>
        </w:rPr>
        <w:t>環境</w:t>
      </w:r>
      <w:r w:rsidR="004A6BD1">
        <w:rPr>
          <w:rFonts w:hint="eastAsia"/>
        </w:rPr>
        <w:t>・品質</w:t>
      </w:r>
      <w:r w:rsidR="004F0993">
        <w:rPr>
          <w:rFonts w:hint="eastAsia"/>
        </w:rPr>
        <w:t>情報に対する</w:t>
      </w:r>
      <w:r>
        <w:rPr>
          <w:rFonts w:hint="eastAsia"/>
        </w:rPr>
        <w:t>消費者の信頼が回復されることで、環境配慮型行動が促進されることを意図するものである。</w:t>
      </w:r>
    </w:p>
    <w:p w14:paraId="7B8FE74E" w14:textId="77777777" w:rsidR="007530D9" w:rsidRDefault="007530D9">
      <w:pPr>
        <w:rPr>
          <w:rFonts w:hint="eastAsia"/>
        </w:rPr>
      </w:pPr>
    </w:p>
    <w:p w14:paraId="5AA99445" w14:textId="77777777" w:rsidR="00192973" w:rsidRDefault="00192973">
      <w:pPr>
        <w:numPr>
          <w:ilvl w:val="1"/>
          <w:numId w:val="8"/>
        </w:numPr>
        <w:rPr>
          <w:rFonts w:hint="eastAsia"/>
        </w:rPr>
      </w:pPr>
      <w:r>
        <w:rPr>
          <w:rFonts w:hint="eastAsia"/>
        </w:rPr>
        <w:t>研究の手法</w:t>
      </w:r>
    </w:p>
    <w:p w14:paraId="36A9FB80" w14:textId="77777777" w:rsidR="00192973" w:rsidRDefault="00192973">
      <w:pPr>
        <w:rPr>
          <w:rFonts w:hint="eastAsia"/>
        </w:rPr>
      </w:pPr>
    </w:p>
    <w:p w14:paraId="32222E93" w14:textId="77777777" w:rsidR="00192973" w:rsidRDefault="00192973">
      <w:pPr>
        <w:rPr>
          <w:rFonts w:hint="eastAsia"/>
        </w:rPr>
      </w:pPr>
      <w:r>
        <w:rPr>
          <w:rFonts w:hint="eastAsia"/>
        </w:rPr>
        <w:t xml:space="preserve">　本研究では、環境配慮型商品の例として、生活必需品である食品の中でも購買頻度が最も高い</w:t>
      </w:r>
      <w:r w:rsidR="0051187A">
        <w:rPr>
          <w:rStyle w:val="a6"/>
          <w:rFonts w:hint="eastAsia"/>
        </w:rPr>
        <w:t>3</w:t>
      </w:r>
      <w:r>
        <w:rPr>
          <w:rStyle w:val="a6"/>
        </w:rPr>
        <w:t>)</w:t>
      </w:r>
      <w:r>
        <w:rPr>
          <w:rFonts w:hint="eastAsia"/>
        </w:rPr>
        <w:t>野菜に注目する。利用するデータは、</w:t>
      </w:r>
      <w:r>
        <w:rPr>
          <w:rFonts w:hint="eastAsia"/>
        </w:rPr>
        <w:t>2006</w:t>
      </w:r>
      <w:r>
        <w:rPr>
          <w:rFonts w:hint="eastAsia"/>
        </w:rPr>
        <w:t>年に調査された消費者行動データ</w:t>
      </w:r>
      <w:r w:rsidR="0051187A">
        <w:rPr>
          <w:rStyle w:val="a6"/>
          <w:rFonts w:hint="eastAsia"/>
        </w:rPr>
        <w:t>4</w:t>
      </w:r>
      <w:r>
        <w:rPr>
          <w:rStyle w:val="a6"/>
        </w:rPr>
        <w:t>)</w:t>
      </w:r>
      <w:r>
        <w:rPr>
          <w:rFonts w:hint="eastAsia"/>
        </w:rPr>
        <w:t>である。これ</w:t>
      </w:r>
      <w:r w:rsidR="001A5905">
        <w:rPr>
          <w:rFonts w:hint="eastAsia"/>
        </w:rPr>
        <w:t>に</w:t>
      </w:r>
      <w:r>
        <w:rPr>
          <w:rFonts w:hint="eastAsia"/>
        </w:rPr>
        <w:t>は、野菜（ほうれん草</w:t>
      </w:r>
      <w:r>
        <w:rPr>
          <w:rFonts w:hint="eastAsia"/>
        </w:rPr>
        <w:t>1</w:t>
      </w:r>
      <w:r>
        <w:rPr>
          <w:rFonts w:hint="eastAsia"/>
        </w:rPr>
        <w:t>束）の購入時に、価格や</w:t>
      </w:r>
      <w:r w:rsidR="00CF0E22">
        <w:rPr>
          <w:rFonts w:hint="eastAsia"/>
        </w:rPr>
        <w:t>鮮度といった商品属性の</w:t>
      </w:r>
      <w:r w:rsidR="00ED1D2E">
        <w:rPr>
          <w:rFonts w:hint="eastAsia"/>
        </w:rPr>
        <w:t>うち</w:t>
      </w:r>
      <w:r w:rsidR="00790733">
        <w:rPr>
          <w:rFonts w:hint="eastAsia"/>
        </w:rPr>
        <w:t>どの要素に着目しているかを明らかにした</w:t>
      </w:r>
      <w:r>
        <w:rPr>
          <w:rFonts w:hint="eastAsia"/>
        </w:rPr>
        <w:t>もの</w:t>
      </w:r>
      <w:r w:rsidR="002F7D1B">
        <w:rPr>
          <w:rFonts w:hint="eastAsia"/>
        </w:rPr>
        <w:t>を中心に</w:t>
      </w:r>
      <w:r>
        <w:rPr>
          <w:rFonts w:hint="eastAsia"/>
        </w:rPr>
        <w:t>、</w:t>
      </w:r>
      <w:r w:rsidR="00790733">
        <w:rPr>
          <w:rFonts w:hint="eastAsia"/>
        </w:rPr>
        <w:t>消費者の個人属性や、</w:t>
      </w:r>
      <w:r w:rsidR="0076760A">
        <w:rPr>
          <w:rFonts w:hint="eastAsia"/>
        </w:rPr>
        <w:t>環境問題</w:t>
      </w:r>
      <w:r w:rsidR="008038A8">
        <w:rPr>
          <w:rFonts w:hint="eastAsia"/>
        </w:rPr>
        <w:t>に対する意識などを詳細に調査したもの</w:t>
      </w:r>
      <w:r w:rsidR="002F7D1B">
        <w:rPr>
          <w:rFonts w:hint="eastAsia"/>
        </w:rPr>
        <w:t>が</w:t>
      </w:r>
      <w:r w:rsidR="00790733">
        <w:rPr>
          <w:rFonts w:hint="eastAsia"/>
        </w:rPr>
        <w:t>含まれる</w:t>
      </w:r>
      <w:r>
        <w:rPr>
          <w:rFonts w:hint="eastAsia"/>
        </w:rPr>
        <w:t>。</w:t>
      </w:r>
    </w:p>
    <w:p w14:paraId="64618568" w14:textId="77777777" w:rsidR="00192973" w:rsidRDefault="00192973">
      <w:pPr>
        <w:ind w:firstLineChars="100" w:firstLine="283"/>
        <w:rPr>
          <w:rFonts w:hint="eastAsia"/>
        </w:rPr>
      </w:pPr>
      <w:r>
        <w:rPr>
          <w:rFonts w:hint="eastAsia"/>
        </w:rPr>
        <w:t>まず、このデータの一部を用いて、選択型コンジョイント（</w:t>
      </w:r>
      <w:r>
        <w:rPr>
          <w:rFonts w:hint="eastAsia"/>
        </w:rPr>
        <w:t>choice-based conjoint</w:t>
      </w:r>
      <w:r>
        <w:rPr>
          <w:rFonts w:hint="eastAsia"/>
        </w:rPr>
        <w:t>）分析と呼ばれる手法により、ほうれん草の産地と品質保証ラベル、鮮度に対する消費者の支払意思額を算出</w:t>
      </w:r>
      <w:r>
        <w:rPr>
          <w:rFonts w:hint="eastAsia"/>
        </w:rPr>
        <w:lastRenderedPageBreak/>
        <w:t>する。次に、環境負荷・</w:t>
      </w:r>
      <w:r w:rsidR="004E17D0">
        <w:rPr>
          <w:rFonts w:hint="eastAsia"/>
        </w:rPr>
        <w:t>食品安全性</w:t>
      </w:r>
      <w:r w:rsidR="0064405F">
        <w:rPr>
          <w:rFonts w:hint="eastAsia"/>
        </w:rPr>
        <w:t>に関する情報</w:t>
      </w:r>
      <w:r w:rsidR="009D0AA5">
        <w:rPr>
          <w:rFonts w:hint="eastAsia"/>
        </w:rPr>
        <w:t>提供</w:t>
      </w:r>
      <w:r w:rsidR="0064405F">
        <w:rPr>
          <w:rFonts w:hint="eastAsia"/>
        </w:rPr>
        <w:t>を合計四回</w:t>
      </w:r>
      <w:r w:rsidR="009D0AA5">
        <w:rPr>
          <w:rFonts w:hint="eastAsia"/>
        </w:rPr>
        <w:t>行った</w:t>
      </w:r>
      <w:r>
        <w:rPr>
          <w:rFonts w:hint="eastAsia"/>
        </w:rPr>
        <w:t>後に再度</w:t>
      </w:r>
      <w:r w:rsidR="00B86D55">
        <w:rPr>
          <w:rFonts w:hint="eastAsia"/>
        </w:rPr>
        <w:t>、同様の手続きにより支払意思額</w:t>
      </w:r>
      <w:r>
        <w:rPr>
          <w:rFonts w:hint="eastAsia"/>
        </w:rPr>
        <w:t>を</w:t>
      </w:r>
      <w:r w:rsidR="00B86D55">
        <w:rPr>
          <w:rFonts w:hint="eastAsia"/>
        </w:rPr>
        <w:t>算出</w:t>
      </w:r>
      <w:r>
        <w:rPr>
          <w:rFonts w:hint="eastAsia"/>
        </w:rPr>
        <w:t>する</w:t>
      </w:r>
      <w:r w:rsidR="00766A06">
        <w:rPr>
          <w:rFonts w:hint="eastAsia"/>
        </w:rPr>
        <w:t>。この作業</w:t>
      </w:r>
      <w:r>
        <w:rPr>
          <w:rFonts w:hint="eastAsia"/>
        </w:rPr>
        <w:t>によって得ら</w:t>
      </w:r>
      <w:r w:rsidR="00022796">
        <w:rPr>
          <w:rFonts w:hint="eastAsia"/>
        </w:rPr>
        <w:t>れたデータを用いて、</w:t>
      </w:r>
      <w:r w:rsidR="00790733">
        <w:rPr>
          <w:rFonts w:hint="eastAsia"/>
        </w:rPr>
        <w:t>情報</w:t>
      </w:r>
      <w:r>
        <w:rPr>
          <w:rFonts w:hint="eastAsia"/>
        </w:rPr>
        <w:t>提供前と提供後の消費者選好の変化を調べる。さらに、消費者属性や情報提供の有無によって被験者をグループに分け、それぞれのグループごとの消費者選好の変化を調べ、それらを比較することで、選好の変化に影響を与える諸要素について考察する。</w:t>
      </w:r>
    </w:p>
    <w:p w14:paraId="0C47D5FA" w14:textId="77777777" w:rsidR="007530D9" w:rsidRDefault="007530D9">
      <w:pPr>
        <w:rPr>
          <w:rFonts w:hint="eastAsia"/>
        </w:rPr>
      </w:pPr>
    </w:p>
    <w:p w14:paraId="3AE8A094" w14:textId="77777777" w:rsidR="00192973" w:rsidRDefault="00192973" w:rsidP="007530D9">
      <w:pPr>
        <w:rPr>
          <w:rFonts w:hint="eastAsia"/>
        </w:rPr>
      </w:pPr>
      <w:r>
        <w:rPr>
          <w:rFonts w:hint="eastAsia"/>
        </w:rPr>
        <w:t>選択型コンジョイント分析</w:t>
      </w:r>
      <w:r w:rsidR="0051187A">
        <w:rPr>
          <w:rStyle w:val="a6"/>
          <w:rFonts w:hint="eastAsia"/>
        </w:rPr>
        <w:t>5</w:t>
      </w:r>
      <w:r>
        <w:rPr>
          <w:rStyle w:val="a6"/>
        </w:rPr>
        <w:t>)</w:t>
      </w:r>
    </w:p>
    <w:p w14:paraId="09650F8E" w14:textId="77777777" w:rsidR="00192973" w:rsidRDefault="00192973">
      <w:pPr>
        <w:rPr>
          <w:rFonts w:hint="eastAsia"/>
        </w:rPr>
      </w:pPr>
    </w:p>
    <w:p w14:paraId="0512807F" w14:textId="77777777" w:rsidR="00192973" w:rsidRDefault="00192973">
      <w:pPr>
        <w:rPr>
          <w:rFonts w:hint="eastAsia"/>
        </w:rPr>
      </w:pPr>
      <w:r>
        <w:rPr>
          <w:rFonts w:hint="eastAsia"/>
        </w:rPr>
        <w:t xml:space="preserve">　選択型コンジョイントとは、複数の商品プロファイルの中からもっとも望ましい商品を選ばせることで商品属性を評価する方法であり、</w:t>
      </w:r>
      <w:r>
        <w:rPr>
          <w:rFonts w:hint="eastAsia"/>
        </w:rPr>
        <w:t xml:space="preserve">Louviere and Woodworth </w:t>
      </w:r>
      <w:r w:rsidR="00667001">
        <w:rPr>
          <w:rFonts w:hint="eastAsia"/>
        </w:rPr>
        <w:t>（</w:t>
      </w:r>
      <w:r w:rsidR="00667001">
        <w:rPr>
          <w:rFonts w:hint="eastAsia"/>
        </w:rPr>
        <w:t>1986</w:t>
      </w:r>
      <w:r w:rsidR="00667001">
        <w:rPr>
          <w:rFonts w:hint="eastAsia"/>
        </w:rPr>
        <w:t>）</w:t>
      </w:r>
      <w:r>
        <w:rPr>
          <w:rFonts w:hint="eastAsia"/>
        </w:rPr>
        <w:t>によって開発された。</w:t>
      </w:r>
      <w:r>
        <w:rPr>
          <w:rFonts w:hint="eastAsia"/>
        </w:rPr>
        <w:t>CVM</w:t>
      </w:r>
      <w:r>
        <w:rPr>
          <w:rFonts w:hint="eastAsia"/>
        </w:rPr>
        <w:t>（仮想評価法）や評点型コンジョイントと比べて、回答形式が現実の消費行動に近く、回答しやすいという利点を持っている</w:t>
      </w:r>
      <w:r>
        <w:rPr>
          <w:rStyle w:val="a6"/>
        </w:rPr>
        <w:footnoteReference w:id="3"/>
      </w:r>
      <w:r>
        <w:rPr>
          <w:rFonts w:hint="eastAsia"/>
        </w:rPr>
        <w:t>。</w:t>
      </w:r>
    </w:p>
    <w:p w14:paraId="31D84DAC" w14:textId="77777777" w:rsidR="00192973" w:rsidRDefault="00192973" w:rsidP="00CF0C53">
      <w:pPr>
        <w:jc w:val="left"/>
        <w:rPr>
          <w:rFonts w:hint="eastAsia"/>
        </w:rPr>
      </w:pPr>
      <w:r>
        <w:rPr>
          <w:rFonts w:hint="eastAsia"/>
        </w:rPr>
        <w:t xml:space="preserve">　本稿では、選択型コンジョイント分析の中でも、条件付ロジット・モデル（</w:t>
      </w:r>
      <w:r>
        <w:rPr>
          <w:rFonts w:hint="eastAsia"/>
        </w:rPr>
        <w:t>Conditional Logit Model</w:t>
      </w:r>
      <w:r w:rsidR="004736ED">
        <w:rPr>
          <w:rFonts w:hint="eastAsia"/>
        </w:rPr>
        <w:t xml:space="preserve"> </w:t>
      </w:r>
      <w:r w:rsidR="004736ED">
        <w:rPr>
          <w:rFonts w:hint="eastAsia"/>
        </w:rPr>
        <w:t>以下、</w:t>
      </w:r>
      <w:r w:rsidR="004736ED">
        <w:rPr>
          <w:rFonts w:hint="eastAsia"/>
        </w:rPr>
        <w:t>CL</w:t>
      </w:r>
      <w:r w:rsidR="004736ED">
        <w:rPr>
          <w:rFonts w:hint="eastAsia"/>
        </w:rPr>
        <w:t>モデルと略す</w:t>
      </w:r>
      <w:r w:rsidR="006D50AF">
        <w:rPr>
          <w:rFonts w:hint="eastAsia"/>
        </w:rPr>
        <w:t>）と入れ子ロジット・モデル</w:t>
      </w:r>
      <w:r w:rsidR="00DD07B0">
        <w:rPr>
          <w:rFonts w:hint="eastAsia"/>
        </w:rPr>
        <w:t>（</w:t>
      </w:r>
      <w:r w:rsidR="00DD07B0">
        <w:rPr>
          <w:rFonts w:hint="eastAsia"/>
        </w:rPr>
        <w:t>Nested Logit Model</w:t>
      </w:r>
      <w:r w:rsidR="004736ED">
        <w:rPr>
          <w:rFonts w:hint="eastAsia"/>
        </w:rPr>
        <w:t xml:space="preserve"> </w:t>
      </w:r>
      <w:r w:rsidR="004736ED">
        <w:rPr>
          <w:rFonts w:hint="eastAsia"/>
        </w:rPr>
        <w:t>以下、</w:t>
      </w:r>
      <w:r w:rsidR="004736ED">
        <w:rPr>
          <w:rFonts w:hint="eastAsia"/>
        </w:rPr>
        <w:t>NL</w:t>
      </w:r>
      <w:r w:rsidR="004736ED">
        <w:rPr>
          <w:rFonts w:hint="eastAsia"/>
        </w:rPr>
        <w:t>モデルと略す</w:t>
      </w:r>
      <w:r w:rsidR="00DD07B0">
        <w:rPr>
          <w:rFonts w:hint="eastAsia"/>
        </w:rPr>
        <w:t>）</w:t>
      </w:r>
      <w:r w:rsidR="006D50AF">
        <w:rPr>
          <w:rFonts w:hint="eastAsia"/>
        </w:rPr>
        <w:t>と呼ばれる二つの方法によって推定を行い、</w:t>
      </w:r>
      <w:r w:rsidR="0099031A">
        <w:rPr>
          <w:rFonts w:hint="eastAsia"/>
        </w:rPr>
        <w:t>修正</w:t>
      </w:r>
      <w:r w:rsidR="009D6BD4">
        <w:rPr>
          <w:rFonts w:hint="eastAsia"/>
        </w:rPr>
        <w:t>済</w:t>
      </w:r>
      <w:r w:rsidR="0099031A">
        <w:rPr>
          <w:rFonts w:hint="eastAsia"/>
        </w:rPr>
        <w:t>み</w:t>
      </w:r>
      <w:r w:rsidR="006D50AF" w:rsidRPr="006D50AF">
        <w:rPr>
          <w:position w:val="-4"/>
        </w:rPr>
        <w:object w:dxaOrig="320" w:dyaOrig="300" w14:anchorId="5B82DE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5pt" o:ole="">
            <v:imagedata r:id="rId7" o:title=""/>
          </v:shape>
          <o:OLEObject Type="Embed" ProgID="Equation.3" ShapeID="_x0000_i1025" DrawAspect="Content" ObjectID="_1836035332" r:id="rId8"/>
        </w:object>
      </w:r>
      <w:r w:rsidR="006D50AF">
        <w:rPr>
          <w:rFonts w:hint="eastAsia"/>
        </w:rPr>
        <w:t>（</w:t>
      </w:r>
      <w:r w:rsidR="00CC5706">
        <w:rPr>
          <w:rFonts w:hint="eastAsia"/>
        </w:rPr>
        <w:t>adjusted</w:t>
      </w:r>
      <w:r w:rsidR="006D50AF">
        <w:rPr>
          <w:rFonts w:hint="eastAsia"/>
        </w:rPr>
        <w:t xml:space="preserve"> R-square</w:t>
      </w:r>
      <w:r w:rsidR="006D50AF">
        <w:rPr>
          <w:rFonts w:hint="eastAsia"/>
        </w:rPr>
        <w:t>）</w:t>
      </w:r>
      <w:r w:rsidR="006863F4">
        <w:rPr>
          <w:rFonts w:hint="eastAsia"/>
        </w:rPr>
        <w:t>と</w:t>
      </w:r>
      <w:r w:rsidR="006D50AF">
        <w:rPr>
          <w:rFonts w:hint="eastAsia"/>
        </w:rPr>
        <w:t>赤池</w:t>
      </w:r>
      <w:r w:rsidR="006863F4">
        <w:rPr>
          <w:rFonts w:hint="eastAsia"/>
        </w:rPr>
        <w:t>情報量</w:t>
      </w:r>
      <w:r w:rsidR="0099031A" w:rsidRPr="0099031A">
        <w:rPr>
          <w:bCs/>
        </w:rPr>
        <w:t>規準</w:t>
      </w:r>
      <w:r w:rsidR="006863F4">
        <w:rPr>
          <w:rFonts w:hint="eastAsia"/>
        </w:rPr>
        <w:t>（</w:t>
      </w:r>
      <w:r w:rsidR="006863F4">
        <w:rPr>
          <w:rFonts w:hint="eastAsia"/>
        </w:rPr>
        <w:t>Akaike</w:t>
      </w:r>
      <w:r w:rsidR="006863F4">
        <w:t>’</w:t>
      </w:r>
      <w:r w:rsidR="006863F4">
        <w:rPr>
          <w:rFonts w:hint="eastAsia"/>
        </w:rPr>
        <w:t>s Information Criterion</w:t>
      </w:r>
      <w:r w:rsidR="008826BE">
        <w:rPr>
          <w:rFonts w:hint="eastAsia"/>
        </w:rPr>
        <w:t xml:space="preserve"> </w:t>
      </w:r>
      <w:r w:rsidR="00AC3182">
        <w:rPr>
          <w:rFonts w:hint="eastAsia"/>
        </w:rPr>
        <w:t>=</w:t>
      </w:r>
      <w:r w:rsidR="008826BE">
        <w:rPr>
          <w:rFonts w:hint="eastAsia"/>
        </w:rPr>
        <w:t xml:space="preserve"> </w:t>
      </w:r>
      <w:r w:rsidR="00AC3182">
        <w:rPr>
          <w:rFonts w:hint="eastAsia"/>
        </w:rPr>
        <w:t>AIC</w:t>
      </w:r>
      <w:r w:rsidR="006863F4">
        <w:rPr>
          <w:rFonts w:hint="eastAsia"/>
        </w:rPr>
        <w:t>）</w:t>
      </w:r>
      <w:r w:rsidR="00533B4F">
        <w:rPr>
          <w:rFonts w:hint="eastAsia"/>
        </w:rPr>
        <w:t>という指標</w:t>
      </w:r>
      <w:r w:rsidR="006863F4">
        <w:rPr>
          <w:rFonts w:hint="eastAsia"/>
        </w:rPr>
        <w:t>によって</w:t>
      </w:r>
      <w:r w:rsidR="00533B4F">
        <w:rPr>
          <w:rFonts w:hint="eastAsia"/>
        </w:rPr>
        <w:t>、どちらのモデルが</w:t>
      </w:r>
      <w:r w:rsidR="006863F4">
        <w:rPr>
          <w:rFonts w:hint="eastAsia"/>
        </w:rPr>
        <w:t>データの変動をより適切に説明している</w:t>
      </w:r>
      <w:r w:rsidR="00533B4F">
        <w:rPr>
          <w:rFonts w:hint="eastAsia"/>
        </w:rPr>
        <w:t>かを比較し、適合度の高い</w:t>
      </w:r>
      <w:r w:rsidR="006863F4">
        <w:rPr>
          <w:rFonts w:hint="eastAsia"/>
        </w:rPr>
        <w:t>ほうを</w:t>
      </w:r>
      <w:r w:rsidR="004E5FB1">
        <w:rPr>
          <w:rFonts w:hint="eastAsia"/>
        </w:rPr>
        <w:t>採用</w:t>
      </w:r>
      <w:r w:rsidR="006863F4">
        <w:rPr>
          <w:rFonts w:hint="eastAsia"/>
        </w:rPr>
        <w:t>すること</w:t>
      </w:r>
      <w:r w:rsidR="00780495">
        <w:rPr>
          <w:rFonts w:hint="eastAsia"/>
        </w:rPr>
        <w:t>に</w:t>
      </w:r>
      <w:r w:rsidR="006863F4">
        <w:rPr>
          <w:rFonts w:hint="eastAsia"/>
        </w:rPr>
        <w:t>する</w:t>
      </w:r>
      <w:r>
        <w:rPr>
          <w:rFonts w:hint="eastAsia"/>
        </w:rPr>
        <w:t>。</w:t>
      </w:r>
      <w:r w:rsidR="00CF0C53">
        <w:rPr>
          <w:rFonts w:hint="eastAsia"/>
        </w:rPr>
        <w:t>CL</w:t>
      </w:r>
      <w:r>
        <w:rPr>
          <w:rFonts w:hint="eastAsia"/>
        </w:rPr>
        <w:t>モデルは、次の考え方に基づいている。</w:t>
      </w:r>
    </w:p>
    <w:p w14:paraId="5228888A" w14:textId="77777777" w:rsidR="00192973" w:rsidRDefault="00192973">
      <w:pPr>
        <w:ind w:firstLineChars="100" w:firstLine="283"/>
        <w:rPr>
          <w:rFonts w:hint="eastAsia"/>
        </w:rPr>
      </w:pPr>
      <w:r>
        <w:rPr>
          <w:rFonts w:hint="eastAsia"/>
        </w:rPr>
        <w:t>商品プロファイル</w:t>
      </w:r>
      <w:r>
        <w:rPr>
          <w:position w:val="-10"/>
        </w:rPr>
        <w:object w:dxaOrig="200" w:dyaOrig="300" w14:anchorId="468BE25F">
          <v:shape id="_x0000_i1026" type="#_x0000_t75" style="width:10pt;height:15pt" o:ole="">
            <v:imagedata r:id="rId9" o:title=""/>
          </v:shape>
          <o:OLEObject Type="Embed" ProgID="Equation.3" ShapeID="_x0000_i1026" DrawAspect="Content" ObjectID="_1836035333" r:id="rId10"/>
        </w:object>
      </w:r>
      <w:r>
        <w:rPr>
          <w:rFonts w:hint="eastAsia"/>
        </w:rPr>
        <w:t>を選択したときの全体効用</w:t>
      </w:r>
      <w:r>
        <w:rPr>
          <w:position w:val="-14"/>
        </w:rPr>
        <w:object w:dxaOrig="340" w:dyaOrig="380" w14:anchorId="7F7822B6">
          <v:shape id="_x0000_i1027" type="#_x0000_t75" style="width:17pt;height:19pt" o:ole="">
            <v:imagedata r:id="rId11" o:title=""/>
          </v:shape>
          <o:OLEObject Type="Embed" ProgID="Equation.3" ShapeID="_x0000_i1027" DrawAspect="Content" ObjectID="_1836035334" r:id="rId12"/>
        </w:object>
      </w:r>
      <w:r>
        <w:rPr>
          <w:rFonts w:hint="eastAsia"/>
        </w:rPr>
        <w:t>を、次式のよう</w:t>
      </w:r>
      <w:r>
        <w:rPr>
          <w:rFonts w:hint="eastAsia"/>
        </w:rPr>
        <w:lastRenderedPageBreak/>
        <w:t>なランダム効用モデルとして想定する。</w:t>
      </w:r>
    </w:p>
    <w:p w14:paraId="780AF3CA" w14:textId="77777777" w:rsidR="00192973" w:rsidRDefault="00192973">
      <w:pPr>
        <w:rPr>
          <w:rFonts w:hint="eastAsia"/>
        </w:rPr>
      </w:pPr>
      <w:r>
        <w:rPr>
          <w:rFonts w:hint="eastAsia"/>
        </w:rPr>
        <w:t xml:space="preserve">　</w:t>
      </w:r>
      <w:r>
        <w:rPr>
          <w:position w:val="-14"/>
        </w:rPr>
        <w:object w:dxaOrig="2040" w:dyaOrig="380" w14:anchorId="3ED895E8">
          <v:shape id="_x0000_i1028" type="#_x0000_t75" style="width:102pt;height:19pt" o:ole="">
            <v:imagedata r:id="rId13" o:title=""/>
          </v:shape>
          <o:OLEObject Type="Embed" ProgID="Equation.3" ShapeID="_x0000_i1028" DrawAspect="Content" ObjectID="_1836035335" r:id="rId14"/>
        </w:object>
      </w:r>
      <w:r>
        <w:rPr>
          <w:rFonts w:hint="eastAsia"/>
        </w:rPr>
        <w:t xml:space="preserve">　　　　　　　　　　　　</w:t>
      </w:r>
      <w:r>
        <w:rPr>
          <w:rFonts w:hint="eastAsia"/>
        </w:rPr>
        <w:t>(1)</w:t>
      </w:r>
    </w:p>
    <w:p w14:paraId="57378E88" w14:textId="77777777" w:rsidR="00192973" w:rsidRDefault="00192973">
      <w:pPr>
        <w:rPr>
          <w:rFonts w:hint="eastAsia"/>
        </w:rPr>
      </w:pPr>
      <w:r>
        <w:rPr>
          <w:rFonts w:hint="eastAsia"/>
        </w:rPr>
        <w:t>ただし、</w:t>
      </w:r>
      <w:r>
        <w:rPr>
          <w:position w:val="-28"/>
        </w:rPr>
        <w:object w:dxaOrig="279" w:dyaOrig="520" w14:anchorId="15FBAD71">
          <v:shape id="_x0000_i1029" type="#_x0000_t75" style="width:14pt;height:26pt" o:ole="">
            <v:imagedata r:id="rId15" o:title=""/>
          </v:shape>
          <o:OLEObject Type="Embed" ProgID="Equation.3" ShapeID="_x0000_i1029" DrawAspect="Content" ObjectID="_1836035336" r:id="rId16"/>
        </w:object>
      </w:r>
      <w:r>
        <w:rPr>
          <w:rFonts w:hint="eastAsia"/>
        </w:rPr>
        <w:t>は効用のうち観察可能な部分、</w:t>
      </w:r>
      <w:r>
        <w:rPr>
          <w:position w:val="-28"/>
        </w:rPr>
        <w:object w:dxaOrig="279" w:dyaOrig="520" w14:anchorId="73397874">
          <v:shape id="_x0000_i1030" type="#_x0000_t75" style="width:14pt;height:26pt" o:ole="">
            <v:imagedata r:id="rId17" o:title=""/>
          </v:shape>
          <o:OLEObject Type="Embed" ProgID="Equation.3" ShapeID="_x0000_i1030" DrawAspect="Content" ObjectID="_1836035337" r:id="rId18"/>
        </w:object>
      </w:r>
      <w:r>
        <w:rPr>
          <w:rFonts w:hint="eastAsia"/>
        </w:rPr>
        <w:t>は観察不可能な部分、</w:t>
      </w:r>
      <w:r>
        <w:rPr>
          <w:position w:val="-14"/>
        </w:rPr>
        <w:object w:dxaOrig="279" w:dyaOrig="380" w14:anchorId="7ECEE103">
          <v:shape id="_x0000_i1031" type="#_x0000_t75" style="width:14pt;height:19pt" o:ole="">
            <v:imagedata r:id="rId19" o:title=""/>
          </v:shape>
          <o:OLEObject Type="Embed" ProgID="Equation.3" ShapeID="_x0000_i1031" DrawAspect="Content" ObjectID="_1836035338" r:id="rId20"/>
        </w:object>
      </w:r>
      <w:r>
        <w:rPr>
          <w:rFonts w:hint="eastAsia"/>
        </w:rPr>
        <w:t>は商品</w:t>
      </w:r>
      <w:r>
        <w:rPr>
          <w:position w:val="-10"/>
        </w:rPr>
        <w:object w:dxaOrig="200" w:dyaOrig="300" w14:anchorId="619B3F6D">
          <v:shape id="_x0000_i1032" type="#_x0000_t75" style="width:10pt;height:15pt" o:ole="">
            <v:imagedata r:id="rId21" o:title=""/>
          </v:shape>
          <o:OLEObject Type="Embed" ProgID="Equation.3" ShapeID="_x0000_i1032" DrawAspect="Content" ObjectID="_1836035339" r:id="rId22"/>
        </w:object>
      </w:r>
      <w:r>
        <w:rPr>
          <w:rFonts w:hint="eastAsia"/>
        </w:rPr>
        <w:t>の属性ベクトル、</w:t>
      </w:r>
      <w:r>
        <w:rPr>
          <w:position w:val="-28"/>
        </w:rPr>
        <w:object w:dxaOrig="320" w:dyaOrig="520" w14:anchorId="1BDD24DF">
          <v:shape id="_x0000_i1033" type="#_x0000_t75" style="width:16pt;height:26pt" o:ole="">
            <v:imagedata r:id="rId23" o:title=""/>
          </v:shape>
          <o:OLEObject Type="Embed" ProgID="Equation.3" ShapeID="_x0000_i1033" DrawAspect="Content" ObjectID="_1836035340" r:id="rId24"/>
        </w:object>
      </w:r>
      <w:r>
        <w:rPr>
          <w:rFonts w:hint="eastAsia"/>
        </w:rPr>
        <w:t>は商品</w:t>
      </w:r>
      <w:r>
        <w:rPr>
          <w:position w:val="-10"/>
        </w:rPr>
        <w:object w:dxaOrig="200" w:dyaOrig="300" w14:anchorId="0DDC448C">
          <v:shape id="_x0000_i1034" type="#_x0000_t75" style="width:10pt;height:15pt" o:ole="">
            <v:imagedata r:id="rId25" o:title=""/>
          </v:shape>
          <o:OLEObject Type="Embed" ProgID="Equation.3" ShapeID="_x0000_i1034" DrawAspect="Content" ObjectID="_1836035341" r:id="rId26"/>
        </w:object>
      </w:r>
      <w:r>
        <w:rPr>
          <w:rFonts w:hint="eastAsia"/>
        </w:rPr>
        <w:t>の価格である。このとき、商品の集合</w:t>
      </w:r>
      <w:r>
        <w:rPr>
          <w:position w:val="-10"/>
        </w:rPr>
        <w:object w:dxaOrig="1240" w:dyaOrig="320" w14:anchorId="563E77EA">
          <v:shape id="_x0000_i1035" type="#_x0000_t75" style="width:62pt;height:16pt" o:ole="">
            <v:imagedata r:id="rId27" o:title=""/>
          </v:shape>
          <o:OLEObject Type="Embed" ProgID="Equation.3" ShapeID="_x0000_i1035" DrawAspect="Content" ObjectID="_1836035342" r:id="rId28"/>
        </w:object>
      </w:r>
      <w:r>
        <w:rPr>
          <w:rFonts w:hint="eastAsia"/>
        </w:rPr>
        <w:t>の中から回答者が商品</w:t>
      </w:r>
      <w:r>
        <w:rPr>
          <w:position w:val="-10"/>
        </w:rPr>
        <w:object w:dxaOrig="200" w:dyaOrig="300" w14:anchorId="358B29AB">
          <v:shape id="_x0000_i1036" type="#_x0000_t75" style="width:10pt;height:15pt" o:ole="">
            <v:imagedata r:id="rId29" o:title=""/>
          </v:shape>
          <o:OLEObject Type="Embed" ProgID="Equation.3" ShapeID="_x0000_i1036" DrawAspect="Content" ObjectID="_1836035343" r:id="rId30"/>
        </w:object>
      </w:r>
      <w:r>
        <w:rPr>
          <w:rFonts w:hint="eastAsia"/>
        </w:rPr>
        <w:t>を選択する</w:t>
      </w:r>
      <w:r w:rsidR="003D5B60">
        <w:rPr>
          <w:rFonts w:hint="eastAsia"/>
        </w:rPr>
        <w:t>確率</w:t>
      </w:r>
      <w:r>
        <w:rPr>
          <w:position w:val="-14"/>
        </w:rPr>
        <w:object w:dxaOrig="279" w:dyaOrig="380" w14:anchorId="36CA60E9">
          <v:shape id="_x0000_i1037" type="#_x0000_t75" style="width:14pt;height:19pt" o:ole="">
            <v:imagedata r:id="rId31" o:title=""/>
          </v:shape>
          <o:OLEObject Type="Embed" ProgID="Equation.3" ShapeID="_x0000_i1037" DrawAspect="Content" ObjectID="_1836035344" r:id="rId32"/>
        </w:object>
      </w:r>
      <w:r>
        <w:rPr>
          <w:rFonts w:hint="eastAsia"/>
        </w:rPr>
        <w:t>は、商品</w:t>
      </w:r>
      <w:r>
        <w:rPr>
          <w:position w:val="-10"/>
        </w:rPr>
        <w:object w:dxaOrig="200" w:dyaOrig="300" w14:anchorId="0CF491AE">
          <v:shape id="_x0000_i1038" type="#_x0000_t75" style="width:10pt;height:15pt" o:ole="">
            <v:imagedata r:id="rId33" o:title=""/>
          </v:shape>
          <o:OLEObject Type="Embed" ProgID="Equation.3" ShapeID="_x0000_i1038" DrawAspect="Content" ObjectID="_1836035345" r:id="rId34"/>
        </w:object>
      </w:r>
      <w:r>
        <w:rPr>
          <w:rFonts w:hint="eastAsia"/>
        </w:rPr>
        <w:t>を選んだときの効用</w:t>
      </w:r>
      <w:r>
        <w:rPr>
          <w:position w:val="-14"/>
        </w:rPr>
        <w:object w:dxaOrig="340" w:dyaOrig="380" w14:anchorId="6F27219B">
          <v:shape id="_x0000_i1039" type="#_x0000_t75" style="width:17pt;height:19pt" o:ole="">
            <v:imagedata r:id="rId35" o:title=""/>
          </v:shape>
          <o:OLEObject Type="Embed" ProgID="Equation.3" ShapeID="_x0000_i1039" DrawAspect="Content" ObjectID="_1836035346" r:id="rId36"/>
        </w:object>
      </w:r>
      <w:r>
        <w:rPr>
          <w:rFonts w:hint="eastAsia"/>
        </w:rPr>
        <w:t>がその他の商品</w:t>
      </w:r>
      <w:r>
        <w:rPr>
          <w:position w:val="-6"/>
        </w:rPr>
        <w:object w:dxaOrig="200" w:dyaOrig="279" w14:anchorId="4B41393C">
          <v:shape id="_x0000_i1040" type="#_x0000_t75" style="width:10pt;height:14pt" o:ole="">
            <v:imagedata r:id="rId37" o:title=""/>
          </v:shape>
          <o:OLEObject Type="Embed" ProgID="Equation.3" ShapeID="_x0000_i1040" DrawAspect="Content" ObjectID="_1836035347" r:id="rId38"/>
        </w:object>
      </w:r>
      <w:r>
        <w:rPr>
          <w:rFonts w:hint="eastAsia"/>
        </w:rPr>
        <w:t>を選んだときの効用</w:t>
      </w:r>
      <w:r>
        <w:rPr>
          <w:position w:val="-12"/>
        </w:rPr>
        <w:object w:dxaOrig="340" w:dyaOrig="360" w14:anchorId="203D8B70">
          <v:shape id="_x0000_i1041" type="#_x0000_t75" style="width:17pt;height:18pt" o:ole="">
            <v:imagedata r:id="rId39" o:title=""/>
          </v:shape>
          <o:OLEObject Type="Embed" ProgID="Equation.3" ShapeID="_x0000_i1041" DrawAspect="Content" ObjectID="_1836035348" r:id="rId40"/>
        </w:object>
      </w:r>
      <w:r>
        <w:rPr>
          <w:rFonts w:hint="eastAsia"/>
        </w:rPr>
        <w:t>よりも高くなる確率であるから、次式の通りとなる。</w:t>
      </w:r>
    </w:p>
    <w:p w14:paraId="0963E4E1" w14:textId="77777777" w:rsidR="00192973" w:rsidRDefault="00192973">
      <w:pPr>
        <w:rPr>
          <w:rFonts w:hint="eastAsia"/>
        </w:rPr>
      </w:pPr>
      <w:r>
        <w:rPr>
          <w:rFonts w:hint="eastAsia"/>
        </w:rPr>
        <w:t xml:space="preserve">　</w:t>
      </w:r>
      <w:r>
        <w:rPr>
          <w:position w:val="-68"/>
        </w:rPr>
        <w:object w:dxaOrig="5319" w:dyaOrig="1300" w14:anchorId="741B1CF4">
          <v:shape id="_x0000_i1042" type="#_x0000_t75" style="width:266pt;height:65pt" o:ole="">
            <v:imagedata r:id="rId41" o:title=""/>
          </v:shape>
          <o:OLEObject Type="Embed" ProgID="Equation.3" ShapeID="_x0000_i1042" DrawAspect="Content" ObjectID="_1836035349" r:id="rId42"/>
        </w:object>
      </w:r>
      <w:r>
        <w:rPr>
          <w:rFonts w:hint="eastAsia"/>
        </w:rPr>
        <w:t>(2)</w:t>
      </w:r>
    </w:p>
    <w:p w14:paraId="58504DAD" w14:textId="77777777" w:rsidR="00192973" w:rsidRDefault="00192973">
      <w:pPr>
        <w:rPr>
          <w:rFonts w:hint="eastAsia"/>
        </w:rPr>
      </w:pPr>
      <w:r>
        <w:rPr>
          <w:rFonts w:hint="eastAsia"/>
        </w:rPr>
        <w:t>ただし、</w:t>
      </w:r>
      <w:r>
        <w:rPr>
          <w:position w:val="-14"/>
        </w:rPr>
        <w:object w:dxaOrig="1219" w:dyaOrig="380" w14:anchorId="4F32B19A">
          <v:shape id="_x0000_i1043" type="#_x0000_t75" style="width:61pt;height:19pt" o:ole="">
            <v:imagedata r:id="rId43" o:title=""/>
          </v:shape>
          <o:OLEObject Type="Embed" ProgID="Equation.3" ShapeID="_x0000_i1043" DrawAspect="Content" ObjectID="_1836035350" r:id="rId44"/>
        </w:object>
      </w:r>
      <w:r>
        <w:rPr>
          <w:rFonts w:hint="eastAsia"/>
        </w:rPr>
        <w:t>は誤差項の差、</w:t>
      </w:r>
      <w:r>
        <w:rPr>
          <w:position w:val="-4"/>
        </w:rPr>
        <w:object w:dxaOrig="260" w:dyaOrig="260" w14:anchorId="66D44F9D">
          <v:shape id="_x0000_i1044" type="#_x0000_t75" style="width:13pt;height:13pt" o:ole="">
            <v:imagedata r:id="rId45" o:title=""/>
          </v:shape>
          <o:OLEObject Type="Embed" ProgID="Equation.3" ShapeID="_x0000_i1044" DrawAspect="Content" ObjectID="_1836035351" r:id="rId46"/>
        </w:object>
      </w:r>
      <w:r>
        <w:rPr>
          <w:rFonts w:hint="eastAsia"/>
        </w:rPr>
        <w:t>は共分散行列、</w:t>
      </w:r>
      <w:r>
        <w:rPr>
          <w:position w:val="-10"/>
        </w:rPr>
        <w:object w:dxaOrig="240" w:dyaOrig="320" w14:anchorId="79FF1EBC">
          <v:shape id="_x0000_i1045" type="#_x0000_t75" style="width:12pt;height:16pt" o:ole="">
            <v:imagedata r:id="rId47" o:title=""/>
          </v:shape>
          <o:OLEObject Type="Embed" ProgID="Equation.3" ShapeID="_x0000_i1045" DrawAspect="Content" ObjectID="_1836035352" r:id="rId48"/>
        </w:object>
      </w:r>
      <w:r>
        <w:rPr>
          <w:rFonts w:hint="eastAsia"/>
        </w:rPr>
        <w:t>（・）は結合密度関数である。</w:t>
      </w:r>
    </w:p>
    <w:p w14:paraId="1BC0B9B2" w14:textId="77777777" w:rsidR="00192973" w:rsidRDefault="00192973">
      <w:pPr>
        <w:rPr>
          <w:rFonts w:hint="eastAsia"/>
        </w:rPr>
      </w:pPr>
      <w:r>
        <w:rPr>
          <w:rFonts w:hint="eastAsia"/>
        </w:rPr>
        <w:t xml:space="preserve">　</w:t>
      </w:r>
      <w:r>
        <w:rPr>
          <w:rFonts w:hint="eastAsia"/>
        </w:rPr>
        <w:t>McFadden</w:t>
      </w:r>
      <w:r w:rsidR="0089290B">
        <w:rPr>
          <w:rFonts w:hint="eastAsia"/>
        </w:rPr>
        <w:t>（</w:t>
      </w:r>
      <w:r w:rsidR="0089290B">
        <w:rPr>
          <w:rFonts w:hint="eastAsia"/>
        </w:rPr>
        <w:t>1974</w:t>
      </w:r>
      <w:r w:rsidR="0089290B">
        <w:rPr>
          <w:rFonts w:hint="eastAsia"/>
        </w:rPr>
        <w:t>）</w:t>
      </w:r>
      <w:r>
        <w:rPr>
          <w:rFonts w:hint="eastAsia"/>
        </w:rPr>
        <w:t>は、</w:t>
      </w:r>
      <w:r>
        <w:rPr>
          <w:rFonts w:hint="eastAsia"/>
        </w:rPr>
        <w:t>(2)</w:t>
      </w:r>
      <w:r>
        <w:rPr>
          <w:rFonts w:hint="eastAsia"/>
        </w:rPr>
        <w:t>の誤差項が第一種極値分布（</w:t>
      </w:r>
      <w:r>
        <w:rPr>
          <w:rFonts w:hint="eastAsia"/>
        </w:rPr>
        <w:t>Gumbel</w:t>
      </w:r>
      <w:r>
        <w:rPr>
          <w:rFonts w:hint="eastAsia"/>
        </w:rPr>
        <w:t>分布）に従うと仮定したとき、</w:t>
      </w:r>
      <w:r w:rsidR="003D5B60">
        <w:rPr>
          <w:rFonts w:hint="eastAsia"/>
        </w:rPr>
        <w:t>確率</w:t>
      </w:r>
      <w:r>
        <w:rPr>
          <w:position w:val="-14"/>
        </w:rPr>
        <w:object w:dxaOrig="279" w:dyaOrig="380" w14:anchorId="4B4B174B">
          <v:shape id="_x0000_i1046" type="#_x0000_t75" style="width:14pt;height:19pt" o:ole="">
            <v:imagedata r:id="rId49" o:title=""/>
          </v:shape>
          <o:OLEObject Type="Embed" ProgID="Equation.3" ShapeID="_x0000_i1046" DrawAspect="Content" ObjectID="_1836035353" r:id="rId50"/>
        </w:object>
      </w:r>
      <w:r>
        <w:rPr>
          <w:rFonts w:hint="eastAsia"/>
        </w:rPr>
        <w:t>は</w:t>
      </w:r>
    </w:p>
    <w:p w14:paraId="4BA09EF4" w14:textId="77777777" w:rsidR="00192973" w:rsidRDefault="00192973">
      <w:pPr>
        <w:rPr>
          <w:rFonts w:hint="eastAsia"/>
        </w:rPr>
      </w:pPr>
      <w:r>
        <w:rPr>
          <w:rFonts w:hint="eastAsia"/>
        </w:rPr>
        <w:t xml:space="preserve">　</w:t>
      </w:r>
      <w:r>
        <w:rPr>
          <w:position w:val="-50"/>
        </w:rPr>
        <w:object w:dxaOrig="1280" w:dyaOrig="940" w14:anchorId="1AC981F9">
          <v:shape id="_x0000_i1047" type="#_x0000_t75" style="width:64pt;height:47pt" o:ole="">
            <v:imagedata r:id="rId51" o:title=""/>
          </v:shape>
          <o:OLEObject Type="Embed" ProgID="Equation.3" ShapeID="_x0000_i1047" DrawAspect="Content" ObjectID="_1836035354" r:id="rId52"/>
        </w:object>
      </w:r>
      <w:r>
        <w:rPr>
          <w:rFonts w:hint="eastAsia"/>
        </w:rPr>
        <w:t xml:space="preserve">　　　　　　　　　　　　　　　</w:t>
      </w:r>
      <w:r>
        <w:rPr>
          <w:rFonts w:hint="eastAsia"/>
        </w:rPr>
        <w:t>(3)</w:t>
      </w:r>
    </w:p>
    <w:p w14:paraId="6BFEE6CE" w14:textId="77777777" w:rsidR="003D68FD" w:rsidRDefault="00192973">
      <w:pPr>
        <w:rPr>
          <w:rFonts w:hint="eastAsia"/>
        </w:rPr>
      </w:pPr>
      <w:r>
        <w:rPr>
          <w:rFonts w:hint="eastAsia"/>
        </w:rPr>
        <w:t>によって得られることを示した。ただし、</w:t>
      </w:r>
      <w:r>
        <w:rPr>
          <w:position w:val="-6"/>
        </w:rPr>
        <w:object w:dxaOrig="220" w:dyaOrig="279" w14:anchorId="3F8BEC3F">
          <v:shape id="_x0000_i1048" type="#_x0000_t75" style="width:11pt;height:14pt" o:ole="">
            <v:imagedata r:id="rId53" o:title=""/>
          </v:shape>
          <o:OLEObject Type="Embed" ProgID="Equation.3" ShapeID="_x0000_i1048" DrawAspect="Content" ObjectID="_1836035355" r:id="rId54"/>
        </w:object>
      </w:r>
      <w:r>
        <w:rPr>
          <w:rFonts w:hint="eastAsia"/>
        </w:rPr>
        <w:t>はスケールパラメータであり、通常は１に標準化される。パラメータの推定は、式</w:t>
      </w:r>
      <w:r>
        <w:rPr>
          <w:rFonts w:hint="eastAsia"/>
        </w:rPr>
        <w:t>(3)</w:t>
      </w:r>
      <w:r>
        <w:rPr>
          <w:rFonts w:hint="eastAsia"/>
        </w:rPr>
        <w:t>を用いて最尤法により行われる。この</w:t>
      </w:r>
      <w:r>
        <w:rPr>
          <w:rFonts w:hint="eastAsia"/>
        </w:rPr>
        <w:t>McFadden</w:t>
      </w:r>
      <w:r>
        <w:rPr>
          <w:rFonts w:hint="eastAsia"/>
        </w:rPr>
        <w:t>のモデルが多項ロジットないしは条件付ロジット</w:t>
      </w:r>
      <w:r w:rsidR="00DD07B0">
        <w:rPr>
          <w:rFonts w:hint="eastAsia"/>
        </w:rPr>
        <w:t>と呼ばれているわけであるが、このモデルは、柔軟な選択肢間の代替性パターンを表現できないという制約がある。この制約を緩和したモデルが</w:t>
      </w:r>
      <w:r w:rsidR="003202D5">
        <w:rPr>
          <w:rFonts w:hint="eastAsia"/>
        </w:rPr>
        <w:t>入れ子</w:t>
      </w:r>
      <w:r w:rsidR="00DD07B0">
        <w:rPr>
          <w:rFonts w:hint="eastAsia"/>
        </w:rPr>
        <w:t>ロジットである。入れ子とは、階層的意思決定、互いに排他的な選択集合の部分集合という意味である</w:t>
      </w:r>
      <w:r w:rsidR="00DD07B0">
        <w:rPr>
          <w:rStyle w:val="a6"/>
        </w:rPr>
        <w:footnoteReference w:customMarkFollows="1" w:id="4"/>
        <w:t>6)</w:t>
      </w:r>
      <w:r w:rsidR="00DD07B0">
        <w:rPr>
          <w:rFonts w:hint="eastAsia"/>
        </w:rPr>
        <w:t>。</w:t>
      </w:r>
      <w:r w:rsidR="00B21874">
        <w:rPr>
          <w:rFonts w:hint="eastAsia"/>
        </w:rPr>
        <w:t>このモデルでは、異なる入れ子の選択肢に比べて</w:t>
      </w:r>
      <w:r w:rsidR="00B21874">
        <w:rPr>
          <w:rFonts w:hint="eastAsia"/>
        </w:rPr>
        <w:lastRenderedPageBreak/>
        <w:t>同じ入れ子内の選択肢が互いに近似した誤差項を持つ。そのため、入れ子内では条件付ロジットと同様に</w:t>
      </w:r>
      <w:r w:rsidR="00B21874">
        <w:rPr>
          <w:rFonts w:hint="eastAsia"/>
        </w:rPr>
        <w:t>IID</w:t>
      </w:r>
      <w:r w:rsidR="00B21874">
        <w:rPr>
          <w:rFonts w:hint="eastAsia"/>
        </w:rPr>
        <w:t>条件が課されるものの、入れ子間においては</w:t>
      </w:r>
      <w:r w:rsidR="00B21874">
        <w:rPr>
          <w:rFonts w:hint="eastAsia"/>
        </w:rPr>
        <w:t>IID</w:t>
      </w:r>
      <w:r w:rsidR="00B21874">
        <w:rPr>
          <w:rFonts w:hint="eastAsia"/>
        </w:rPr>
        <w:t>条件が緩和されるため、より柔軟な代替性パターンを表現できるというわけである。</w:t>
      </w:r>
      <w:r w:rsidR="003D68FD">
        <w:rPr>
          <w:rFonts w:hint="eastAsia"/>
        </w:rPr>
        <w:t>入れ子ロジットでは、入れ子ごとに包括値（</w:t>
      </w:r>
      <w:r w:rsidR="0082670C">
        <w:rPr>
          <w:rFonts w:hint="eastAsia"/>
        </w:rPr>
        <w:t>i</w:t>
      </w:r>
      <w:r w:rsidR="003D68FD">
        <w:rPr>
          <w:rFonts w:hint="eastAsia"/>
        </w:rPr>
        <w:t xml:space="preserve">nclusive </w:t>
      </w:r>
      <w:r w:rsidR="0082670C">
        <w:rPr>
          <w:rFonts w:hint="eastAsia"/>
        </w:rPr>
        <w:t>v</w:t>
      </w:r>
      <w:r w:rsidR="003D68FD">
        <w:rPr>
          <w:rFonts w:hint="eastAsia"/>
        </w:rPr>
        <w:t>alue = IV</w:t>
      </w:r>
      <w:r w:rsidR="003D68FD">
        <w:rPr>
          <w:rFonts w:hint="eastAsia"/>
        </w:rPr>
        <w:t>）パラメータと呼ばれる変数を加えて推定する。</w:t>
      </w:r>
    </w:p>
    <w:p w14:paraId="2CE969D1" w14:textId="77777777" w:rsidR="00192973" w:rsidRPr="005B27D1" w:rsidRDefault="00192973">
      <w:pPr>
        <w:rPr>
          <w:rFonts w:hint="eastAsia"/>
        </w:rPr>
      </w:pPr>
    </w:p>
    <w:p w14:paraId="118D4FDE" w14:textId="77777777" w:rsidR="00192973" w:rsidRDefault="00192973">
      <w:pPr>
        <w:rPr>
          <w:rFonts w:hint="eastAsia"/>
        </w:rPr>
      </w:pPr>
      <w:r>
        <w:rPr>
          <w:rFonts w:hint="eastAsia"/>
        </w:rPr>
        <w:t>支払意思額の推定</w:t>
      </w:r>
    </w:p>
    <w:p w14:paraId="753DC26D" w14:textId="77777777" w:rsidR="00192973" w:rsidRDefault="00192973">
      <w:pPr>
        <w:rPr>
          <w:rFonts w:hint="eastAsia"/>
        </w:rPr>
      </w:pPr>
    </w:p>
    <w:p w14:paraId="5D58B413" w14:textId="77777777" w:rsidR="00192973" w:rsidRDefault="005B27D1">
      <w:pPr>
        <w:rPr>
          <w:rFonts w:hint="eastAsia"/>
        </w:rPr>
      </w:pPr>
      <w:r>
        <w:rPr>
          <w:rFonts w:hint="eastAsia"/>
        </w:rPr>
        <w:t xml:space="preserve">　まず</w:t>
      </w:r>
      <w:r w:rsidR="00192973">
        <w:rPr>
          <w:rFonts w:hint="eastAsia"/>
        </w:rPr>
        <w:t>、効用関数に次のような</w:t>
      </w:r>
      <w:r w:rsidR="00CD6CA4">
        <w:rPr>
          <w:rFonts w:hint="eastAsia"/>
        </w:rPr>
        <w:t>主効果</w:t>
      </w:r>
      <w:r w:rsidR="00192973">
        <w:rPr>
          <w:rFonts w:hint="eastAsia"/>
        </w:rPr>
        <w:t>モデルを考える。</w:t>
      </w:r>
    </w:p>
    <w:p w14:paraId="2F012D12" w14:textId="77777777" w:rsidR="00192973" w:rsidRDefault="00192973">
      <w:pPr>
        <w:rPr>
          <w:rFonts w:hint="eastAsia"/>
        </w:rPr>
      </w:pPr>
      <w:r>
        <w:rPr>
          <w:rFonts w:hint="eastAsia"/>
        </w:rPr>
        <w:t xml:space="preserve">　</w:t>
      </w:r>
      <w:r>
        <w:rPr>
          <w:position w:val="-28"/>
        </w:rPr>
        <w:object w:dxaOrig="2400" w:dyaOrig="540" w14:anchorId="75F30EF7">
          <v:shape id="_x0000_i1049" type="#_x0000_t75" style="width:120pt;height:27pt" o:ole="">
            <v:imagedata r:id="rId55" o:title=""/>
          </v:shape>
          <o:OLEObject Type="Embed" ProgID="Equation.3" ShapeID="_x0000_i1049" DrawAspect="Content" ObjectID="_1836035356" r:id="rId56"/>
        </w:object>
      </w:r>
      <w:r>
        <w:rPr>
          <w:rFonts w:hint="eastAsia"/>
        </w:rPr>
        <w:t xml:space="preserve">　　　　　　　　　　　</w:t>
      </w:r>
      <w:r>
        <w:rPr>
          <w:rFonts w:hint="eastAsia"/>
        </w:rPr>
        <w:t>(4)</w:t>
      </w:r>
    </w:p>
    <w:p w14:paraId="5B2AE228" w14:textId="77777777" w:rsidR="00192973" w:rsidRDefault="00192973">
      <w:pPr>
        <w:rPr>
          <w:rFonts w:hint="eastAsia"/>
        </w:rPr>
      </w:pPr>
      <w:r>
        <w:rPr>
          <w:rFonts w:hint="eastAsia"/>
        </w:rPr>
        <w:t>ただし、</w:t>
      </w:r>
      <w:r>
        <w:rPr>
          <w:position w:val="-10"/>
        </w:rPr>
        <w:object w:dxaOrig="240" w:dyaOrig="320" w14:anchorId="08921105">
          <v:shape id="_x0000_i1050" type="#_x0000_t75" style="width:12pt;height:16pt" o:ole="">
            <v:imagedata r:id="rId57" o:title=""/>
          </v:shape>
          <o:OLEObject Type="Embed" ProgID="Equation.3" ShapeID="_x0000_i1050" DrawAspect="Content" ObjectID="_1836035357" r:id="rId58"/>
        </w:object>
      </w:r>
      <w:r>
        <w:rPr>
          <w:rFonts w:hint="eastAsia"/>
        </w:rPr>
        <w:t>は条件付ロジット</w:t>
      </w:r>
      <w:r w:rsidR="00A9590F">
        <w:rPr>
          <w:rFonts w:hint="eastAsia"/>
        </w:rPr>
        <w:t>または入れ子ロジット</w:t>
      </w:r>
      <w:r>
        <w:rPr>
          <w:rFonts w:hint="eastAsia"/>
        </w:rPr>
        <w:t>で推定されるパラメータである。ここで</w:t>
      </w:r>
      <w:r>
        <w:rPr>
          <w:rFonts w:hint="eastAsia"/>
        </w:rPr>
        <w:t>(4)</w:t>
      </w:r>
      <w:r>
        <w:rPr>
          <w:rFonts w:hint="eastAsia"/>
        </w:rPr>
        <w:t>を全微分すると、</w:t>
      </w:r>
    </w:p>
    <w:p w14:paraId="1732F179" w14:textId="77777777" w:rsidR="00192973" w:rsidRDefault="00192973">
      <w:pPr>
        <w:rPr>
          <w:rFonts w:hint="eastAsia"/>
        </w:rPr>
      </w:pPr>
      <w:r>
        <w:rPr>
          <w:rFonts w:hint="eastAsia"/>
        </w:rPr>
        <w:t xml:space="preserve">　</w:t>
      </w:r>
      <w:r>
        <w:rPr>
          <w:position w:val="-30"/>
        </w:rPr>
        <w:object w:dxaOrig="2400" w:dyaOrig="680" w14:anchorId="66A3A6E2">
          <v:shape id="_x0000_i1051" type="#_x0000_t75" style="width:120pt;height:34pt" o:ole="">
            <v:imagedata r:id="rId59" o:title=""/>
          </v:shape>
          <o:OLEObject Type="Embed" ProgID="Equation.3" ShapeID="_x0000_i1051" DrawAspect="Content" ObjectID="_1836035358" r:id="rId60"/>
        </w:object>
      </w:r>
      <w:r>
        <w:rPr>
          <w:rFonts w:hint="eastAsia"/>
        </w:rPr>
        <w:t xml:space="preserve">　　　　　　　　　　　</w:t>
      </w:r>
      <w:r>
        <w:rPr>
          <w:rFonts w:hint="eastAsia"/>
        </w:rPr>
        <w:t>(5)</w:t>
      </w:r>
    </w:p>
    <w:p w14:paraId="186679BD" w14:textId="77777777" w:rsidR="00192973" w:rsidRDefault="00192973">
      <w:pPr>
        <w:rPr>
          <w:rFonts w:hint="eastAsia"/>
        </w:rPr>
      </w:pPr>
      <w:r>
        <w:rPr>
          <w:rFonts w:hint="eastAsia"/>
        </w:rPr>
        <w:t>となる。ここで、効用水準を初期水準に固定し</w:t>
      </w:r>
      <w:r>
        <w:rPr>
          <w:position w:val="-10"/>
        </w:rPr>
        <w:object w:dxaOrig="920" w:dyaOrig="320" w14:anchorId="2F46238A">
          <v:shape id="_x0000_i1052" type="#_x0000_t75" style="width:46pt;height:16pt" o:ole="">
            <v:imagedata r:id="rId61" o:title=""/>
          </v:shape>
          <o:OLEObject Type="Embed" ProgID="Equation.3" ShapeID="_x0000_i1052" DrawAspect="Content" ObjectID="_1836035359" r:id="rId62"/>
        </w:object>
      </w:r>
      <w:r>
        <w:rPr>
          <w:rFonts w:hint="eastAsia"/>
        </w:rPr>
        <w:t>、商品属性</w:t>
      </w:r>
      <w:r>
        <w:rPr>
          <w:position w:val="-10"/>
        </w:rPr>
        <w:object w:dxaOrig="240" w:dyaOrig="340" w14:anchorId="30CE2D24">
          <v:shape id="_x0000_i1053" type="#_x0000_t75" style="width:12pt;height:17pt" o:ole="">
            <v:imagedata r:id="rId63" o:title=""/>
          </v:shape>
          <o:OLEObject Type="Embed" ProgID="Equation.3" ShapeID="_x0000_i1053" DrawAspect="Content" ObjectID="_1836035360" r:id="rId64"/>
        </w:object>
      </w:r>
      <w:r>
        <w:rPr>
          <w:rFonts w:hint="eastAsia"/>
        </w:rPr>
        <w:t>以外の属性も初期水準に固定</w:t>
      </w:r>
      <w:r>
        <w:rPr>
          <w:position w:val="-12"/>
        </w:rPr>
        <w:object w:dxaOrig="1400" w:dyaOrig="360" w14:anchorId="70A686E8">
          <v:shape id="_x0000_i1054" type="#_x0000_t75" style="width:70pt;height:18pt" o:ole="">
            <v:imagedata r:id="rId65" o:title=""/>
          </v:shape>
          <o:OLEObject Type="Embed" ProgID="Equation.3" ShapeID="_x0000_i1054" DrawAspect="Content" ObjectID="_1836035361" r:id="rId66"/>
        </w:object>
      </w:r>
      <w:r>
        <w:rPr>
          <w:rFonts w:hint="eastAsia"/>
        </w:rPr>
        <w:t>すると仮定する。このとき、商品属性</w:t>
      </w:r>
      <w:r>
        <w:rPr>
          <w:position w:val="-10"/>
        </w:rPr>
        <w:object w:dxaOrig="240" w:dyaOrig="340" w14:anchorId="3F926166">
          <v:shape id="_x0000_i1055" type="#_x0000_t75" style="width:12pt;height:17pt" o:ole="">
            <v:imagedata r:id="rId67" o:title=""/>
          </v:shape>
          <o:OLEObject Type="Embed" ProgID="Equation.3" ShapeID="_x0000_i1055" DrawAspect="Content" ObjectID="_1836035362" r:id="rId68"/>
        </w:object>
      </w:r>
      <w:r>
        <w:rPr>
          <w:rFonts w:hint="eastAsia"/>
        </w:rPr>
        <w:t>が一単位増加したときの限界支払意思額</w:t>
      </w:r>
      <w:r>
        <w:rPr>
          <w:rFonts w:hint="eastAsia"/>
        </w:rPr>
        <w:t>(marginal willingness to pay)</w:t>
      </w:r>
      <w:r>
        <w:rPr>
          <w:rFonts w:hint="eastAsia"/>
        </w:rPr>
        <w:t>は</w:t>
      </w:r>
    </w:p>
    <w:p w14:paraId="2E5905C7" w14:textId="77777777" w:rsidR="00192973" w:rsidRDefault="00192973">
      <w:pPr>
        <w:rPr>
          <w:rFonts w:hint="eastAsia"/>
        </w:rPr>
      </w:pPr>
      <w:r>
        <w:rPr>
          <w:rFonts w:hint="eastAsia"/>
        </w:rPr>
        <w:t xml:space="preserve">　</w:t>
      </w:r>
      <w:r>
        <w:rPr>
          <w:position w:val="-32"/>
        </w:rPr>
        <w:object w:dxaOrig="3580" w:dyaOrig="720" w14:anchorId="6DAF6E47">
          <v:shape id="_x0000_i1056" type="#_x0000_t75" style="width:179pt;height:36pt" o:ole="">
            <v:imagedata r:id="rId69" o:title=""/>
          </v:shape>
          <o:OLEObject Type="Embed" ProgID="Equation.3" ShapeID="_x0000_i1056" DrawAspect="Content" ObjectID="_1836035363" r:id="rId70"/>
        </w:object>
      </w:r>
      <w:r>
        <w:rPr>
          <w:rFonts w:hint="eastAsia"/>
        </w:rPr>
        <w:t xml:space="preserve">　　　　　　　</w:t>
      </w:r>
      <w:r>
        <w:rPr>
          <w:rFonts w:hint="eastAsia"/>
        </w:rPr>
        <w:t>(6)</w:t>
      </w:r>
    </w:p>
    <w:p w14:paraId="283F6D06" w14:textId="77777777" w:rsidR="00192973" w:rsidRDefault="00192973">
      <w:pPr>
        <w:rPr>
          <w:rFonts w:hint="eastAsia"/>
        </w:rPr>
      </w:pPr>
      <w:r>
        <w:rPr>
          <w:rFonts w:hint="eastAsia"/>
        </w:rPr>
        <w:t>によって得られる。</w:t>
      </w:r>
    </w:p>
    <w:p w14:paraId="24464ED5" w14:textId="77777777" w:rsidR="00D90B76" w:rsidRDefault="00D90B76">
      <w:pPr>
        <w:rPr>
          <w:rFonts w:hint="eastAsia"/>
        </w:rPr>
      </w:pPr>
      <w:r>
        <w:rPr>
          <w:rFonts w:hint="eastAsia"/>
        </w:rPr>
        <w:t xml:space="preserve">　上記の手順によって、それぞれの条件における支払意思額を推定し、これをそれぞれの属性に対する選好の度合いとみなすことで、</w:t>
      </w:r>
      <w:r w:rsidR="00827920">
        <w:rPr>
          <w:rFonts w:hint="eastAsia"/>
        </w:rPr>
        <w:lastRenderedPageBreak/>
        <w:t>二</w:t>
      </w:r>
      <w:r>
        <w:rPr>
          <w:rFonts w:hint="eastAsia"/>
        </w:rPr>
        <w:t>つの仮定</w:t>
      </w:r>
      <w:r w:rsidR="00F6577A">
        <w:rPr>
          <w:rFonts w:hint="eastAsia"/>
        </w:rPr>
        <w:t>の</w:t>
      </w:r>
      <w:r>
        <w:rPr>
          <w:rFonts w:hint="eastAsia"/>
        </w:rPr>
        <w:t>実証</w:t>
      </w:r>
      <w:r w:rsidR="00F6577A">
        <w:rPr>
          <w:rFonts w:hint="eastAsia"/>
        </w:rPr>
        <w:t>を試み</w:t>
      </w:r>
      <w:r>
        <w:rPr>
          <w:rFonts w:hint="eastAsia"/>
        </w:rPr>
        <w:t>る。</w:t>
      </w:r>
    </w:p>
    <w:p w14:paraId="384AF814" w14:textId="77777777" w:rsidR="007530D9" w:rsidRDefault="007530D9">
      <w:pPr>
        <w:rPr>
          <w:rFonts w:hint="eastAsia"/>
        </w:rPr>
      </w:pPr>
    </w:p>
    <w:p w14:paraId="2F1BE1AC" w14:textId="77777777" w:rsidR="007530D9" w:rsidRDefault="007530D9">
      <w:pPr>
        <w:rPr>
          <w:rFonts w:hint="eastAsia"/>
        </w:rPr>
      </w:pPr>
    </w:p>
    <w:p w14:paraId="5BAD451F" w14:textId="77777777" w:rsidR="00192973" w:rsidRDefault="00192973">
      <w:pPr>
        <w:rPr>
          <w:rFonts w:hint="eastAsia"/>
        </w:rPr>
      </w:pPr>
      <w:r>
        <w:rPr>
          <w:rFonts w:hint="eastAsia"/>
        </w:rPr>
        <w:t>２　実証研究</w:t>
      </w:r>
    </w:p>
    <w:p w14:paraId="21419499" w14:textId="77777777" w:rsidR="00192973" w:rsidRDefault="00192973">
      <w:pPr>
        <w:rPr>
          <w:rFonts w:hint="eastAsia"/>
        </w:rPr>
      </w:pPr>
    </w:p>
    <w:p w14:paraId="6BEE7F5B" w14:textId="77777777" w:rsidR="00192973" w:rsidRDefault="00546174">
      <w:pPr>
        <w:numPr>
          <w:ilvl w:val="1"/>
          <w:numId w:val="16"/>
        </w:numPr>
        <w:rPr>
          <w:rFonts w:hint="eastAsia"/>
        </w:rPr>
      </w:pPr>
      <w:r>
        <w:rPr>
          <w:rFonts w:hint="eastAsia"/>
        </w:rPr>
        <w:t>調査方法</w:t>
      </w:r>
    </w:p>
    <w:p w14:paraId="3798B4BB" w14:textId="77777777" w:rsidR="00192973" w:rsidRDefault="00192973">
      <w:pPr>
        <w:rPr>
          <w:rFonts w:hint="eastAsia"/>
        </w:rPr>
      </w:pPr>
    </w:p>
    <w:p w14:paraId="785A2859" w14:textId="77777777" w:rsidR="003D5B60" w:rsidRDefault="00192973" w:rsidP="0065587D">
      <w:pPr>
        <w:ind w:firstLineChars="100" w:firstLine="283"/>
        <w:rPr>
          <w:rFonts w:hint="eastAsia"/>
        </w:rPr>
      </w:pPr>
      <w:r>
        <w:rPr>
          <w:rFonts w:hint="eastAsia"/>
        </w:rPr>
        <w:t xml:space="preserve">　今回利用するアンケート・データは次の要領で採取された。調査期間は</w:t>
      </w:r>
      <w:r>
        <w:rPr>
          <w:rFonts w:hint="eastAsia"/>
        </w:rPr>
        <w:t>2006</w:t>
      </w:r>
      <w:r>
        <w:rPr>
          <w:rFonts w:hint="eastAsia"/>
        </w:rPr>
        <w:t>年</w:t>
      </w:r>
      <w:r>
        <w:rPr>
          <w:rFonts w:hint="eastAsia"/>
        </w:rPr>
        <w:t>4</w:t>
      </w:r>
      <w:r>
        <w:rPr>
          <w:rFonts w:hint="eastAsia"/>
        </w:rPr>
        <w:t>月</w:t>
      </w:r>
      <w:r>
        <w:rPr>
          <w:rFonts w:hint="eastAsia"/>
        </w:rPr>
        <w:t>9</w:t>
      </w:r>
      <w:r>
        <w:rPr>
          <w:rFonts w:hint="eastAsia"/>
        </w:rPr>
        <w:t>日から</w:t>
      </w:r>
      <w:r>
        <w:rPr>
          <w:rFonts w:hint="eastAsia"/>
        </w:rPr>
        <w:t>5</w:t>
      </w:r>
      <w:r>
        <w:rPr>
          <w:rFonts w:hint="eastAsia"/>
        </w:rPr>
        <w:t>月</w:t>
      </w:r>
      <w:r>
        <w:rPr>
          <w:rFonts w:hint="eastAsia"/>
        </w:rPr>
        <w:t>19</w:t>
      </w:r>
      <w:r>
        <w:rPr>
          <w:rFonts w:hint="eastAsia"/>
        </w:rPr>
        <w:t>日までの約一ヶ月間、</w:t>
      </w:r>
      <w:r>
        <w:rPr>
          <w:bCs/>
        </w:rPr>
        <w:t>生活協同組合コープこうべ</w:t>
      </w:r>
      <w:r>
        <w:rPr>
          <w:rFonts w:hint="eastAsia"/>
          <w:bCs/>
        </w:rPr>
        <w:t>芦屋店と西</w:t>
      </w:r>
      <w:r w:rsidR="00853782">
        <w:rPr>
          <w:rFonts w:hint="eastAsia"/>
          <w:bCs/>
        </w:rPr>
        <w:t>宮店の両店舗内において、</w:t>
      </w:r>
      <w:r w:rsidR="009B1421">
        <w:rPr>
          <w:rFonts w:hint="eastAsia"/>
          <w:bCs/>
        </w:rPr>
        <w:t>買い物客にアンケート用紙が配布され</w:t>
      </w:r>
      <w:r>
        <w:rPr>
          <w:rFonts w:hint="eastAsia"/>
          <w:bCs/>
        </w:rPr>
        <w:t>た。実験に同意した</w:t>
      </w:r>
      <w:r w:rsidR="003E6FB0">
        <w:rPr>
          <w:rFonts w:hint="eastAsia"/>
          <w:bCs/>
        </w:rPr>
        <w:t>305</w:t>
      </w:r>
      <w:r w:rsidR="003E6FB0">
        <w:rPr>
          <w:rFonts w:hint="eastAsia"/>
          <w:bCs/>
        </w:rPr>
        <w:t>人の</w:t>
      </w:r>
      <w:r>
        <w:rPr>
          <w:rFonts w:hint="eastAsia"/>
          <w:bCs/>
        </w:rPr>
        <w:t>被験者には、</w:t>
      </w:r>
      <w:r w:rsidR="00A62A7F">
        <w:rPr>
          <w:rFonts w:hint="eastAsia"/>
          <w:bCs/>
        </w:rPr>
        <w:t>一週間に一度の割合で合計五回</w:t>
      </w:r>
      <w:r w:rsidR="000C3EAF">
        <w:rPr>
          <w:rFonts w:hint="eastAsia"/>
          <w:bCs/>
        </w:rPr>
        <w:t>、</w:t>
      </w:r>
      <w:r w:rsidR="00A62A7F">
        <w:rPr>
          <w:rFonts w:hint="eastAsia"/>
          <w:bCs/>
        </w:rPr>
        <w:t>郵送される</w:t>
      </w:r>
      <w:r>
        <w:rPr>
          <w:rFonts w:hint="eastAsia"/>
        </w:rPr>
        <w:t>アン</w:t>
      </w:r>
      <w:r w:rsidR="00707BDF">
        <w:rPr>
          <w:rFonts w:hint="eastAsia"/>
        </w:rPr>
        <w:t>ケート用紙に回答を記入し</w:t>
      </w:r>
      <w:r w:rsidR="00A62A7F">
        <w:rPr>
          <w:rFonts w:hint="eastAsia"/>
        </w:rPr>
        <w:t>、</w:t>
      </w:r>
      <w:r w:rsidR="00D5364B">
        <w:rPr>
          <w:rFonts w:hint="eastAsia"/>
        </w:rPr>
        <w:t>指定した</w:t>
      </w:r>
      <w:r w:rsidR="00A62A7F">
        <w:rPr>
          <w:rFonts w:hint="eastAsia"/>
        </w:rPr>
        <w:t>期日までに用紙を返送</w:t>
      </w:r>
      <w:r w:rsidR="009B1421">
        <w:rPr>
          <w:rFonts w:hint="eastAsia"/>
        </w:rPr>
        <w:t>するよう説明がなされ</w:t>
      </w:r>
      <w:r w:rsidR="00103E3F">
        <w:rPr>
          <w:rFonts w:hint="eastAsia"/>
        </w:rPr>
        <w:t>た</w:t>
      </w:r>
      <w:r>
        <w:rPr>
          <w:rFonts w:hint="eastAsia"/>
        </w:rPr>
        <w:t>。</w:t>
      </w:r>
      <w:r w:rsidR="00636B31">
        <w:rPr>
          <w:rFonts w:hint="eastAsia"/>
        </w:rPr>
        <w:t>これらの被験者</w:t>
      </w:r>
      <w:r w:rsidR="009B1421">
        <w:rPr>
          <w:rFonts w:hint="eastAsia"/>
        </w:rPr>
        <w:t>は、</w:t>
      </w:r>
      <w:r w:rsidR="00636B31">
        <w:rPr>
          <w:rFonts w:hint="eastAsia"/>
        </w:rPr>
        <w:t>150</w:t>
      </w:r>
      <w:r w:rsidR="00636B31">
        <w:rPr>
          <w:rFonts w:hint="eastAsia"/>
        </w:rPr>
        <w:t>人と</w:t>
      </w:r>
      <w:r w:rsidR="00636B31">
        <w:rPr>
          <w:rFonts w:hint="eastAsia"/>
        </w:rPr>
        <w:t>155</w:t>
      </w:r>
      <w:r w:rsidR="00636B31">
        <w:rPr>
          <w:rFonts w:hint="eastAsia"/>
        </w:rPr>
        <w:t>人の二つのグループに分け</w:t>
      </w:r>
      <w:r w:rsidR="009B1421">
        <w:rPr>
          <w:rFonts w:hint="eastAsia"/>
        </w:rPr>
        <w:t>られ</w:t>
      </w:r>
      <w:r w:rsidR="00636B31">
        <w:rPr>
          <w:rFonts w:hint="eastAsia"/>
        </w:rPr>
        <w:t>、後者</w:t>
      </w:r>
      <w:r w:rsidR="009B1421">
        <w:rPr>
          <w:rFonts w:hint="eastAsia"/>
        </w:rPr>
        <w:t>のグループ</w:t>
      </w:r>
      <w:r w:rsidR="00636B31">
        <w:rPr>
          <w:rFonts w:hint="eastAsia"/>
        </w:rPr>
        <w:t>だけに一週間に一回の割合で合計四回</w:t>
      </w:r>
      <w:r w:rsidR="00546174">
        <w:rPr>
          <w:rFonts w:hint="eastAsia"/>
        </w:rPr>
        <w:t>、紙媒体による</w:t>
      </w:r>
      <w:r w:rsidR="009B1421">
        <w:rPr>
          <w:rFonts w:hint="eastAsia"/>
        </w:rPr>
        <w:t>情報提供が行われ</w:t>
      </w:r>
      <w:r w:rsidR="00636B31">
        <w:rPr>
          <w:rFonts w:hint="eastAsia"/>
        </w:rPr>
        <w:t>た。</w:t>
      </w:r>
    </w:p>
    <w:p w14:paraId="35CAC3F0" w14:textId="77777777" w:rsidR="003F5245" w:rsidRDefault="001A5A4F" w:rsidP="003F5245">
      <w:pPr>
        <w:jc w:val="center"/>
        <w:rPr>
          <w:rFonts w:hint="eastAsia"/>
        </w:rPr>
      </w:pPr>
      <w:r>
        <w:rPr>
          <w:rFonts w:hint="eastAsia"/>
          <w:noProof/>
        </w:rPr>
      </w:r>
      <w:r>
        <w:pict w14:anchorId="7E268D07">
          <v:shape id="_x0000_s1574" type="#_x0000_t75" style="width:277.5pt;height:93pt;mso-position-horizontal-relative:char;mso-position-vertical-relative:line">
            <v:imagedata r:id="rId71" o:title=""/>
            <w10:anchorlock/>
          </v:shape>
        </w:pict>
      </w:r>
    </w:p>
    <w:p w14:paraId="3ECB8D5A" w14:textId="77777777" w:rsidR="00FD1D56" w:rsidRDefault="00FD1D56" w:rsidP="00FD1D56">
      <w:pPr>
        <w:rPr>
          <w:rFonts w:hint="eastAsia"/>
        </w:rPr>
      </w:pPr>
    </w:p>
    <w:p w14:paraId="21FA9442" w14:textId="77777777" w:rsidR="00A62A7F" w:rsidRPr="00546174" w:rsidRDefault="0036756C" w:rsidP="005835DA">
      <w:pPr>
        <w:ind w:firstLineChars="100" w:firstLine="283"/>
        <w:rPr>
          <w:rFonts w:hint="eastAsia"/>
        </w:rPr>
      </w:pPr>
      <w:r>
        <w:rPr>
          <w:rFonts w:hint="eastAsia"/>
        </w:rPr>
        <w:t>調査期間中に毎週行われたアンケート</w:t>
      </w:r>
      <w:r w:rsidR="005835DA">
        <w:rPr>
          <w:rFonts w:hint="eastAsia"/>
        </w:rPr>
        <w:t>は</w:t>
      </w:r>
      <w:r>
        <w:rPr>
          <w:rFonts w:hint="eastAsia"/>
        </w:rPr>
        <w:t>合計五回であり</w:t>
      </w:r>
      <w:r w:rsidR="005835DA">
        <w:rPr>
          <w:rFonts w:hint="eastAsia"/>
        </w:rPr>
        <w:t>、被験者のメディア情報への接触やその情報の内容等を含め、実際の野菜の購買行動に関する詳細が尋ねられた。</w:t>
      </w:r>
    </w:p>
    <w:p w14:paraId="2516644C" w14:textId="77777777" w:rsidR="003D5B60" w:rsidRDefault="00BB4688" w:rsidP="0065587D">
      <w:pPr>
        <w:ind w:firstLineChars="100" w:firstLine="283"/>
        <w:rPr>
          <w:rFonts w:hint="eastAsia"/>
        </w:rPr>
      </w:pPr>
      <w:r>
        <w:rPr>
          <w:rFonts w:hint="eastAsia"/>
        </w:rPr>
        <w:t>被験者には、第２表にある四つの属性をランダムな水準で組み合</w:t>
      </w:r>
      <w:r>
        <w:rPr>
          <w:rFonts w:hint="eastAsia"/>
        </w:rPr>
        <w:lastRenderedPageBreak/>
        <w:t>わせた仮想のほうれん草三種類に、「どれも買わない」という選択肢を合わせた合計四つの選択肢を提示し、その中から一つを選択させるというコンジョイント実験が行われた。</w:t>
      </w:r>
    </w:p>
    <w:p w14:paraId="6712738D" w14:textId="77777777" w:rsidR="003F5245" w:rsidRDefault="00A62A7F">
      <w:pPr>
        <w:rPr>
          <w:rFonts w:hint="eastAsia"/>
        </w:rPr>
      </w:pPr>
      <w:r>
        <w:rPr>
          <w:rFonts w:hint="eastAsia"/>
          <w:noProof/>
        </w:rPr>
      </w:r>
      <w:r>
        <w:pict w14:anchorId="27FD53D5">
          <v:shape id="_x0000_s1572" type="#_x0000_t75" style="width:433.5pt;height:93pt;mso-position-horizontal-relative:char;mso-position-vertical-relative:line">
            <v:imagedata r:id="rId72" o:title=""/>
            <w10:anchorlock/>
          </v:shape>
        </w:pict>
      </w:r>
    </w:p>
    <w:p w14:paraId="49E7CE0D" w14:textId="77777777" w:rsidR="003D5B60" w:rsidRDefault="003D5B60">
      <w:pPr>
        <w:rPr>
          <w:rFonts w:hint="eastAsia"/>
        </w:rPr>
      </w:pPr>
    </w:p>
    <w:p w14:paraId="5CD89CCA" w14:textId="77777777" w:rsidR="00F43E39" w:rsidRDefault="00F43E39" w:rsidP="003B750E">
      <w:pPr>
        <w:ind w:firstLineChars="100" w:firstLine="283"/>
        <w:rPr>
          <w:rFonts w:hint="eastAsia"/>
        </w:rPr>
      </w:pPr>
      <w:r>
        <w:rPr>
          <w:rFonts w:hint="eastAsia"/>
        </w:rPr>
        <w:t>この実験を調査期間直前に五回繰り返し、さらに調査期間直後にも同様の実験を五回繰り返すことで、調査期間中の情報提供やメディア接触の影響の分析を試みた。</w:t>
      </w:r>
    </w:p>
    <w:p w14:paraId="7D03E9F0" w14:textId="77777777" w:rsidR="00F43E39" w:rsidRDefault="00F43E39">
      <w:pPr>
        <w:rPr>
          <w:rFonts w:hint="eastAsia"/>
        </w:rPr>
      </w:pPr>
    </w:p>
    <w:p w14:paraId="1A32A65C" w14:textId="77777777" w:rsidR="00192973" w:rsidRDefault="00C46988" w:rsidP="00C46988">
      <w:pPr>
        <w:ind w:left="285"/>
        <w:rPr>
          <w:rFonts w:hint="eastAsia"/>
        </w:rPr>
      </w:pPr>
      <w:r>
        <w:rPr>
          <w:rFonts w:hint="eastAsia"/>
        </w:rPr>
        <w:t>２．２　サンプル全体の選好の変化</w:t>
      </w:r>
    </w:p>
    <w:p w14:paraId="2424C8CD" w14:textId="77777777" w:rsidR="00D35A86" w:rsidRDefault="00D35A86" w:rsidP="00CC0006">
      <w:pPr>
        <w:rPr>
          <w:rFonts w:hint="eastAsia"/>
        </w:rPr>
      </w:pPr>
    </w:p>
    <w:p w14:paraId="32382ED9" w14:textId="77777777" w:rsidR="00D35A86" w:rsidRDefault="00CC0006">
      <w:pPr>
        <w:rPr>
          <w:rFonts w:hint="eastAsia"/>
        </w:rPr>
      </w:pPr>
      <w:r>
        <w:rPr>
          <w:rFonts w:hint="eastAsia"/>
        </w:rPr>
        <w:t xml:space="preserve">　</w:t>
      </w:r>
      <w:r w:rsidR="00207F02">
        <w:rPr>
          <w:rFonts w:hint="eastAsia"/>
        </w:rPr>
        <w:t>まず、</w:t>
      </w:r>
      <w:r>
        <w:rPr>
          <w:rFonts w:hint="eastAsia"/>
        </w:rPr>
        <w:t>CL</w:t>
      </w:r>
      <w:r w:rsidR="00207F02">
        <w:rPr>
          <w:rFonts w:hint="eastAsia"/>
        </w:rPr>
        <w:t>モデル、</w:t>
      </w:r>
      <w:r>
        <w:rPr>
          <w:rFonts w:hint="eastAsia"/>
        </w:rPr>
        <w:t>NL</w:t>
      </w:r>
      <w:r w:rsidR="00207F02">
        <w:rPr>
          <w:rFonts w:hint="eastAsia"/>
        </w:rPr>
        <w:t>モデルによる</w:t>
      </w:r>
      <w:r w:rsidR="008D0DF2">
        <w:rPr>
          <w:rFonts w:hint="eastAsia"/>
        </w:rPr>
        <w:t>、</w:t>
      </w:r>
      <w:r w:rsidR="00207F02">
        <w:rPr>
          <w:rFonts w:hint="eastAsia"/>
        </w:rPr>
        <w:t>サンプル全体の調査</w:t>
      </w:r>
      <w:r w:rsidR="008D0DF2">
        <w:rPr>
          <w:rFonts w:hint="eastAsia"/>
        </w:rPr>
        <w:t>期間</w:t>
      </w:r>
      <w:r w:rsidR="00207F02">
        <w:rPr>
          <w:rFonts w:hint="eastAsia"/>
        </w:rPr>
        <w:t>前と調査</w:t>
      </w:r>
      <w:r w:rsidR="008D0DF2">
        <w:rPr>
          <w:rFonts w:hint="eastAsia"/>
        </w:rPr>
        <w:t>期間</w:t>
      </w:r>
      <w:r w:rsidR="00207F02">
        <w:rPr>
          <w:rFonts w:hint="eastAsia"/>
        </w:rPr>
        <w:t>後の</w:t>
      </w:r>
      <w:r>
        <w:rPr>
          <w:rFonts w:hint="eastAsia"/>
        </w:rPr>
        <w:t>推計結果を第</w:t>
      </w:r>
      <w:r>
        <w:rPr>
          <w:rFonts w:hint="eastAsia"/>
        </w:rPr>
        <w:t>3</w:t>
      </w:r>
      <w:r>
        <w:rPr>
          <w:rFonts w:hint="eastAsia"/>
        </w:rPr>
        <w:t>表に示す。</w:t>
      </w:r>
    </w:p>
    <w:p w14:paraId="306A1486" w14:textId="77777777" w:rsidR="00CC0006" w:rsidRPr="00CC0006" w:rsidRDefault="00CC0006">
      <w:pPr>
        <w:rPr>
          <w:rFonts w:hint="eastAsia"/>
        </w:rPr>
      </w:pPr>
    </w:p>
    <w:p w14:paraId="70A21C6A" w14:textId="77777777" w:rsidR="00192973" w:rsidRDefault="00E06E5C" w:rsidP="00977A5D">
      <w:pPr>
        <w:ind w:firstLineChars="100" w:firstLine="283"/>
        <w:rPr>
          <w:rFonts w:hint="eastAsia"/>
        </w:rPr>
      </w:pPr>
      <w:r>
        <w:rPr>
          <w:rFonts w:hint="eastAsia"/>
        </w:rPr>
        <w:t>第</w:t>
      </w:r>
      <w:r>
        <w:rPr>
          <w:rFonts w:hint="eastAsia"/>
        </w:rPr>
        <w:t>3</w:t>
      </w:r>
      <w:r w:rsidR="00192973">
        <w:rPr>
          <w:rFonts w:hint="eastAsia"/>
        </w:rPr>
        <w:t>表</w:t>
      </w:r>
      <w:r w:rsidR="00641836">
        <w:rPr>
          <w:rFonts w:hint="eastAsia"/>
        </w:rPr>
        <w:t xml:space="preserve">　</w:t>
      </w:r>
      <w:r w:rsidR="006F52CA">
        <w:rPr>
          <w:rFonts w:hint="eastAsia"/>
        </w:rPr>
        <w:t>CL</w:t>
      </w:r>
      <w:r w:rsidR="006F52CA">
        <w:rPr>
          <w:rFonts w:hint="eastAsia"/>
        </w:rPr>
        <w:t>モデルと</w:t>
      </w:r>
      <w:r w:rsidR="006F52CA">
        <w:rPr>
          <w:rFonts w:hint="eastAsia"/>
        </w:rPr>
        <w:t>NL</w:t>
      </w:r>
      <w:r w:rsidR="00641836">
        <w:rPr>
          <w:rFonts w:hint="eastAsia"/>
        </w:rPr>
        <w:t>モデルによる</w:t>
      </w:r>
      <w:r w:rsidR="00514DCF">
        <w:rPr>
          <w:rFonts w:hint="eastAsia"/>
        </w:rPr>
        <w:t>サンプル全体の</w:t>
      </w:r>
      <w:r w:rsidR="00641836">
        <w:rPr>
          <w:rFonts w:hint="eastAsia"/>
        </w:rPr>
        <w:t>推定結果</w:t>
      </w:r>
    </w:p>
    <w:p w14:paraId="1628F024" w14:textId="77777777" w:rsidR="00D35A86" w:rsidRDefault="00DA2E14" w:rsidP="00D35A86">
      <w:pPr>
        <w:rPr>
          <w:rFonts w:hint="eastAsia"/>
        </w:rPr>
      </w:pPr>
      <w:r>
        <w:rPr>
          <w:rFonts w:hint="eastAsia"/>
          <w:noProof/>
        </w:rPr>
      </w:r>
      <w:r>
        <w:pict w14:anchorId="3C85E9D2">
          <v:shape id="_x0000_s1602" type="#_x0000_t75" style="width:464.5pt;height:183.95pt;mso-position-horizontal-relative:char;mso-position-vertical-relative:line">
            <v:imagedata r:id="rId73" o:title=""/>
            <w10:anchorlock/>
          </v:shape>
        </w:pict>
      </w:r>
    </w:p>
    <w:p w14:paraId="3B9162A1" w14:textId="77777777" w:rsidR="00B243F1" w:rsidRDefault="00CC0006">
      <w:pPr>
        <w:rPr>
          <w:rFonts w:hint="eastAsia"/>
        </w:rPr>
      </w:pPr>
      <w:r>
        <w:rPr>
          <w:rFonts w:hint="eastAsia"/>
        </w:rPr>
        <w:lastRenderedPageBreak/>
        <w:t xml:space="preserve">　さらに、</w:t>
      </w:r>
      <w:r w:rsidR="00207F02">
        <w:rPr>
          <w:rFonts w:hint="eastAsia"/>
        </w:rPr>
        <w:t>それぞれの</w:t>
      </w:r>
      <w:r>
        <w:rPr>
          <w:rFonts w:hint="eastAsia"/>
        </w:rPr>
        <w:t>支払意思額を計算すると、第</w:t>
      </w:r>
      <w:r>
        <w:rPr>
          <w:rFonts w:hint="eastAsia"/>
        </w:rPr>
        <w:t>2</w:t>
      </w:r>
      <w:r>
        <w:rPr>
          <w:rFonts w:hint="eastAsia"/>
        </w:rPr>
        <w:t>図のように示すことができる。</w:t>
      </w:r>
    </w:p>
    <w:p w14:paraId="53819440" w14:textId="77777777" w:rsidR="00FD1D56" w:rsidRDefault="00FD1D56">
      <w:pPr>
        <w:rPr>
          <w:rFonts w:hint="eastAsia"/>
        </w:rPr>
      </w:pPr>
    </w:p>
    <w:p w14:paraId="2D214C51" w14:textId="77777777" w:rsidR="00641836" w:rsidRDefault="00641836" w:rsidP="00641836">
      <w:pPr>
        <w:ind w:firstLineChars="400" w:firstLine="1134"/>
        <w:rPr>
          <w:rFonts w:hint="eastAsia"/>
        </w:rPr>
      </w:pPr>
      <w:r>
        <w:rPr>
          <w:rFonts w:hint="eastAsia"/>
        </w:rPr>
        <w:t>第</w:t>
      </w:r>
      <w:r w:rsidR="00D35A86">
        <w:rPr>
          <w:rFonts w:hint="eastAsia"/>
        </w:rPr>
        <w:t>2</w:t>
      </w:r>
      <w:r>
        <w:rPr>
          <w:rFonts w:hint="eastAsia"/>
        </w:rPr>
        <w:t xml:space="preserve">図　</w:t>
      </w:r>
      <w:r w:rsidR="00D35A86">
        <w:rPr>
          <w:rFonts w:hint="eastAsia"/>
        </w:rPr>
        <w:t>CL</w:t>
      </w:r>
      <w:r w:rsidR="00D35A86">
        <w:rPr>
          <w:rFonts w:hint="eastAsia"/>
        </w:rPr>
        <w:t>モデルと</w:t>
      </w:r>
      <w:r w:rsidR="00D35A86">
        <w:rPr>
          <w:rFonts w:hint="eastAsia"/>
        </w:rPr>
        <w:t>NL</w:t>
      </w:r>
      <w:r w:rsidR="00ED19C5">
        <w:rPr>
          <w:rFonts w:hint="eastAsia"/>
        </w:rPr>
        <w:t>モデルのよるサンプル</w:t>
      </w:r>
      <w:r>
        <w:rPr>
          <w:rFonts w:hint="eastAsia"/>
        </w:rPr>
        <w:t>全体の変化</w:t>
      </w:r>
    </w:p>
    <w:p w14:paraId="71799CEF" w14:textId="77777777" w:rsidR="00641836" w:rsidRDefault="00700456" w:rsidP="00641836">
      <w:pPr>
        <w:jc w:val="center"/>
        <w:rPr>
          <w:rFonts w:hint="eastAsia"/>
        </w:rPr>
      </w:pPr>
      <w:r w:rsidRPr="00D80BD4">
        <w:pict w14:anchorId="7867F627">
          <v:shape id="_x0000_i1060" type="#_x0000_t75" style="width:283pt;height:166pt">
            <v:imagedata r:id="rId74" o:title=""/>
          </v:shape>
        </w:pict>
      </w:r>
    </w:p>
    <w:p w14:paraId="61867109" w14:textId="77777777" w:rsidR="008D395A" w:rsidRDefault="008D395A" w:rsidP="00D669F1">
      <w:pPr>
        <w:rPr>
          <w:rFonts w:hint="eastAsia"/>
        </w:rPr>
      </w:pPr>
    </w:p>
    <w:p w14:paraId="7DAB5BFA" w14:textId="77777777" w:rsidR="00FD1D56" w:rsidRDefault="00D669F1" w:rsidP="00D669F1">
      <w:pPr>
        <w:rPr>
          <w:rFonts w:hint="eastAsia"/>
        </w:rPr>
      </w:pPr>
      <w:r>
        <w:rPr>
          <w:rFonts w:hint="eastAsia"/>
        </w:rPr>
        <w:t xml:space="preserve">　第</w:t>
      </w:r>
      <w:r>
        <w:rPr>
          <w:rFonts w:hint="eastAsia"/>
        </w:rPr>
        <w:t>2</w:t>
      </w:r>
      <w:r>
        <w:rPr>
          <w:rFonts w:hint="eastAsia"/>
        </w:rPr>
        <w:t>図を見ると、</w:t>
      </w:r>
      <w:r>
        <w:rPr>
          <w:rFonts w:hint="eastAsia"/>
        </w:rPr>
        <w:t>CL</w:t>
      </w:r>
      <w:r>
        <w:rPr>
          <w:rFonts w:hint="eastAsia"/>
        </w:rPr>
        <w:t>モデルと</w:t>
      </w:r>
      <w:r>
        <w:rPr>
          <w:rFonts w:hint="eastAsia"/>
        </w:rPr>
        <w:t>NL</w:t>
      </w:r>
      <w:r>
        <w:rPr>
          <w:rFonts w:hint="eastAsia"/>
        </w:rPr>
        <w:t>モデルとでは</w:t>
      </w:r>
      <w:r w:rsidR="006C3B92">
        <w:rPr>
          <w:rFonts w:hint="eastAsia"/>
        </w:rPr>
        <w:t>、属性によって</w:t>
      </w:r>
      <w:r>
        <w:rPr>
          <w:rFonts w:hint="eastAsia"/>
        </w:rPr>
        <w:t>若干の違いが見られる。</w:t>
      </w:r>
      <w:r w:rsidR="006C3B92">
        <w:rPr>
          <w:rFonts w:hint="eastAsia"/>
        </w:rPr>
        <w:t>どちらのモデルを採用するかについては、第</w:t>
      </w:r>
      <w:r w:rsidR="006C3B92">
        <w:rPr>
          <w:rFonts w:hint="eastAsia"/>
        </w:rPr>
        <w:t>4</w:t>
      </w:r>
      <w:r w:rsidR="006C3B92">
        <w:rPr>
          <w:rFonts w:hint="eastAsia"/>
        </w:rPr>
        <w:t>表の適合度の比較によって判断する。</w:t>
      </w:r>
    </w:p>
    <w:p w14:paraId="31F493BC" w14:textId="77777777" w:rsidR="007365C9" w:rsidRDefault="00523845" w:rsidP="003F5245">
      <w:pPr>
        <w:jc w:val="center"/>
        <w:rPr>
          <w:rFonts w:hint="eastAsia"/>
        </w:rPr>
      </w:pPr>
      <w:r>
        <w:rPr>
          <w:rFonts w:hint="eastAsia"/>
          <w:noProof/>
        </w:rPr>
      </w:r>
      <w:r>
        <w:pict w14:anchorId="475B2057">
          <v:shape id="_x0000_s1583" type="#_x0000_t75" style="width:316.5pt;height:93pt;mso-position-horizontal-relative:char;mso-position-vertical-relative:line">
            <v:imagedata r:id="rId75" o:title=""/>
            <w10:anchorlock/>
          </v:shape>
        </w:pict>
      </w:r>
    </w:p>
    <w:p w14:paraId="0ED46E57" w14:textId="77777777" w:rsidR="00FD1D56" w:rsidRPr="00D80BD4" w:rsidRDefault="00FD1D56" w:rsidP="00FD1D56">
      <w:pPr>
        <w:rPr>
          <w:rFonts w:hint="eastAsia"/>
        </w:rPr>
      </w:pPr>
    </w:p>
    <w:p w14:paraId="0699A752" w14:textId="77777777" w:rsidR="009941DB" w:rsidRDefault="009941DB" w:rsidP="008D395A">
      <w:pPr>
        <w:rPr>
          <w:rFonts w:hint="eastAsia"/>
        </w:rPr>
      </w:pPr>
      <w:r>
        <w:rPr>
          <w:rFonts w:hint="eastAsia"/>
        </w:rPr>
        <w:t xml:space="preserve">　第</w:t>
      </w:r>
      <w:r>
        <w:rPr>
          <w:rFonts w:hint="eastAsia"/>
        </w:rPr>
        <w:t>4</w:t>
      </w:r>
      <w:r w:rsidR="004E17D0">
        <w:rPr>
          <w:rFonts w:hint="eastAsia"/>
        </w:rPr>
        <w:t>表より、修正</w:t>
      </w:r>
      <w:r w:rsidR="0099031A">
        <w:rPr>
          <w:rFonts w:hint="eastAsia"/>
        </w:rPr>
        <w:t>済み</w:t>
      </w:r>
      <w:r w:rsidRPr="009941DB">
        <w:rPr>
          <w:position w:val="-4"/>
        </w:rPr>
        <w:object w:dxaOrig="320" w:dyaOrig="300" w14:anchorId="0DF49249">
          <v:shape id="_x0000_i1062" type="#_x0000_t75" style="width:16pt;height:15pt" o:ole="">
            <v:imagedata r:id="rId76" o:title=""/>
          </v:shape>
          <o:OLEObject Type="Embed" ProgID="Equation.3" ShapeID="_x0000_i1062" DrawAspect="Content" ObjectID="_1836035364" r:id="rId77"/>
        </w:object>
      </w:r>
      <w:r w:rsidR="00872E79">
        <w:rPr>
          <w:rFonts w:hint="eastAsia"/>
        </w:rPr>
        <w:t>の値がより高く、</w:t>
      </w:r>
      <w:r>
        <w:rPr>
          <w:rFonts w:hint="eastAsia"/>
        </w:rPr>
        <w:t>AIC</w:t>
      </w:r>
      <w:r w:rsidR="003728C3">
        <w:rPr>
          <w:rFonts w:hint="eastAsia"/>
        </w:rPr>
        <w:t>の値がより低いのは共</w:t>
      </w:r>
      <w:r>
        <w:rPr>
          <w:rFonts w:hint="eastAsia"/>
        </w:rPr>
        <w:t>に</w:t>
      </w:r>
      <w:r>
        <w:rPr>
          <w:rFonts w:hint="eastAsia"/>
        </w:rPr>
        <w:t>NL</w:t>
      </w:r>
      <w:r>
        <w:rPr>
          <w:rFonts w:hint="eastAsia"/>
        </w:rPr>
        <w:t>モデルであるので、ここでは</w:t>
      </w:r>
      <w:r>
        <w:rPr>
          <w:rFonts w:hint="eastAsia"/>
        </w:rPr>
        <w:t>NL</w:t>
      </w:r>
      <w:r>
        <w:rPr>
          <w:rFonts w:hint="eastAsia"/>
        </w:rPr>
        <w:t>モデルを採用することにする</w:t>
      </w:r>
      <w:r w:rsidR="001046D3">
        <w:rPr>
          <w:rFonts w:hint="eastAsia"/>
        </w:rPr>
        <w:t>。しかし、</w:t>
      </w:r>
      <w:r w:rsidR="003728C3">
        <w:rPr>
          <w:rFonts w:hint="eastAsia"/>
        </w:rPr>
        <w:t>これらの値は全て</w:t>
      </w:r>
      <w:r>
        <w:rPr>
          <w:rFonts w:hint="eastAsia"/>
        </w:rPr>
        <w:t>僅差であ</w:t>
      </w:r>
      <w:r w:rsidR="00587A13">
        <w:rPr>
          <w:rFonts w:hint="eastAsia"/>
        </w:rPr>
        <w:t>る。</w:t>
      </w:r>
      <w:r w:rsidR="000F01B2">
        <w:rPr>
          <w:rFonts w:hint="eastAsia"/>
        </w:rPr>
        <w:t>第</w:t>
      </w:r>
      <w:r w:rsidR="000F01B2">
        <w:rPr>
          <w:rFonts w:hint="eastAsia"/>
        </w:rPr>
        <w:t>2</w:t>
      </w:r>
      <w:r w:rsidR="000F01B2">
        <w:rPr>
          <w:rFonts w:hint="eastAsia"/>
        </w:rPr>
        <w:t>図では、</w:t>
      </w:r>
      <w:r w:rsidR="00872E79">
        <w:rPr>
          <w:rFonts w:hint="eastAsia"/>
        </w:rPr>
        <w:t>品質ラベルに対する評価については、</w:t>
      </w:r>
      <w:r w:rsidR="00872E79">
        <w:rPr>
          <w:rFonts w:hint="eastAsia"/>
        </w:rPr>
        <w:t>CL</w:t>
      </w:r>
      <w:r w:rsidR="00872E79">
        <w:rPr>
          <w:rFonts w:hint="eastAsia"/>
        </w:rPr>
        <w:t>モデルでは僅かに上昇し、</w:t>
      </w:r>
      <w:r w:rsidR="00872E79">
        <w:rPr>
          <w:rFonts w:hint="eastAsia"/>
        </w:rPr>
        <w:t>NL</w:t>
      </w:r>
      <w:r w:rsidR="00872E79">
        <w:rPr>
          <w:rFonts w:hint="eastAsia"/>
        </w:rPr>
        <w:t>モデルでは僅かに低下している</w:t>
      </w:r>
      <w:r w:rsidR="001144E9">
        <w:rPr>
          <w:rFonts w:hint="eastAsia"/>
        </w:rPr>
        <w:t>が、両モデルの適合度がほぼ同じで</w:t>
      </w:r>
      <w:r w:rsidR="000F01B2">
        <w:rPr>
          <w:rFonts w:hint="eastAsia"/>
        </w:rPr>
        <w:lastRenderedPageBreak/>
        <w:t>ある</w:t>
      </w:r>
      <w:r w:rsidR="001144E9">
        <w:rPr>
          <w:rFonts w:hint="eastAsia"/>
        </w:rPr>
        <w:t>ことを考慮すると、</w:t>
      </w:r>
      <w:r w:rsidR="001144E9">
        <w:rPr>
          <w:rFonts w:hint="eastAsia"/>
        </w:rPr>
        <w:t>NL</w:t>
      </w:r>
      <w:r w:rsidR="001144E9">
        <w:rPr>
          <w:rFonts w:hint="eastAsia"/>
        </w:rPr>
        <w:t>モデルを採用するとしても「ラベルへの</w:t>
      </w:r>
      <w:r w:rsidR="00667001">
        <w:rPr>
          <w:rFonts w:hint="eastAsia"/>
        </w:rPr>
        <w:t>選好</w:t>
      </w:r>
      <w:r w:rsidR="001144E9">
        <w:rPr>
          <w:rFonts w:hint="eastAsia"/>
        </w:rPr>
        <w:t>が少し下がった」と断定する</w:t>
      </w:r>
      <w:r w:rsidR="00F95AFE">
        <w:rPr>
          <w:rFonts w:hint="eastAsia"/>
        </w:rPr>
        <w:t>ことは難しく、</w:t>
      </w:r>
      <w:r w:rsidR="001144E9">
        <w:rPr>
          <w:rFonts w:hint="eastAsia"/>
        </w:rPr>
        <w:t>「大きな変化はみられない」と考えるべきであろう。</w:t>
      </w:r>
      <w:r w:rsidR="00667001">
        <w:rPr>
          <w:rFonts w:hint="eastAsia"/>
        </w:rPr>
        <w:t>以上のように考えると、地場産と国内産、鮮度に対する選好</w:t>
      </w:r>
      <w:r w:rsidR="005B392B">
        <w:rPr>
          <w:rFonts w:hint="eastAsia"/>
        </w:rPr>
        <w:t>は</w:t>
      </w:r>
      <w:r w:rsidR="00A1347E">
        <w:rPr>
          <w:rFonts w:hint="eastAsia"/>
        </w:rPr>
        <w:t>少し上昇した</w:t>
      </w:r>
      <w:r w:rsidR="005B392B">
        <w:rPr>
          <w:rFonts w:hint="eastAsia"/>
        </w:rPr>
        <w:t>とみられるものの</w:t>
      </w:r>
      <w:r w:rsidR="00A1347E">
        <w:rPr>
          <w:rFonts w:hint="eastAsia"/>
        </w:rPr>
        <w:t>、</w:t>
      </w:r>
      <w:r w:rsidR="005B392B">
        <w:rPr>
          <w:rFonts w:hint="eastAsia"/>
        </w:rPr>
        <w:t>その他の属性については大きな変化がみられないと判断することができる。</w:t>
      </w:r>
    </w:p>
    <w:p w14:paraId="4FB4B29B" w14:textId="77777777" w:rsidR="000C53F0" w:rsidRDefault="00D93B3D" w:rsidP="000C53F0">
      <w:pPr>
        <w:ind w:firstLineChars="100" w:firstLine="283"/>
        <w:rPr>
          <w:rFonts w:hint="eastAsia"/>
        </w:rPr>
      </w:pPr>
      <w:r>
        <w:rPr>
          <w:rFonts w:hint="eastAsia"/>
        </w:rPr>
        <w:t>以上の結果は、情報提供の効果がほとんど無かったということを意味するので</w:t>
      </w:r>
      <w:r w:rsidR="00757F27">
        <w:rPr>
          <w:rFonts w:hint="eastAsia"/>
        </w:rPr>
        <w:t>あろうか。次に、</w:t>
      </w:r>
      <w:r w:rsidR="000C53F0">
        <w:rPr>
          <w:rFonts w:hint="eastAsia"/>
        </w:rPr>
        <w:t>情報を提供されたグループと提供されな</w:t>
      </w:r>
      <w:r w:rsidR="00757F27">
        <w:rPr>
          <w:rFonts w:hint="eastAsia"/>
        </w:rPr>
        <w:t>かったグループそれぞれ</w:t>
      </w:r>
      <w:r w:rsidR="00192973">
        <w:rPr>
          <w:rFonts w:hint="eastAsia"/>
        </w:rPr>
        <w:t>の</w:t>
      </w:r>
      <w:r w:rsidR="00667001">
        <w:rPr>
          <w:rFonts w:hint="eastAsia"/>
        </w:rPr>
        <w:t>選好</w:t>
      </w:r>
      <w:r w:rsidR="00192973">
        <w:rPr>
          <w:rFonts w:hint="eastAsia"/>
        </w:rPr>
        <w:t>を比較することで、情報提供の影響を</w:t>
      </w:r>
      <w:r w:rsidR="00161698">
        <w:rPr>
          <w:rFonts w:hint="eastAsia"/>
        </w:rPr>
        <w:t>より詳しく</w:t>
      </w:r>
      <w:r w:rsidR="00192973">
        <w:rPr>
          <w:rFonts w:hint="eastAsia"/>
        </w:rPr>
        <w:t>分析する。</w:t>
      </w:r>
    </w:p>
    <w:p w14:paraId="6234B887" w14:textId="77777777" w:rsidR="00C46988" w:rsidRDefault="00C46988" w:rsidP="00C46988">
      <w:pPr>
        <w:rPr>
          <w:rFonts w:hint="eastAsia"/>
        </w:rPr>
      </w:pPr>
    </w:p>
    <w:p w14:paraId="1B97F32E" w14:textId="77777777" w:rsidR="00C46988" w:rsidRDefault="00C46988" w:rsidP="00C46988">
      <w:pPr>
        <w:ind w:firstLineChars="100" w:firstLine="283"/>
        <w:rPr>
          <w:rFonts w:hint="eastAsia"/>
        </w:rPr>
      </w:pPr>
      <w:r>
        <w:rPr>
          <w:rFonts w:hint="eastAsia"/>
        </w:rPr>
        <w:t>２．３　紙媒体による環境情報の影響</w:t>
      </w:r>
    </w:p>
    <w:p w14:paraId="2F58E0E9" w14:textId="77777777" w:rsidR="00C46988" w:rsidRPr="00C46988" w:rsidRDefault="00C46988" w:rsidP="00C46988">
      <w:pPr>
        <w:rPr>
          <w:rFonts w:hint="eastAsia"/>
        </w:rPr>
      </w:pPr>
    </w:p>
    <w:p w14:paraId="7FB92322" w14:textId="77777777" w:rsidR="00192973" w:rsidRDefault="000C53F0" w:rsidP="00CF73F3">
      <w:pPr>
        <w:rPr>
          <w:rFonts w:hint="eastAsia"/>
        </w:rPr>
      </w:pPr>
      <w:r>
        <w:rPr>
          <w:rFonts w:hint="eastAsia"/>
        </w:rPr>
        <w:t xml:space="preserve">　第</w:t>
      </w:r>
      <w:r>
        <w:rPr>
          <w:rFonts w:hint="eastAsia"/>
        </w:rPr>
        <w:t>5</w:t>
      </w:r>
      <w:r>
        <w:rPr>
          <w:rFonts w:hint="eastAsia"/>
        </w:rPr>
        <w:t>表は、情報提供を受けたグループ、受けなかったグループそれぞれの調査期間前と調査期間後の</w:t>
      </w:r>
      <w:r w:rsidR="00CB3BEE">
        <w:rPr>
          <w:rFonts w:hint="eastAsia"/>
        </w:rPr>
        <w:t>NL</w:t>
      </w:r>
      <w:r w:rsidR="00CB3BEE">
        <w:rPr>
          <w:rFonts w:hint="eastAsia"/>
        </w:rPr>
        <w:t>モデルによる</w:t>
      </w:r>
      <w:r>
        <w:rPr>
          <w:rFonts w:hint="eastAsia"/>
        </w:rPr>
        <w:t>推計結果である。</w:t>
      </w:r>
    </w:p>
    <w:p w14:paraId="7C85BD0B" w14:textId="77777777" w:rsidR="000C53F0" w:rsidRDefault="000C53F0" w:rsidP="00CF73F3">
      <w:pPr>
        <w:rPr>
          <w:rFonts w:hint="eastAsia"/>
        </w:rPr>
      </w:pPr>
    </w:p>
    <w:p w14:paraId="31B24C34" w14:textId="77777777" w:rsidR="00F97865" w:rsidRDefault="00E06E5C" w:rsidP="000661BA">
      <w:pPr>
        <w:ind w:firstLineChars="200" w:firstLine="567"/>
        <w:rPr>
          <w:rFonts w:hint="eastAsia"/>
        </w:rPr>
      </w:pPr>
      <w:r>
        <w:rPr>
          <w:rFonts w:hint="eastAsia"/>
        </w:rPr>
        <w:t>第</w:t>
      </w:r>
      <w:r w:rsidR="00807E84">
        <w:rPr>
          <w:rFonts w:hint="eastAsia"/>
        </w:rPr>
        <w:t>5</w:t>
      </w:r>
      <w:r w:rsidR="00F97865">
        <w:rPr>
          <w:rFonts w:hint="eastAsia"/>
        </w:rPr>
        <w:t>表　情報提供</w:t>
      </w:r>
      <w:r w:rsidR="00207F02">
        <w:rPr>
          <w:rFonts w:hint="eastAsia"/>
        </w:rPr>
        <w:t>の有無による変化</w:t>
      </w:r>
      <w:r w:rsidR="00F97865">
        <w:rPr>
          <w:rFonts w:hint="eastAsia"/>
        </w:rPr>
        <w:t>の推計結果</w:t>
      </w:r>
    </w:p>
    <w:p w14:paraId="20222E73" w14:textId="77777777" w:rsidR="005D042B" w:rsidRDefault="00E57E73" w:rsidP="005D042B">
      <w:pPr>
        <w:rPr>
          <w:rFonts w:hint="eastAsia"/>
        </w:rPr>
      </w:pPr>
      <w:r>
        <w:rPr>
          <w:rFonts w:hint="eastAsia"/>
          <w:noProof/>
        </w:rPr>
      </w:r>
      <w:r>
        <w:pict w14:anchorId="7A9CA47A">
          <v:shape id="_x0000_s1601" type="#_x0000_t75" style="width:466.95pt;height:161.7pt;mso-position-horizontal-relative:char;mso-position-vertical-relative:line">
            <v:imagedata r:id="rId78" o:title=""/>
            <w10:anchorlock/>
          </v:shape>
        </w:pict>
      </w:r>
    </w:p>
    <w:p w14:paraId="5A5CB729" w14:textId="77777777" w:rsidR="00001CEB" w:rsidRDefault="00001CEB" w:rsidP="00001CEB">
      <w:pPr>
        <w:rPr>
          <w:rFonts w:hint="eastAsia"/>
        </w:rPr>
      </w:pPr>
      <w:r>
        <w:rPr>
          <w:rFonts w:hint="eastAsia"/>
        </w:rPr>
        <w:lastRenderedPageBreak/>
        <w:t xml:space="preserve">　さらに、それぞれの支払意思額を</w:t>
      </w:r>
      <w:r w:rsidR="00552936">
        <w:rPr>
          <w:rFonts w:hint="eastAsia"/>
        </w:rPr>
        <w:t>算出し、第３図に示す</w:t>
      </w:r>
      <w:r>
        <w:rPr>
          <w:rFonts w:hint="eastAsia"/>
        </w:rPr>
        <w:t>。</w:t>
      </w:r>
    </w:p>
    <w:p w14:paraId="31EB8161" w14:textId="77777777" w:rsidR="00765031" w:rsidRPr="00D47D15" w:rsidRDefault="00765031" w:rsidP="005D042B">
      <w:pPr>
        <w:rPr>
          <w:rFonts w:hint="eastAsia"/>
        </w:rPr>
      </w:pPr>
    </w:p>
    <w:p w14:paraId="32CF25C7" w14:textId="77777777" w:rsidR="00192973" w:rsidRDefault="00192973">
      <w:pPr>
        <w:ind w:firstLineChars="200" w:firstLine="567"/>
        <w:rPr>
          <w:rFonts w:hint="eastAsia"/>
        </w:rPr>
      </w:pPr>
      <w:r>
        <w:rPr>
          <w:rFonts w:hint="eastAsia"/>
        </w:rPr>
        <w:t xml:space="preserve">　　　第</w:t>
      </w:r>
      <w:r w:rsidR="00514AFE">
        <w:rPr>
          <w:rFonts w:hint="eastAsia"/>
        </w:rPr>
        <w:t>3</w:t>
      </w:r>
      <w:r>
        <w:rPr>
          <w:rFonts w:hint="eastAsia"/>
        </w:rPr>
        <w:t>図</w:t>
      </w:r>
      <w:r w:rsidR="000967DF">
        <w:rPr>
          <w:rFonts w:hint="eastAsia"/>
        </w:rPr>
        <w:t xml:space="preserve">　情報提供</w:t>
      </w:r>
      <w:r w:rsidR="00207F02">
        <w:rPr>
          <w:rFonts w:hint="eastAsia"/>
        </w:rPr>
        <w:t>の有無</w:t>
      </w:r>
      <w:r w:rsidR="000967DF">
        <w:rPr>
          <w:rFonts w:hint="eastAsia"/>
        </w:rPr>
        <w:t>による変化</w:t>
      </w:r>
    </w:p>
    <w:p w14:paraId="4FE91E55" w14:textId="77777777" w:rsidR="00192973" w:rsidRDefault="00700456" w:rsidP="005D042B">
      <w:pPr>
        <w:jc w:val="center"/>
        <w:rPr>
          <w:rFonts w:hint="eastAsia"/>
        </w:rPr>
      </w:pPr>
      <w:r w:rsidRPr="000967DF">
        <w:pict w14:anchorId="665ED1BB">
          <v:shape id="_x0000_i1064" type="#_x0000_t75" style="width:282pt;height:176pt">
            <v:imagedata r:id="rId79" o:title=""/>
          </v:shape>
        </w:pict>
      </w:r>
    </w:p>
    <w:p w14:paraId="3D3D70F4" w14:textId="77777777" w:rsidR="00C938CF" w:rsidRDefault="00C938CF" w:rsidP="00C938CF">
      <w:pPr>
        <w:rPr>
          <w:rFonts w:hint="eastAsia"/>
        </w:rPr>
      </w:pPr>
    </w:p>
    <w:p w14:paraId="792324D1" w14:textId="77777777" w:rsidR="00172F2C" w:rsidRDefault="00192973" w:rsidP="00440E13">
      <w:pPr>
        <w:rPr>
          <w:rFonts w:hint="eastAsia"/>
        </w:rPr>
      </w:pPr>
      <w:r>
        <w:rPr>
          <w:rFonts w:hint="eastAsia"/>
        </w:rPr>
        <w:t xml:space="preserve">　第</w:t>
      </w:r>
      <w:r w:rsidR="00514AFE">
        <w:rPr>
          <w:rFonts w:hint="eastAsia"/>
        </w:rPr>
        <w:t>3</w:t>
      </w:r>
      <w:r>
        <w:rPr>
          <w:rFonts w:hint="eastAsia"/>
        </w:rPr>
        <w:t>図より、</w:t>
      </w:r>
      <w:r w:rsidR="00C04540">
        <w:rPr>
          <w:rFonts w:hint="eastAsia"/>
        </w:rPr>
        <w:t>地場産に対する</w:t>
      </w:r>
      <w:r w:rsidR="00667001">
        <w:rPr>
          <w:rFonts w:hint="eastAsia"/>
        </w:rPr>
        <w:t>選好</w:t>
      </w:r>
      <w:r w:rsidR="00C04540">
        <w:rPr>
          <w:rFonts w:hint="eastAsia"/>
        </w:rPr>
        <w:t>については、情報提供の有無にかかわらず少し下がっている。</w:t>
      </w:r>
      <w:r>
        <w:rPr>
          <w:rFonts w:hint="eastAsia"/>
        </w:rPr>
        <w:t>一方で、品質ラベルに対する</w:t>
      </w:r>
      <w:r w:rsidR="00667001">
        <w:rPr>
          <w:rFonts w:hint="eastAsia"/>
        </w:rPr>
        <w:t>選好</w:t>
      </w:r>
      <w:r>
        <w:rPr>
          <w:rFonts w:hint="eastAsia"/>
        </w:rPr>
        <w:t>については、情報提供のなかったグループで</w:t>
      </w:r>
      <w:r w:rsidR="00C04540">
        <w:rPr>
          <w:rFonts w:hint="eastAsia"/>
        </w:rPr>
        <w:t>はいずれも少し</w:t>
      </w:r>
      <w:r>
        <w:rPr>
          <w:rFonts w:hint="eastAsia"/>
        </w:rPr>
        <w:t>上がり、情報提供のあったグループでは</w:t>
      </w:r>
      <w:r w:rsidR="00C04540">
        <w:rPr>
          <w:rFonts w:hint="eastAsia"/>
        </w:rPr>
        <w:t>いずれも</w:t>
      </w:r>
      <w:r w:rsidR="003319D0">
        <w:rPr>
          <w:rFonts w:hint="eastAsia"/>
        </w:rPr>
        <w:t>著しく</w:t>
      </w:r>
      <w:r>
        <w:rPr>
          <w:rFonts w:hint="eastAsia"/>
        </w:rPr>
        <w:t>下がっている。また鮮度に対する</w:t>
      </w:r>
      <w:r w:rsidR="00667001">
        <w:rPr>
          <w:rFonts w:hint="eastAsia"/>
        </w:rPr>
        <w:t>選好</w:t>
      </w:r>
      <w:r w:rsidR="00566B5A">
        <w:rPr>
          <w:rFonts w:hint="eastAsia"/>
        </w:rPr>
        <w:t>に</w:t>
      </w:r>
      <w:r>
        <w:rPr>
          <w:rFonts w:hint="eastAsia"/>
        </w:rPr>
        <w:t>ついても、情報提供のなか</w:t>
      </w:r>
      <w:r w:rsidR="00AC3C88">
        <w:rPr>
          <w:rFonts w:hint="eastAsia"/>
        </w:rPr>
        <w:t>ったグループのほうが、より敏感になっているといえる。これは、第一</w:t>
      </w:r>
      <w:r>
        <w:rPr>
          <w:rFonts w:hint="eastAsia"/>
        </w:rPr>
        <w:t>の仮定</w:t>
      </w:r>
      <w:r w:rsidR="00AC3C88">
        <w:rPr>
          <w:rFonts w:hint="eastAsia"/>
        </w:rPr>
        <w:t>「</w:t>
      </w:r>
      <w:r w:rsidR="004E17D0">
        <w:rPr>
          <w:rFonts w:hint="eastAsia"/>
        </w:rPr>
        <w:t>食品安全性</w:t>
      </w:r>
      <w:r w:rsidR="00AC3C88">
        <w:rPr>
          <w:rFonts w:hint="eastAsia"/>
        </w:rPr>
        <w:t>と環境問題に関する情報を定期的に提供することで、情報を提供しない場合よりも環境配慮型商品への選好が高まる」</w:t>
      </w:r>
      <w:r>
        <w:rPr>
          <w:rFonts w:hint="eastAsia"/>
        </w:rPr>
        <w:t>をほぼ逆転した結果である。なぜ、情報</w:t>
      </w:r>
      <w:r w:rsidR="00D215D8">
        <w:rPr>
          <w:rFonts w:hint="eastAsia"/>
        </w:rPr>
        <w:t>を</w:t>
      </w:r>
      <w:r>
        <w:rPr>
          <w:rFonts w:hint="eastAsia"/>
        </w:rPr>
        <w:t>提供された</w:t>
      </w:r>
      <w:r w:rsidR="00C04540">
        <w:rPr>
          <w:rFonts w:hint="eastAsia"/>
        </w:rPr>
        <w:t>グループ</w:t>
      </w:r>
      <w:r w:rsidR="00D215D8">
        <w:rPr>
          <w:rFonts w:hint="eastAsia"/>
        </w:rPr>
        <w:t>の</w:t>
      </w:r>
      <w:r w:rsidR="009103F2">
        <w:rPr>
          <w:rFonts w:hint="eastAsia"/>
        </w:rPr>
        <w:t>ほうが、環境ラベルや鮮度に対する</w:t>
      </w:r>
      <w:r w:rsidR="00667001">
        <w:rPr>
          <w:rFonts w:hint="eastAsia"/>
        </w:rPr>
        <w:t>選好</w:t>
      </w:r>
      <w:r w:rsidR="009103F2">
        <w:rPr>
          <w:rFonts w:hint="eastAsia"/>
        </w:rPr>
        <w:t>を下げ</w:t>
      </w:r>
      <w:r>
        <w:rPr>
          <w:rFonts w:hint="eastAsia"/>
        </w:rPr>
        <w:t>たのであろうか。</w:t>
      </w:r>
    </w:p>
    <w:p w14:paraId="54486082" w14:textId="77777777" w:rsidR="00440E13" w:rsidRDefault="00F148F6" w:rsidP="007613DE">
      <w:pPr>
        <w:ind w:firstLineChars="100" w:firstLine="283"/>
        <w:rPr>
          <w:rFonts w:hint="eastAsia"/>
        </w:rPr>
      </w:pPr>
      <w:r>
        <w:rPr>
          <w:rFonts w:hint="eastAsia"/>
        </w:rPr>
        <w:t>提供された情報（『今週の解説』</w:t>
      </w:r>
      <w:r w:rsidR="00172F2C">
        <w:rPr>
          <w:rFonts w:hint="eastAsia"/>
        </w:rPr>
        <w:t>）の</w:t>
      </w:r>
      <w:r w:rsidR="00192973">
        <w:rPr>
          <w:rFonts w:hint="eastAsia"/>
        </w:rPr>
        <w:t>全四回の内容は</w:t>
      </w:r>
      <w:r w:rsidR="005A406A">
        <w:rPr>
          <w:rFonts w:hint="eastAsia"/>
        </w:rPr>
        <w:t>、第</w:t>
      </w:r>
      <w:r w:rsidR="005A406A">
        <w:rPr>
          <w:rFonts w:hint="eastAsia"/>
        </w:rPr>
        <w:t>1</w:t>
      </w:r>
      <w:r w:rsidR="005A406A">
        <w:rPr>
          <w:rFonts w:hint="eastAsia"/>
        </w:rPr>
        <w:t>表の通りテーマが幅広く、焦点が絞られていない。中身の文章</w:t>
      </w:r>
      <w:r w:rsidR="00850E68">
        <w:rPr>
          <w:rFonts w:hint="eastAsia"/>
        </w:rPr>
        <w:t>は、</w:t>
      </w:r>
      <w:r w:rsidR="005A406A">
        <w:rPr>
          <w:rFonts w:hint="eastAsia"/>
        </w:rPr>
        <w:t>メッセージ性</w:t>
      </w:r>
      <w:r w:rsidR="007257FC">
        <w:rPr>
          <w:rFonts w:hint="eastAsia"/>
        </w:rPr>
        <w:t>よりも正確な知識の提供</w:t>
      </w:r>
      <w:r w:rsidR="00850E68">
        <w:rPr>
          <w:rFonts w:hint="eastAsia"/>
        </w:rPr>
        <w:t>という点が重視されていると同時に、</w:t>
      </w:r>
      <w:r w:rsidR="005A406A">
        <w:rPr>
          <w:rFonts w:hint="eastAsia"/>
        </w:rPr>
        <w:t>現状の</w:t>
      </w:r>
      <w:r w:rsidR="00850E68">
        <w:rPr>
          <w:rFonts w:hint="eastAsia"/>
        </w:rPr>
        <w:t>問題点</w:t>
      </w:r>
      <w:r w:rsidR="005A406A">
        <w:rPr>
          <w:rFonts w:hint="eastAsia"/>
        </w:rPr>
        <w:t>に対する具体的な解決策</w:t>
      </w:r>
      <w:r w:rsidR="00850E68">
        <w:rPr>
          <w:rFonts w:hint="eastAsia"/>
        </w:rPr>
        <w:t>は</w:t>
      </w:r>
      <w:r w:rsidR="005A406A">
        <w:rPr>
          <w:rFonts w:hint="eastAsia"/>
        </w:rPr>
        <w:t>提示されていない。</w:t>
      </w:r>
      <w:r w:rsidR="00850E68">
        <w:rPr>
          <w:rFonts w:hint="eastAsia"/>
        </w:rPr>
        <w:t>こ</w:t>
      </w:r>
      <w:r w:rsidR="00CB3D99">
        <w:rPr>
          <w:rFonts w:hint="eastAsia"/>
        </w:rPr>
        <w:t>れら</w:t>
      </w:r>
      <w:r w:rsidR="00850E68">
        <w:rPr>
          <w:rFonts w:hint="eastAsia"/>
        </w:rPr>
        <w:lastRenderedPageBreak/>
        <w:t>の点は、被験者からのアンケートの回答でも数多く指摘されて</w:t>
      </w:r>
      <w:r w:rsidR="00CB3D99">
        <w:rPr>
          <w:rFonts w:hint="eastAsia"/>
        </w:rPr>
        <w:t>おり、これらが</w:t>
      </w:r>
      <w:r w:rsidR="007613DE">
        <w:rPr>
          <w:rFonts w:hint="eastAsia"/>
        </w:rPr>
        <w:t>読者の</w:t>
      </w:r>
      <w:r w:rsidR="00CB3D99">
        <w:rPr>
          <w:rFonts w:hint="eastAsia"/>
        </w:rPr>
        <w:t>選好を分散させた可能性がある</w:t>
      </w:r>
      <w:r w:rsidR="00850E68">
        <w:rPr>
          <w:rFonts w:hint="eastAsia"/>
        </w:rPr>
        <w:t>。</w:t>
      </w:r>
      <w:r w:rsidR="001E72C1">
        <w:rPr>
          <w:rFonts w:hint="eastAsia"/>
        </w:rPr>
        <w:t>また、第三</w:t>
      </w:r>
      <w:r w:rsidR="00192973">
        <w:rPr>
          <w:rFonts w:hint="eastAsia"/>
        </w:rPr>
        <w:t>回</w:t>
      </w:r>
      <w:r w:rsidR="00CB3D99">
        <w:rPr>
          <w:rFonts w:hint="eastAsia"/>
        </w:rPr>
        <w:t>の解説では、現在の品質</w:t>
      </w:r>
      <w:r w:rsidR="00192973">
        <w:rPr>
          <w:rFonts w:hint="eastAsia"/>
        </w:rPr>
        <w:t>表示システムが十分</w:t>
      </w:r>
      <w:r w:rsidR="00CB3D99">
        <w:rPr>
          <w:rFonts w:hint="eastAsia"/>
        </w:rPr>
        <w:t>に信頼できるものではないと指摘し</w:t>
      </w:r>
      <w:r w:rsidR="007613DE">
        <w:rPr>
          <w:rFonts w:hint="eastAsia"/>
        </w:rPr>
        <w:t>ている</w:t>
      </w:r>
      <w:r w:rsidR="00192973">
        <w:rPr>
          <w:rFonts w:hint="eastAsia"/>
        </w:rPr>
        <w:t>。こ</w:t>
      </w:r>
      <w:r w:rsidR="007613DE">
        <w:rPr>
          <w:rFonts w:hint="eastAsia"/>
        </w:rPr>
        <w:t>れが、品質ラベル全般への</w:t>
      </w:r>
      <w:r w:rsidR="00667001">
        <w:rPr>
          <w:rFonts w:hint="eastAsia"/>
        </w:rPr>
        <w:t>選好</w:t>
      </w:r>
      <w:r w:rsidR="007613DE">
        <w:rPr>
          <w:rFonts w:hint="eastAsia"/>
        </w:rPr>
        <w:t>を下げたと考えると、情報提供による影響の推計結果は自然なものということができる</w:t>
      </w:r>
      <w:r w:rsidR="00192973">
        <w:rPr>
          <w:rFonts w:hint="eastAsia"/>
        </w:rPr>
        <w:t>。</w:t>
      </w:r>
    </w:p>
    <w:p w14:paraId="77AB3B5B" w14:textId="77777777" w:rsidR="00B243F1" w:rsidRDefault="00566B5A" w:rsidP="00A07261">
      <w:pPr>
        <w:ind w:firstLineChars="100" w:firstLine="283"/>
        <w:rPr>
          <w:rFonts w:hint="eastAsia"/>
        </w:rPr>
      </w:pPr>
      <w:r>
        <w:rPr>
          <w:rFonts w:hint="eastAsia"/>
        </w:rPr>
        <w:t>しかし、選好を変化させた原因</w:t>
      </w:r>
      <w:r w:rsidR="008D4788">
        <w:rPr>
          <w:rFonts w:hint="eastAsia"/>
        </w:rPr>
        <w:t>が</w:t>
      </w:r>
      <w:r>
        <w:rPr>
          <w:rFonts w:hint="eastAsia"/>
        </w:rPr>
        <w:t>、今回の紙媒体による情報提供だけ</w:t>
      </w:r>
      <w:r w:rsidR="00440E13">
        <w:rPr>
          <w:rFonts w:hint="eastAsia"/>
        </w:rPr>
        <w:t>であるとは限らない。</w:t>
      </w:r>
      <w:r>
        <w:rPr>
          <w:rFonts w:hint="eastAsia"/>
        </w:rPr>
        <w:t>消費者は</w:t>
      </w:r>
      <w:r w:rsidR="00A83B1B">
        <w:rPr>
          <w:rFonts w:hint="eastAsia"/>
        </w:rPr>
        <w:t>、新聞</w:t>
      </w:r>
      <w:r w:rsidR="00CF73F3">
        <w:rPr>
          <w:rFonts w:hint="eastAsia"/>
        </w:rPr>
        <w:t>、テレビ、インターネットといった</w:t>
      </w:r>
      <w:r w:rsidR="00025B1F">
        <w:rPr>
          <w:rFonts w:hint="eastAsia"/>
        </w:rPr>
        <w:t>外部</w:t>
      </w:r>
      <w:r w:rsidR="00CF73F3">
        <w:rPr>
          <w:rFonts w:hint="eastAsia"/>
        </w:rPr>
        <w:t>メディアへ</w:t>
      </w:r>
      <w:r>
        <w:rPr>
          <w:rFonts w:hint="eastAsia"/>
        </w:rPr>
        <w:t>も調査期間中に接触しているわけで、</w:t>
      </w:r>
      <w:r w:rsidR="009B467D">
        <w:rPr>
          <w:rFonts w:hint="eastAsia"/>
        </w:rPr>
        <w:t>これらメディアの影響をも分析する必要がある。</w:t>
      </w:r>
      <w:r w:rsidR="00BC431D">
        <w:rPr>
          <w:rFonts w:hint="eastAsia"/>
        </w:rPr>
        <w:t>そこで、次に第二の仮定「食品安全性と環境問題に関する情報を新聞やテレビといったメディアから摂取する頻度が高い場合は、頻度が低い場合よりも環境配慮型商品への選好が高まる」について検証する</w:t>
      </w:r>
      <w:r w:rsidR="00CF73F3">
        <w:rPr>
          <w:rFonts w:hint="eastAsia"/>
        </w:rPr>
        <w:t>。</w:t>
      </w:r>
    </w:p>
    <w:p w14:paraId="7F1113FB" w14:textId="77777777" w:rsidR="004F612F" w:rsidRDefault="004F612F" w:rsidP="004F612F">
      <w:pPr>
        <w:rPr>
          <w:rFonts w:hint="eastAsia"/>
        </w:rPr>
      </w:pPr>
    </w:p>
    <w:p w14:paraId="4D388330" w14:textId="77777777" w:rsidR="004F612F" w:rsidRDefault="004F612F" w:rsidP="004F612F">
      <w:pPr>
        <w:numPr>
          <w:ilvl w:val="1"/>
          <w:numId w:val="18"/>
        </w:numPr>
        <w:rPr>
          <w:rFonts w:hint="eastAsia"/>
        </w:rPr>
      </w:pPr>
      <w:r>
        <w:rPr>
          <w:rFonts w:hint="eastAsia"/>
        </w:rPr>
        <w:t>その他のメディア全般による環境情報の影響</w:t>
      </w:r>
    </w:p>
    <w:p w14:paraId="0C0D9DC9" w14:textId="77777777" w:rsidR="004F612F" w:rsidRDefault="004F612F" w:rsidP="004F612F">
      <w:pPr>
        <w:rPr>
          <w:rFonts w:hint="eastAsia"/>
        </w:rPr>
      </w:pPr>
    </w:p>
    <w:p w14:paraId="016AD73A" w14:textId="77777777" w:rsidR="00CB3BEE" w:rsidRPr="00D22DE9" w:rsidRDefault="00A83B1B" w:rsidP="00A66D40">
      <w:pPr>
        <w:rPr>
          <w:rFonts w:hint="eastAsia"/>
        </w:rPr>
      </w:pPr>
      <w:r>
        <w:rPr>
          <w:rFonts w:hint="eastAsia"/>
        </w:rPr>
        <w:t xml:space="preserve">　まず、アンケートから得られた</w:t>
      </w:r>
      <w:r w:rsidR="00887687">
        <w:rPr>
          <w:rFonts w:hint="eastAsia"/>
        </w:rPr>
        <w:t>、</w:t>
      </w:r>
      <w:r>
        <w:rPr>
          <w:rFonts w:hint="eastAsia"/>
        </w:rPr>
        <w:t>メディアへの接触状況に関するデータに従って、調査期間中に新聞・雑誌記事、テレビ、インターネット、クチコミのいずれかのメディア</w:t>
      </w:r>
      <w:r w:rsidR="00887687">
        <w:rPr>
          <w:rFonts w:hint="eastAsia"/>
        </w:rPr>
        <w:t>から</w:t>
      </w:r>
      <w:r w:rsidR="00B94ABB">
        <w:rPr>
          <w:rFonts w:hint="eastAsia"/>
        </w:rPr>
        <w:t>食品安全</w:t>
      </w:r>
      <w:r w:rsidR="00887687">
        <w:rPr>
          <w:rFonts w:hint="eastAsia"/>
        </w:rPr>
        <w:t>性または環境問題に関する情報を得</w:t>
      </w:r>
      <w:r>
        <w:rPr>
          <w:rFonts w:hint="eastAsia"/>
        </w:rPr>
        <w:t>た回数を合計し</w:t>
      </w:r>
      <w:r w:rsidR="00887687">
        <w:rPr>
          <w:rFonts w:hint="eastAsia"/>
        </w:rPr>
        <w:t>た。その</w:t>
      </w:r>
      <w:r>
        <w:rPr>
          <w:rFonts w:hint="eastAsia"/>
        </w:rPr>
        <w:t>合計回数が</w:t>
      </w:r>
      <w:r w:rsidR="00887687">
        <w:rPr>
          <w:rFonts w:hint="eastAsia"/>
        </w:rPr>
        <w:t>、</w:t>
      </w:r>
      <w:r w:rsidR="00887687">
        <w:rPr>
          <w:rFonts w:hint="eastAsia"/>
        </w:rPr>
        <w:t>0</w:t>
      </w:r>
      <w:r w:rsidR="00222443">
        <w:rPr>
          <w:rFonts w:hint="eastAsia"/>
        </w:rPr>
        <w:t>回以上５回未満</w:t>
      </w:r>
      <w:r w:rsidR="00887687">
        <w:rPr>
          <w:rFonts w:hint="eastAsia"/>
        </w:rPr>
        <w:t>であった者を低接触頻度グループ、</w:t>
      </w:r>
      <w:r w:rsidR="00887687">
        <w:rPr>
          <w:rFonts w:hint="eastAsia"/>
        </w:rPr>
        <w:t>5</w:t>
      </w:r>
      <w:r w:rsidR="00222443">
        <w:rPr>
          <w:rFonts w:hint="eastAsia"/>
        </w:rPr>
        <w:t>回以上</w:t>
      </w:r>
      <w:r w:rsidR="00887687">
        <w:rPr>
          <w:rFonts w:hint="eastAsia"/>
        </w:rPr>
        <w:t>の者を高接触頻度グループとし、メディアからの環境情報への接触頻度に従って、全体を二つのグループに分類した。</w:t>
      </w:r>
      <w:r w:rsidR="00A67EA8">
        <w:rPr>
          <w:rFonts w:hint="eastAsia"/>
        </w:rPr>
        <w:t>この二つのグループそれぞれの調査期間前と調査期間後の</w:t>
      </w:r>
      <w:r w:rsidR="00CB3BEE">
        <w:rPr>
          <w:rFonts w:hint="eastAsia"/>
        </w:rPr>
        <w:t>NL</w:t>
      </w:r>
      <w:r w:rsidR="00CB3BEE">
        <w:rPr>
          <w:rFonts w:hint="eastAsia"/>
        </w:rPr>
        <w:t>モデルによる</w:t>
      </w:r>
      <w:r>
        <w:rPr>
          <w:rFonts w:hint="eastAsia"/>
        </w:rPr>
        <w:t>推定結果を第</w:t>
      </w:r>
      <w:r>
        <w:rPr>
          <w:rFonts w:hint="eastAsia"/>
        </w:rPr>
        <w:t>6</w:t>
      </w:r>
      <w:r>
        <w:rPr>
          <w:rFonts w:hint="eastAsia"/>
        </w:rPr>
        <w:t>表に示す。</w:t>
      </w:r>
    </w:p>
    <w:p w14:paraId="7ACF902D" w14:textId="77777777" w:rsidR="00091C2C" w:rsidRDefault="00E06E5C" w:rsidP="001676BE">
      <w:pPr>
        <w:rPr>
          <w:rFonts w:hint="eastAsia"/>
        </w:rPr>
      </w:pPr>
      <w:r>
        <w:rPr>
          <w:rFonts w:hint="eastAsia"/>
        </w:rPr>
        <w:lastRenderedPageBreak/>
        <w:t xml:space="preserve">　第</w:t>
      </w:r>
      <w:r w:rsidR="00807E84">
        <w:rPr>
          <w:rFonts w:hint="eastAsia"/>
        </w:rPr>
        <w:t>6</w:t>
      </w:r>
      <w:r w:rsidR="00192973">
        <w:rPr>
          <w:rFonts w:hint="eastAsia"/>
        </w:rPr>
        <w:t>表</w:t>
      </w:r>
      <w:r w:rsidR="00BA1C8F">
        <w:rPr>
          <w:rFonts w:hint="eastAsia"/>
        </w:rPr>
        <w:t xml:space="preserve">　メディア</w:t>
      </w:r>
      <w:r w:rsidR="00007C12">
        <w:rPr>
          <w:rFonts w:hint="eastAsia"/>
        </w:rPr>
        <w:t>による</w:t>
      </w:r>
      <w:r w:rsidR="002B0978">
        <w:rPr>
          <w:rFonts w:hint="eastAsia"/>
        </w:rPr>
        <w:t>環境情報</w:t>
      </w:r>
      <w:r w:rsidR="00BA1C8F">
        <w:rPr>
          <w:rFonts w:hint="eastAsia"/>
        </w:rPr>
        <w:t>への接触頻度と推定結果</w:t>
      </w:r>
    </w:p>
    <w:p w14:paraId="07DB12D3" w14:textId="77777777" w:rsidR="00D26929" w:rsidRDefault="009D01F4" w:rsidP="001676BE">
      <w:pPr>
        <w:rPr>
          <w:rFonts w:hint="eastAsia"/>
        </w:rPr>
      </w:pPr>
      <w:r>
        <w:rPr>
          <w:rFonts w:hint="eastAsia"/>
          <w:noProof/>
        </w:rPr>
      </w:r>
      <w:r>
        <w:pict w14:anchorId="5EA0E50C">
          <v:shape id="_x0000_s1600" type="#_x0000_t75" style="width:472.6pt;height:163.65pt;mso-position-horizontal-relative:char;mso-position-vertical-relative:line">
            <v:imagedata r:id="rId80" o:title=""/>
            <w10:anchorlock/>
          </v:shape>
        </w:pict>
      </w:r>
    </w:p>
    <w:p w14:paraId="7A6DED0F" w14:textId="77777777" w:rsidR="00B60C9D" w:rsidRDefault="00B60C9D" w:rsidP="001676BE">
      <w:pPr>
        <w:rPr>
          <w:rFonts w:hint="eastAsia"/>
        </w:rPr>
      </w:pPr>
    </w:p>
    <w:p w14:paraId="662C526E" w14:textId="77777777" w:rsidR="00192973" w:rsidRDefault="00214223">
      <w:pPr>
        <w:rPr>
          <w:rFonts w:hint="eastAsia"/>
        </w:rPr>
      </w:pPr>
      <w:r>
        <w:rPr>
          <w:rFonts w:hint="eastAsia"/>
        </w:rPr>
        <w:t xml:space="preserve">　さらに、それぞれの支払意思額を算出したものを第４図に示す。</w:t>
      </w:r>
    </w:p>
    <w:p w14:paraId="4D633B13" w14:textId="77777777" w:rsidR="00214223" w:rsidRDefault="00214223">
      <w:pPr>
        <w:rPr>
          <w:rFonts w:hint="eastAsia"/>
        </w:rPr>
      </w:pPr>
    </w:p>
    <w:p w14:paraId="72DE1E11" w14:textId="77777777" w:rsidR="00A66D40" w:rsidRDefault="00A66D40" w:rsidP="002836DB">
      <w:pPr>
        <w:ind w:firstLineChars="300" w:firstLine="850"/>
        <w:rPr>
          <w:rFonts w:hint="eastAsia"/>
        </w:rPr>
      </w:pPr>
      <w:r>
        <w:rPr>
          <w:rFonts w:hint="eastAsia"/>
        </w:rPr>
        <w:t>第</w:t>
      </w:r>
      <w:r w:rsidR="003F22A2">
        <w:rPr>
          <w:rFonts w:hint="eastAsia"/>
        </w:rPr>
        <w:t>4</w:t>
      </w:r>
      <w:r>
        <w:rPr>
          <w:rFonts w:hint="eastAsia"/>
        </w:rPr>
        <w:t>図　メディア</w:t>
      </w:r>
      <w:r w:rsidR="00616E2D">
        <w:rPr>
          <w:rFonts w:hint="eastAsia"/>
        </w:rPr>
        <w:t>の環境情報</w:t>
      </w:r>
      <w:r>
        <w:rPr>
          <w:rFonts w:hint="eastAsia"/>
        </w:rPr>
        <w:t>への接触</w:t>
      </w:r>
      <w:r w:rsidR="002836DB">
        <w:rPr>
          <w:rFonts w:hint="eastAsia"/>
        </w:rPr>
        <w:t>頻度による</w:t>
      </w:r>
      <w:r>
        <w:rPr>
          <w:rFonts w:hint="eastAsia"/>
        </w:rPr>
        <w:t>変化</w:t>
      </w:r>
    </w:p>
    <w:p w14:paraId="4E346E08" w14:textId="77777777" w:rsidR="00A66D40" w:rsidRDefault="00700456" w:rsidP="00A66D40">
      <w:pPr>
        <w:jc w:val="center"/>
        <w:rPr>
          <w:rFonts w:hint="eastAsia"/>
        </w:rPr>
      </w:pPr>
      <w:r w:rsidRPr="000967DF">
        <w:pict w14:anchorId="5D7FEFB3">
          <v:shape id="_x0000_i1066" type="#_x0000_t75" style="width:289.5pt;height:169.5pt">
            <v:imagedata r:id="rId81" o:title=""/>
          </v:shape>
        </w:pict>
      </w:r>
    </w:p>
    <w:p w14:paraId="4C6E0C7C" w14:textId="77777777" w:rsidR="007C39FE" w:rsidRDefault="007C39FE" w:rsidP="007C39FE">
      <w:pPr>
        <w:rPr>
          <w:rFonts w:hint="eastAsia"/>
        </w:rPr>
      </w:pPr>
    </w:p>
    <w:p w14:paraId="34E1DA3F" w14:textId="77777777" w:rsidR="00131A4A" w:rsidRDefault="00192973">
      <w:pPr>
        <w:rPr>
          <w:rFonts w:hint="eastAsia"/>
        </w:rPr>
      </w:pPr>
      <w:r>
        <w:rPr>
          <w:rFonts w:hint="eastAsia"/>
        </w:rPr>
        <w:t xml:space="preserve">　第</w:t>
      </w:r>
      <w:r w:rsidR="003F22A2">
        <w:rPr>
          <w:rFonts w:hint="eastAsia"/>
        </w:rPr>
        <w:t>4</w:t>
      </w:r>
      <w:r>
        <w:rPr>
          <w:rFonts w:hint="eastAsia"/>
        </w:rPr>
        <w:t>図は、新聞・雑誌記事、テレビ、インターネット、クチコ</w:t>
      </w:r>
      <w:r w:rsidR="00803883">
        <w:rPr>
          <w:rFonts w:hint="eastAsia"/>
        </w:rPr>
        <w:t>ミのいずれかのメディアから、</w:t>
      </w:r>
      <w:r w:rsidR="004E17D0">
        <w:rPr>
          <w:rFonts w:hint="eastAsia"/>
        </w:rPr>
        <w:t>食品安全性</w:t>
      </w:r>
      <w:r w:rsidR="00803883">
        <w:rPr>
          <w:rFonts w:hint="eastAsia"/>
        </w:rPr>
        <w:t>または環境問題に関する情報に接する頻度が</w:t>
      </w:r>
      <w:r w:rsidR="00F77B08">
        <w:rPr>
          <w:rFonts w:hint="eastAsia"/>
        </w:rPr>
        <w:t>低</w:t>
      </w:r>
      <w:r w:rsidR="00803883">
        <w:rPr>
          <w:rFonts w:hint="eastAsia"/>
        </w:rPr>
        <w:t>かったグループと、</w:t>
      </w:r>
      <w:r w:rsidR="00F77B08">
        <w:rPr>
          <w:rFonts w:hint="eastAsia"/>
        </w:rPr>
        <w:t>高</w:t>
      </w:r>
      <w:r w:rsidR="00803883">
        <w:rPr>
          <w:rFonts w:hint="eastAsia"/>
        </w:rPr>
        <w:t>かった</w:t>
      </w:r>
      <w:r w:rsidR="008406D7">
        <w:rPr>
          <w:rFonts w:hint="eastAsia"/>
        </w:rPr>
        <w:t>グループの、それぞれの選好</w:t>
      </w:r>
      <w:r w:rsidR="00F77B08">
        <w:rPr>
          <w:rFonts w:hint="eastAsia"/>
        </w:rPr>
        <w:t>の変化を表している。これにより、メディア接触頻度の高低に関わらず、地場産、国内産に対する</w:t>
      </w:r>
      <w:r w:rsidR="00667001">
        <w:rPr>
          <w:rFonts w:hint="eastAsia"/>
        </w:rPr>
        <w:t>選好</w:t>
      </w:r>
      <w:r w:rsidR="00F77B08">
        <w:rPr>
          <w:rFonts w:hint="eastAsia"/>
        </w:rPr>
        <w:t>が下がり気味であ</w:t>
      </w:r>
      <w:r w:rsidR="00C342ED">
        <w:rPr>
          <w:rFonts w:hint="eastAsia"/>
        </w:rPr>
        <w:t>り</w:t>
      </w:r>
      <w:r w:rsidR="00F77B08">
        <w:rPr>
          <w:rFonts w:hint="eastAsia"/>
        </w:rPr>
        <w:t>、</w:t>
      </w:r>
      <w:r w:rsidR="00F77B08">
        <w:rPr>
          <w:rFonts w:hint="eastAsia"/>
        </w:rPr>
        <w:lastRenderedPageBreak/>
        <w:t>鮮度に対する</w:t>
      </w:r>
      <w:r w:rsidR="00667001">
        <w:rPr>
          <w:rFonts w:hint="eastAsia"/>
        </w:rPr>
        <w:t>選好</w:t>
      </w:r>
      <w:r w:rsidR="00F77B08">
        <w:rPr>
          <w:rFonts w:hint="eastAsia"/>
        </w:rPr>
        <w:t>は</w:t>
      </w:r>
      <w:r w:rsidR="00C342ED">
        <w:rPr>
          <w:rFonts w:hint="eastAsia"/>
        </w:rPr>
        <w:t>若干</w:t>
      </w:r>
      <w:r w:rsidR="00F77B08">
        <w:rPr>
          <w:rFonts w:hint="eastAsia"/>
        </w:rPr>
        <w:t>上がっていることがわかる。また、</w:t>
      </w:r>
      <w:r w:rsidR="00C342ED">
        <w:rPr>
          <w:rFonts w:hint="eastAsia"/>
        </w:rPr>
        <w:t>品質ラベルに対する</w:t>
      </w:r>
      <w:r w:rsidR="00667001">
        <w:rPr>
          <w:rFonts w:hint="eastAsia"/>
        </w:rPr>
        <w:t>選好</w:t>
      </w:r>
      <w:r w:rsidR="00C342ED">
        <w:rPr>
          <w:rFonts w:hint="eastAsia"/>
        </w:rPr>
        <w:t>については、メディア</w:t>
      </w:r>
      <w:r w:rsidR="00F77B08">
        <w:rPr>
          <w:rFonts w:hint="eastAsia"/>
        </w:rPr>
        <w:t>接触頻度が低いグループ</w:t>
      </w:r>
      <w:r w:rsidR="00C342ED">
        <w:rPr>
          <w:rFonts w:hint="eastAsia"/>
        </w:rPr>
        <w:t>では僅かに上がっているのに対して、接触頻度が高いグループでは</w:t>
      </w:r>
      <w:r w:rsidR="00807E84">
        <w:rPr>
          <w:rFonts w:hint="eastAsia"/>
        </w:rPr>
        <w:t>逆に</w:t>
      </w:r>
      <w:r w:rsidR="00C342ED">
        <w:rPr>
          <w:rFonts w:hint="eastAsia"/>
        </w:rPr>
        <w:t>下がり気味であることがわかる。</w:t>
      </w:r>
      <w:r w:rsidR="00131A4A">
        <w:rPr>
          <w:rFonts w:hint="eastAsia"/>
        </w:rPr>
        <w:t>これ</w:t>
      </w:r>
      <w:r w:rsidR="00E7207F">
        <w:rPr>
          <w:rFonts w:hint="eastAsia"/>
        </w:rPr>
        <w:t>により</w:t>
      </w:r>
      <w:r w:rsidR="00131A4A">
        <w:rPr>
          <w:rFonts w:hint="eastAsia"/>
        </w:rPr>
        <w:t>、第二の仮説</w:t>
      </w:r>
      <w:r w:rsidR="00E7207F">
        <w:rPr>
          <w:rFonts w:hint="eastAsia"/>
        </w:rPr>
        <w:t>も成立しないということが</w:t>
      </w:r>
      <w:r w:rsidR="00AF5548">
        <w:rPr>
          <w:rFonts w:hint="eastAsia"/>
        </w:rPr>
        <w:t>い</w:t>
      </w:r>
      <w:r w:rsidR="00131A4A">
        <w:rPr>
          <w:rFonts w:hint="eastAsia"/>
        </w:rPr>
        <w:t>える。</w:t>
      </w:r>
    </w:p>
    <w:p w14:paraId="577E7DA0" w14:textId="77777777" w:rsidR="00A20FAA" w:rsidRDefault="00A20FAA">
      <w:pPr>
        <w:rPr>
          <w:rFonts w:hint="eastAsia"/>
        </w:rPr>
      </w:pPr>
    </w:p>
    <w:p w14:paraId="2AA63BB1" w14:textId="77777777" w:rsidR="00A20FAA" w:rsidRDefault="00A20FAA">
      <w:pPr>
        <w:rPr>
          <w:rFonts w:hint="eastAsia"/>
        </w:rPr>
      </w:pPr>
    </w:p>
    <w:p w14:paraId="464CC39A" w14:textId="77777777" w:rsidR="00A20FAA" w:rsidRDefault="00A20FAA">
      <w:pPr>
        <w:rPr>
          <w:rFonts w:hint="eastAsia"/>
        </w:rPr>
      </w:pPr>
      <w:r>
        <w:rPr>
          <w:rFonts w:hint="eastAsia"/>
        </w:rPr>
        <w:t>３　考察</w:t>
      </w:r>
    </w:p>
    <w:p w14:paraId="09F8BDAB" w14:textId="77777777" w:rsidR="00A20FAA" w:rsidRPr="00787F21" w:rsidRDefault="00A20FAA">
      <w:pPr>
        <w:rPr>
          <w:rFonts w:hint="eastAsia"/>
        </w:rPr>
      </w:pPr>
    </w:p>
    <w:p w14:paraId="269110FB" w14:textId="77777777" w:rsidR="00C342ED" w:rsidRDefault="0045733D" w:rsidP="0045733D">
      <w:pPr>
        <w:ind w:firstLineChars="100" w:firstLine="283"/>
        <w:rPr>
          <w:rFonts w:hint="eastAsia"/>
        </w:rPr>
      </w:pPr>
      <w:r>
        <w:rPr>
          <w:rFonts w:hint="eastAsia"/>
        </w:rPr>
        <w:t>なぜ、メディアによる環境情報への接触が、産地や鮮度に対する選好にほとんど影響を及ぼさないばかりか、品質ラベルにいたっては、</w:t>
      </w:r>
      <w:r w:rsidR="00667001">
        <w:rPr>
          <w:rFonts w:hint="eastAsia"/>
        </w:rPr>
        <w:t>選好</w:t>
      </w:r>
      <w:r>
        <w:rPr>
          <w:rFonts w:hint="eastAsia"/>
        </w:rPr>
        <w:t>を若干下げるという方向に働いたのであろうか。このことの原因をさらに深く追求するため、</w:t>
      </w:r>
      <w:r w:rsidR="00807E84">
        <w:rPr>
          <w:rFonts w:hint="eastAsia"/>
        </w:rPr>
        <w:t>メディア</w:t>
      </w:r>
      <w:r w:rsidR="00984966">
        <w:rPr>
          <w:rFonts w:hint="eastAsia"/>
        </w:rPr>
        <w:t>による環境</w:t>
      </w:r>
      <w:r w:rsidR="00807E84">
        <w:rPr>
          <w:rFonts w:hint="eastAsia"/>
        </w:rPr>
        <w:t>情報の内容を、食品の安全性に関するものと、</w:t>
      </w:r>
      <w:r w:rsidR="00831457">
        <w:rPr>
          <w:rFonts w:hint="eastAsia"/>
        </w:rPr>
        <w:t>その他の</w:t>
      </w:r>
      <w:r w:rsidR="00AF5548">
        <w:rPr>
          <w:rFonts w:hint="eastAsia"/>
        </w:rPr>
        <w:t>環境問題全般に関するものの二つに分類し</w:t>
      </w:r>
      <w:r w:rsidR="00807E84">
        <w:rPr>
          <w:rFonts w:hint="eastAsia"/>
        </w:rPr>
        <w:t>て選好の変化を比較してみる。</w:t>
      </w:r>
    </w:p>
    <w:p w14:paraId="26452814" w14:textId="77777777" w:rsidR="000F0EA9" w:rsidRDefault="000F0EA9" w:rsidP="000F0EA9">
      <w:pPr>
        <w:rPr>
          <w:rFonts w:hint="eastAsia"/>
        </w:rPr>
      </w:pPr>
    </w:p>
    <w:p w14:paraId="461F5843" w14:textId="77777777" w:rsidR="000F0EA9" w:rsidRDefault="00D836A9" w:rsidP="000F0EA9">
      <w:pPr>
        <w:numPr>
          <w:ilvl w:val="1"/>
          <w:numId w:val="19"/>
        </w:numPr>
        <w:rPr>
          <w:rFonts w:hint="eastAsia"/>
        </w:rPr>
      </w:pPr>
      <w:r>
        <w:rPr>
          <w:rFonts w:hint="eastAsia"/>
        </w:rPr>
        <w:t xml:space="preserve">　メディア</w:t>
      </w:r>
      <w:r w:rsidR="000F0EA9">
        <w:rPr>
          <w:rFonts w:hint="eastAsia"/>
        </w:rPr>
        <w:t>情報</w:t>
      </w:r>
      <w:r>
        <w:rPr>
          <w:rFonts w:hint="eastAsia"/>
        </w:rPr>
        <w:t>の</w:t>
      </w:r>
      <w:r w:rsidR="000F0EA9">
        <w:rPr>
          <w:rFonts w:hint="eastAsia"/>
        </w:rPr>
        <w:t>内容の相違による影響</w:t>
      </w:r>
    </w:p>
    <w:p w14:paraId="3B89E9BE" w14:textId="77777777" w:rsidR="00192973" w:rsidRPr="000F0EA9" w:rsidRDefault="00192973" w:rsidP="00753C5A">
      <w:pPr>
        <w:rPr>
          <w:rFonts w:hint="eastAsia"/>
        </w:rPr>
      </w:pPr>
    </w:p>
    <w:p w14:paraId="34D8EAFA" w14:textId="77777777" w:rsidR="00192973" w:rsidRDefault="00E06E5C" w:rsidP="00753C5A">
      <w:pPr>
        <w:rPr>
          <w:rFonts w:hint="eastAsia"/>
        </w:rPr>
      </w:pPr>
      <w:r>
        <w:rPr>
          <w:rFonts w:hint="eastAsia"/>
        </w:rPr>
        <w:t xml:space="preserve">　第</w:t>
      </w:r>
      <w:r w:rsidR="00807E84">
        <w:rPr>
          <w:rFonts w:hint="eastAsia"/>
        </w:rPr>
        <w:t>7</w:t>
      </w:r>
      <w:r w:rsidR="00192973">
        <w:rPr>
          <w:rFonts w:hint="eastAsia"/>
        </w:rPr>
        <w:t>表</w:t>
      </w:r>
      <w:r w:rsidR="00753C5A">
        <w:rPr>
          <w:rFonts w:hint="eastAsia"/>
        </w:rPr>
        <w:t xml:space="preserve">　</w:t>
      </w:r>
      <w:r w:rsidR="00787F21">
        <w:rPr>
          <w:rFonts w:hint="eastAsia"/>
        </w:rPr>
        <w:t>食品安全</w:t>
      </w:r>
      <w:r w:rsidR="0045733D">
        <w:rPr>
          <w:rFonts w:hint="eastAsia"/>
        </w:rPr>
        <w:t>性</w:t>
      </w:r>
      <w:r w:rsidR="00753C5A">
        <w:rPr>
          <w:rFonts w:hint="eastAsia"/>
        </w:rPr>
        <w:t>に関する情報</w:t>
      </w:r>
      <w:r w:rsidR="00BD2465">
        <w:rPr>
          <w:rFonts w:hint="eastAsia"/>
        </w:rPr>
        <w:t>への接触頻度</w:t>
      </w:r>
      <w:r w:rsidR="00753C5A">
        <w:rPr>
          <w:rFonts w:hint="eastAsia"/>
        </w:rPr>
        <w:t>と推計結果</w:t>
      </w:r>
    </w:p>
    <w:p w14:paraId="00BB4135" w14:textId="77777777" w:rsidR="00753C5A" w:rsidRDefault="00AF3CE1" w:rsidP="00753C5A">
      <w:pPr>
        <w:rPr>
          <w:rFonts w:hint="eastAsia"/>
        </w:rPr>
      </w:pPr>
      <w:r>
        <w:rPr>
          <w:rFonts w:hint="eastAsia"/>
          <w:noProof/>
        </w:rPr>
      </w:r>
      <w:r>
        <w:pict w14:anchorId="101B86EA">
          <v:shape id="_x0000_s1599" type="#_x0000_t75" style="width:472.3pt;height:163.55pt;mso-position-horizontal-relative:char;mso-position-vertical-relative:line">
            <v:imagedata r:id="rId82" o:title=""/>
            <w10:anchorlock/>
          </v:shape>
        </w:pict>
      </w:r>
    </w:p>
    <w:p w14:paraId="2AC12D33" w14:textId="77777777" w:rsidR="00A155D7" w:rsidRDefault="00A155D7" w:rsidP="00753C5A">
      <w:pPr>
        <w:rPr>
          <w:rFonts w:hint="eastAsia"/>
        </w:rPr>
      </w:pPr>
    </w:p>
    <w:p w14:paraId="4FEFD80B" w14:textId="77777777" w:rsidR="00A155D7" w:rsidRDefault="00A155D7" w:rsidP="00A155D7">
      <w:pPr>
        <w:rPr>
          <w:rFonts w:hint="eastAsia"/>
        </w:rPr>
      </w:pPr>
      <w:r>
        <w:rPr>
          <w:rFonts w:hint="eastAsia"/>
        </w:rPr>
        <w:t xml:space="preserve">　第</w:t>
      </w:r>
      <w:r>
        <w:rPr>
          <w:rFonts w:hint="eastAsia"/>
        </w:rPr>
        <w:t>8</w:t>
      </w:r>
      <w:r w:rsidR="00831457">
        <w:rPr>
          <w:rFonts w:hint="eastAsia"/>
        </w:rPr>
        <w:t>表　環境問題全般</w:t>
      </w:r>
      <w:r>
        <w:rPr>
          <w:rFonts w:hint="eastAsia"/>
        </w:rPr>
        <w:t>に関する情報への接触頻度と推計結果</w:t>
      </w:r>
    </w:p>
    <w:p w14:paraId="3F3FED29" w14:textId="77777777" w:rsidR="00753C5A" w:rsidRDefault="00692EDD" w:rsidP="00753C5A">
      <w:pPr>
        <w:rPr>
          <w:rFonts w:hint="eastAsia"/>
        </w:rPr>
      </w:pPr>
      <w:r>
        <w:rPr>
          <w:rFonts w:hint="eastAsia"/>
          <w:noProof/>
        </w:rPr>
      </w:r>
      <w:r>
        <w:pict w14:anchorId="0B136D2B">
          <v:shape id="_x0000_s1598" type="#_x0000_t75" style="width:472.6pt;height:163.65pt;mso-position-horizontal-relative:char;mso-position-vertical-relative:line">
            <v:imagedata r:id="rId83" o:title=""/>
            <w10:anchorlock/>
          </v:shape>
        </w:pict>
      </w:r>
    </w:p>
    <w:p w14:paraId="127A00E2" w14:textId="77777777" w:rsidR="00692EDD" w:rsidRDefault="00692EDD" w:rsidP="00753C5A">
      <w:pPr>
        <w:rPr>
          <w:rFonts w:hint="eastAsia"/>
        </w:rPr>
      </w:pPr>
    </w:p>
    <w:p w14:paraId="6D80A069" w14:textId="77777777" w:rsidR="0045733D" w:rsidRDefault="0045733D" w:rsidP="00753C5A">
      <w:pPr>
        <w:rPr>
          <w:rFonts w:hint="eastAsia"/>
        </w:rPr>
      </w:pPr>
      <w:r>
        <w:rPr>
          <w:rFonts w:hint="eastAsia"/>
        </w:rPr>
        <w:t xml:space="preserve">　第７表は、</w:t>
      </w:r>
      <w:r w:rsidR="004B2E77">
        <w:rPr>
          <w:rFonts w:hint="eastAsia"/>
        </w:rPr>
        <w:t>メディアによる情報の中でも、</w:t>
      </w:r>
      <w:r w:rsidR="00894C0A">
        <w:rPr>
          <w:rFonts w:hint="eastAsia"/>
        </w:rPr>
        <w:t>食品安全</w:t>
      </w:r>
      <w:r w:rsidR="004B2E77">
        <w:rPr>
          <w:rFonts w:hint="eastAsia"/>
        </w:rPr>
        <w:t>性に関するものだけに接触した回数によって二つに分類されたグループごとの調査期間前と調査期間後の推計結果である。</w:t>
      </w:r>
      <w:r w:rsidR="00A155D7">
        <w:rPr>
          <w:rFonts w:hint="eastAsia"/>
        </w:rPr>
        <w:t>また、第８表は、メディアによる環境情報の中でも、</w:t>
      </w:r>
      <w:r w:rsidR="00894C0A">
        <w:rPr>
          <w:rFonts w:hint="eastAsia"/>
        </w:rPr>
        <w:t>食品安全</w:t>
      </w:r>
      <w:r w:rsidR="00A2795A">
        <w:rPr>
          <w:rFonts w:hint="eastAsia"/>
        </w:rPr>
        <w:t>性</w:t>
      </w:r>
      <w:r w:rsidR="00A155D7">
        <w:rPr>
          <w:rFonts w:hint="eastAsia"/>
        </w:rPr>
        <w:t>に関するもの</w:t>
      </w:r>
      <w:r w:rsidR="00A2795A">
        <w:rPr>
          <w:rFonts w:hint="eastAsia"/>
        </w:rPr>
        <w:t>以外</w:t>
      </w:r>
      <w:r w:rsidR="00A155D7">
        <w:rPr>
          <w:rFonts w:hint="eastAsia"/>
        </w:rPr>
        <w:t>に接触した回数によって二つに分類されたグループごとの調査期間前と調査期間後の推計結果である。</w:t>
      </w:r>
      <w:r w:rsidR="00052818">
        <w:rPr>
          <w:rFonts w:hint="eastAsia"/>
        </w:rPr>
        <w:t>第７表、第８表</w:t>
      </w:r>
      <w:r w:rsidR="00786A6D">
        <w:rPr>
          <w:rFonts w:hint="eastAsia"/>
        </w:rPr>
        <w:t>から、それぞれの支払意思額を算出したものを第５図</w:t>
      </w:r>
      <w:r w:rsidR="00052818">
        <w:rPr>
          <w:rFonts w:hint="eastAsia"/>
        </w:rPr>
        <w:t>と第６図</w:t>
      </w:r>
      <w:r w:rsidR="00786A6D">
        <w:rPr>
          <w:rFonts w:hint="eastAsia"/>
        </w:rPr>
        <w:t>に示す。</w:t>
      </w:r>
    </w:p>
    <w:p w14:paraId="7A96D2D4" w14:textId="77777777" w:rsidR="0045733D" w:rsidRDefault="0045733D" w:rsidP="00753C5A">
      <w:pPr>
        <w:rPr>
          <w:rFonts w:hint="eastAsia"/>
        </w:rPr>
      </w:pPr>
    </w:p>
    <w:p w14:paraId="0723046F" w14:textId="77777777" w:rsidR="00753C5A" w:rsidRDefault="00753C5A" w:rsidP="0045733D">
      <w:pPr>
        <w:ind w:firstLineChars="300" w:firstLine="850"/>
        <w:rPr>
          <w:rFonts w:hint="eastAsia"/>
        </w:rPr>
      </w:pPr>
      <w:r>
        <w:rPr>
          <w:rFonts w:hint="eastAsia"/>
        </w:rPr>
        <w:lastRenderedPageBreak/>
        <w:t>第</w:t>
      </w:r>
      <w:r w:rsidR="00807E84">
        <w:rPr>
          <w:rFonts w:hint="eastAsia"/>
        </w:rPr>
        <w:t>5</w:t>
      </w:r>
      <w:r>
        <w:rPr>
          <w:rFonts w:hint="eastAsia"/>
        </w:rPr>
        <w:t xml:space="preserve">図　</w:t>
      </w:r>
      <w:r w:rsidR="00B04268">
        <w:rPr>
          <w:rFonts w:hint="eastAsia"/>
        </w:rPr>
        <w:t>食品安全</w:t>
      </w:r>
      <w:r w:rsidR="0045733D">
        <w:rPr>
          <w:rFonts w:hint="eastAsia"/>
        </w:rPr>
        <w:t>性</w:t>
      </w:r>
      <w:r>
        <w:rPr>
          <w:rFonts w:hint="eastAsia"/>
        </w:rPr>
        <w:t>に関する情報</w:t>
      </w:r>
      <w:r w:rsidR="00036A0C">
        <w:rPr>
          <w:rFonts w:hint="eastAsia"/>
        </w:rPr>
        <w:t>への接触頻度</w:t>
      </w:r>
      <w:r w:rsidR="0045733D">
        <w:rPr>
          <w:rFonts w:hint="eastAsia"/>
        </w:rPr>
        <w:t>による変化</w:t>
      </w:r>
    </w:p>
    <w:p w14:paraId="656DBBB6" w14:textId="77777777" w:rsidR="00786A6D" w:rsidRPr="00753C5A" w:rsidRDefault="00753C5A" w:rsidP="005B05D5">
      <w:pPr>
        <w:jc w:val="center"/>
        <w:rPr>
          <w:rFonts w:hint="eastAsia"/>
        </w:rPr>
      </w:pPr>
      <w:r w:rsidRPr="00753C5A">
        <w:pict w14:anchorId="034FB9E8">
          <v:shape id="_x0000_i1069" type="#_x0000_t75" style="width:281.5pt;height:163.5pt">
            <v:imagedata r:id="rId84" o:title=""/>
          </v:shape>
        </w:pict>
      </w:r>
    </w:p>
    <w:p w14:paraId="3DC72775" w14:textId="77777777" w:rsidR="00753C5A" w:rsidRDefault="00753C5A" w:rsidP="00753C5A">
      <w:pPr>
        <w:rPr>
          <w:rFonts w:hint="eastAsia"/>
        </w:rPr>
      </w:pPr>
    </w:p>
    <w:p w14:paraId="1C419464" w14:textId="77777777" w:rsidR="00192973" w:rsidRDefault="00753C5A">
      <w:pPr>
        <w:rPr>
          <w:rFonts w:hint="eastAsia"/>
        </w:rPr>
      </w:pPr>
      <w:r>
        <w:rPr>
          <w:rFonts w:hint="eastAsia"/>
        </w:rPr>
        <w:t xml:space="preserve">　　　　　　</w:t>
      </w:r>
      <w:r w:rsidR="00192973">
        <w:rPr>
          <w:rFonts w:hint="eastAsia"/>
        </w:rPr>
        <w:t>第</w:t>
      </w:r>
      <w:r w:rsidR="00807E84">
        <w:rPr>
          <w:rFonts w:hint="eastAsia"/>
        </w:rPr>
        <w:t>6</w:t>
      </w:r>
      <w:r w:rsidR="00192973">
        <w:rPr>
          <w:rFonts w:hint="eastAsia"/>
        </w:rPr>
        <w:t>図</w:t>
      </w:r>
      <w:r>
        <w:rPr>
          <w:rFonts w:hint="eastAsia"/>
        </w:rPr>
        <w:t xml:space="preserve">　環境負荷に関する情報</w:t>
      </w:r>
      <w:r w:rsidR="00036A0C">
        <w:rPr>
          <w:rFonts w:hint="eastAsia"/>
        </w:rPr>
        <w:t>への接触頻度</w:t>
      </w:r>
    </w:p>
    <w:p w14:paraId="1AE66E7D" w14:textId="77777777" w:rsidR="00192973" w:rsidRDefault="00753C5A" w:rsidP="00753C5A">
      <w:pPr>
        <w:jc w:val="center"/>
        <w:rPr>
          <w:rFonts w:hint="eastAsia"/>
        </w:rPr>
      </w:pPr>
      <w:r w:rsidRPr="00753C5A">
        <w:pict w14:anchorId="249B9E00">
          <v:shape id="_x0000_i1070" type="#_x0000_t75" style="width:283.5pt;height:165pt">
            <v:imagedata r:id="rId85" o:title=""/>
          </v:shape>
        </w:pict>
      </w:r>
    </w:p>
    <w:p w14:paraId="152960B1" w14:textId="77777777" w:rsidR="00192973" w:rsidRDefault="00192973">
      <w:pPr>
        <w:rPr>
          <w:rFonts w:hint="eastAsia"/>
        </w:rPr>
      </w:pPr>
    </w:p>
    <w:p w14:paraId="6F6F3160" w14:textId="77777777" w:rsidR="006E67DE" w:rsidRDefault="00192973">
      <w:pPr>
        <w:rPr>
          <w:rFonts w:hint="eastAsia"/>
        </w:rPr>
      </w:pPr>
      <w:r>
        <w:rPr>
          <w:rFonts w:hint="eastAsia"/>
        </w:rPr>
        <w:t xml:space="preserve">　第</w:t>
      </w:r>
      <w:r w:rsidR="00C00890">
        <w:rPr>
          <w:rFonts w:hint="eastAsia"/>
        </w:rPr>
        <w:t>5</w:t>
      </w:r>
      <w:r w:rsidR="005B05D5">
        <w:rPr>
          <w:rFonts w:hint="eastAsia"/>
        </w:rPr>
        <w:t>図と</w:t>
      </w:r>
      <w:r>
        <w:rPr>
          <w:rFonts w:hint="eastAsia"/>
        </w:rPr>
        <w:t>第</w:t>
      </w:r>
      <w:r w:rsidR="00C00890">
        <w:rPr>
          <w:rFonts w:hint="eastAsia"/>
        </w:rPr>
        <w:t>6</w:t>
      </w:r>
      <w:r w:rsidR="005B05D5">
        <w:rPr>
          <w:rFonts w:hint="eastAsia"/>
        </w:rPr>
        <w:t>図を比較してみると</w:t>
      </w:r>
      <w:r>
        <w:rPr>
          <w:rFonts w:hint="eastAsia"/>
        </w:rPr>
        <w:t>、情報</w:t>
      </w:r>
      <w:r w:rsidR="006C6A85">
        <w:rPr>
          <w:rFonts w:hint="eastAsia"/>
        </w:rPr>
        <w:t>の</w:t>
      </w:r>
      <w:r w:rsidR="005B05D5">
        <w:rPr>
          <w:rFonts w:hint="eastAsia"/>
        </w:rPr>
        <w:t>内容の違いによる大きな変化の違いはみられないことがわかる</w:t>
      </w:r>
      <w:r>
        <w:rPr>
          <w:rFonts w:hint="eastAsia"/>
        </w:rPr>
        <w:t>。</w:t>
      </w:r>
      <w:r w:rsidR="003319D0">
        <w:rPr>
          <w:rFonts w:hint="eastAsia"/>
        </w:rPr>
        <w:t>これにより、第三</w:t>
      </w:r>
      <w:r w:rsidR="00C00890">
        <w:rPr>
          <w:rFonts w:hint="eastAsia"/>
        </w:rPr>
        <w:t>の仮説</w:t>
      </w:r>
      <w:r w:rsidR="003319D0">
        <w:rPr>
          <w:rFonts w:hint="eastAsia"/>
        </w:rPr>
        <w:t>「</w:t>
      </w:r>
      <w:r w:rsidR="00AF60E4">
        <w:rPr>
          <w:rFonts w:hint="eastAsia"/>
        </w:rPr>
        <w:t>メディアからの情報の内容が食品の安全性に関わるものである場合は、その他の環境情報の場合よりも環境配慮型商品への選好が高まる</w:t>
      </w:r>
      <w:r w:rsidR="003319D0">
        <w:rPr>
          <w:rFonts w:hint="eastAsia"/>
        </w:rPr>
        <w:t>」</w:t>
      </w:r>
      <w:r w:rsidR="00C00890">
        <w:rPr>
          <w:rFonts w:hint="eastAsia"/>
        </w:rPr>
        <w:t>も</w:t>
      </w:r>
      <w:r w:rsidR="009444A3">
        <w:rPr>
          <w:rFonts w:hint="eastAsia"/>
        </w:rPr>
        <w:t>成立しないこと</w:t>
      </w:r>
      <w:r w:rsidR="006C6A85">
        <w:rPr>
          <w:rFonts w:hint="eastAsia"/>
        </w:rPr>
        <w:t>となる</w:t>
      </w:r>
      <w:r w:rsidR="00C00890">
        <w:rPr>
          <w:rFonts w:hint="eastAsia"/>
        </w:rPr>
        <w:t>。</w:t>
      </w:r>
    </w:p>
    <w:p w14:paraId="17C6303B" w14:textId="77777777" w:rsidR="00DB4BD5" w:rsidRDefault="00192973" w:rsidP="006E67DE">
      <w:pPr>
        <w:rPr>
          <w:rFonts w:hint="eastAsia"/>
        </w:rPr>
      </w:pPr>
      <w:r>
        <w:rPr>
          <w:rFonts w:hint="eastAsia"/>
        </w:rPr>
        <w:t xml:space="preserve">　</w:t>
      </w:r>
      <w:r w:rsidR="00A21E40">
        <w:rPr>
          <w:rFonts w:hint="eastAsia"/>
        </w:rPr>
        <w:t>以上の分析結果から、</w:t>
      </w:r>
      <w:r w:rsidR="006E67DE">
        <w:rPr>
          <w:rFonts w:hint="eastAsia"/>
        </w:rPr>
        <w:t>メディア</w:t>
      </w:r>
      <w:r w:rsidR="00E647D9">
        <w:rPr>
          <w:rFonts w:hint="eastAsia"/>
        </w:rPr>
        <w:t>による環境情報</w:t>
      </w:r>
      <w:r w:rsidR="006E67DE">
        <w:rPr>
          <w:rFonts w:hint="eastAsia"/>
        </w:rPr>
        <w:t>への接触頻度が高いグループは、</w:t>
      </w:r>
      <w:r w:rsidR="00A21E40">
        <w:rPr>
          <w:rFonts w:hint="eastAsia"/>
        </w:rPr>
        <w:t>接触頻度が低いグループに比べて、地場産、国内産</w:t>
      </w:r>
      <w:r w:rsidR="00A21E40">
        <w:rPr>
          <w:rFonts w:hint="eastAsia"/>
        </w:rPr>
        <w:lastRenderedPageBreak/>
        <w:t>と</w:t>
      </w:r>
      <w:r w:rsidR="00CF6F2A">
        <w:rPr>
          <w:rFonts w:hint="eastAsia"/>
        </w:rPr>
        <w:t>新鮮な</w:t>
      </w:r>
      <w:r w:rsidR="00B04268">
        <w:rPr>
          <w:rFonts w:hint="eastAsia"/>
        </w:rPr>
        <w:t>ほうれん草</w:t>
      </w:r>
      <w:r w:rsidR="00CF6F2A">
        <w:rPr>
          <w:rFonts w:hint="eastAsia"/>
        </w:rPr>
        <w:t>、</w:t>
      </w:r>
      <w:r w:rsidR="00A21E40">
        <w:rPr>
          <w:rFonts w:hint="eastAsia"/>
        </w:rPr>
        <w:t>そして</w:t>
      </w:r>
      <w:r w:rsidR="00CF6F2A">
        <w:rPr>
          <w:rFonts w:hint="eastAsia"/>
        </w:rPr>
        <w:t>品質ラベル全般に対する</w:t>
      </w:r>
      <w:r w:rsidR="00667001">
        <w:rPr>
          <w:rFonts w:hint="eastAsia"/>
        </w:rPr>
        <w:t>選好</w:t>
      </w:r>
      <w:r w:rsidR="00CF6F2A">
        <w:rPr>
          <w:rFonts w:hint="eastAsia"/>
        </w:rPr>
        <w:t>が</w:t>
      </w:r>
      <w:r w:rsidR="00A21E40">
        <w:rPr>
          <w:rFonts w:hint="eastAsia"/>
        </w:rPr>
        <w:t>、調査期間前の段階で元々高めであることがわかった。</w:t>
      </w:r>
      <w:r w:rsidR="00CF6F2A">
        <w:rPr>
          <w:rFonts w:hint="eastAsia"/>
        </w:rPr>
        <w:t>逆に、中国産あるいは萎びた</w:t>
      </w:r>
      <w:r w:rsidR="00B04268">
        <w:rPr>
          <w:rFonts w:hint="eastAsia"/>
        </w:rPr>
        <w:t>ほうれん草</w:t>
      </w:r>
      <w:r w:rsidR="00CF6F2A">
        <w:rPr>
          <w:rFonts w:hint="eastAsia"/>
        </w:rPr>
        <w:t>に対する</w:t>
      </w:r>
      <w:r w:rsidR="00667001">
        <w:rPr>
          <w:rFonts w:hint="eastAsia"/>
        </w:rPr>
        <w:t>選好</w:t>
      </w:r>
      <w:r w:rsidR="00A21E40">
        <w:rPr>
          <w:rFonts w:hint="eastAsia"/>
        </w:rPr>
        <w:t>について</w:t>
      </w:r>
      <w:r w:rsidR="00CF6F2A">
        <w:rPr>
          <w:rFonts w:hint="eastAsia"/>
        </w:rPr>
        <w:t>は</w:t>
      </w:r>
      <w:r w:rsidR="00A21E40">
        <w:rPr>
          <w:rFonts w:hint="eastAsia"/>
        </w:rPr>
        <w:t>、調査以前の段階で元々</w:t>
      </w:r>
      <w:r w:rsidR="006A3BDA">
        <w:rPr>
          <w:rFonts w:hint="eastAsia"/>
        </w:rPr>
        <w:t>低めであることがわかった</w:t>
      </w:r>
      <w:r w:rsidR="00CF6F2A">
        <w:rPr>
          <w:rFonts w:hint="eastAsia"/>
        </w:rPr>
        <w:t>。このことは、メディアから</w:t>
      </w:r>
      <w:r w:rsidR="00B04268">
        <w:rPr>
          <w:rFonts w:hint="eastAsia"/>
        </w:rPr>
        <w:t>食品安全</w:t>
      </w:r>
      <w:r w:rsidR="006A3BDA">
        <w:rPr>
          <w:rFonts w:hint="eastAsia"/>
        </w:rPr>
        <w:t>性</w:t>
      </w:r>
      <w:r w:rsidR="00CF6F2A">
        <w:rPr>
          <w:rFonts w:hint="eastAsia"/>
        </w:rPr>
        <w:t>や環境問題に関</w:t>
      </w:r>
      <w:r w:rsidR="0000649A">
        <w:rPr>
          <w:rFonts w:hint="eastAsia"/>
        </w:rPr>
        <w:t>する情報を頻繁に得ている者は</w:t>
      </w:r>
      <w:r w:rsidR="007402CF">
        <w:rPr>
          <w:rFonts w:hint="eastAsia"/>
        </w:rPr>
        <w:t>、</w:t>
      </w:r>
      <w:r w:rsidR="0000649A">
        <w:rPr>
          <w:rFonts w:hint="eastAsia"/>
        </w:rPr>
        <w:t>食や環境への</w:t>
      </w:r>
      <w:r w:rsidR="006A3BDA">
        <w:rPr>
          <w:rFonts w:hint="eastAsia"/>
        </w:rPr>
        <w:t>関心や</w:t>
      </w:r>
      <w:r w:rsidR="0000649A">
        <w:rPr>
          <w:rFonts w:hint="eastAsia"/>
        </w:rPr>
        <w:t>関与も高く、</w:t>
      </w:r>
      <w:r w:rsidR="00DE4AC7">
        <w:rPr>
          <w:rFonts w:hint="eastAsia"/>
        </w:rPr>
        <w:t>環境配慮型商品を高く評価しがちであるため</w:t>
      </w:r>
      <w:r w:rsidR="00CF6F2A">
        <w:rPr>
          <w:rFonts w:hint="eastAsia"/>
        </w:rPr>
        <w:t>と考え</w:t>
      </w:r>
      <w:r w:rsidR="009A1182">
        <w:rPr>
          <w:rFonts w:hint="eastAsia"/>
        </w:rPr>
        <w:t>る</w:t>
      </w:r>
      <w:r w:rsidR="00CF6F2A">
        <w:rPr>
          <w:rFonts w:hint="eastAsia"/>
        </w:rPr>
        <w:t>ことができる。</w:t>
      </w:r>
      <w:r w:rsidR="001450C4">
        <w:rPr>
          <w:rFonts w:hint="eastAsia"/>
        </w:rPr>
        <w:t>しかし、</w:t>
      </w:r>
      <w:r w:rsidR="006A3BDA">
        <w:rPr>
          <w:rFonts w:hint="eastAsia"/>
        </w:rPr>
        <w:t>メディア全般からの環境情報が、</w:t>
      </w:r>
      <w:r w:rsidR="00EC0BFB">
        <w:rPr>
          <w:rFonts w:hint="eastAsia"/>
        </w:rPr>
        <w:t>調査期間内に</w:t>
      </w:r>
      <w:r w:rsidR="006A3BDA">
        <w:rPr>
          <w:rFonts w:hint="eastAsia"/>
        </w:rPr>
        <w:t>環境配慮型商品への選好</w:t>
      </w:r>
      <w:r w:rsidR="00521408">
        <w:rPr>
          <w:rFonts w:hint="eastAsia"/>
        </w:rPr>
        <w:t>の変化</w:t>
      </w:r>
      <w:r w:rsidR="006A3BDA">
        <w:rPr>
          <w:rFonts w:hint="eastAsia"/>
        </w:rPr>
        <w:t>に与え</w:t>
      </w:r>
      <w:r w:rsidR="00EC0BFB">
        <w:rPr>
          <w:rFonts w:hint="eastAsia"/>
        </w:rPr>
        <w:t>た</w:t>
      </w:r>
      <w:r w:rsidR="006A3BDA">
        <w:rPr>
          <w:rFonts w:hint="eastAsia"/>
        </w:rPr>
        <w:t>影響は</w:t>
      </w:r>
      <w:r w:rsidR="00EC0BFB">
        <w:rPr>
          <w:rFonts w:hint="eastAsia"/>
        </w:rPr>
        <w:t>ほとんど</w:t>
      </w:r>
      <w:r w:rsidR="006A3BDA">
        <w:rPr>
          <w:rFonts w:hint="eastAsia"/>
        </w:rPr>
        <w:t>みられない</w:t>
      </w:r>
      <w:r w:rsidR="00EC0BFB">
        <w:rPr>
          <w:rFonts w:hint="eastAsia"/>
        </w:rPr>
        <w:t>。また、メディアによる環境情報の内容別に選好の変化を</w:t>
      </w:r>
      <w:r w:rsidR="00010356">
        <w:rPr>
          <w:rFonts w:hint="eastAsia"/>
        </w:rPr>
        <w:t>調査したが、これも大きな違いはみられなかった。</w:t>
      </w:r>
    </w:p>
    <w:p w14:paraId="293500C1" w14:textId="77777777" w:rsidR="00787F21" w:rsidRDefault="00787F21" w:rsidP="006E67DE">
      <w:pPr>
        <w:rPr>
          <w:rFonts w:hint="eastAsia"/>
        </w:rPr>
      </w:pPr>
    </w:p>
    <w:p w14:paraId="716AC43A" w14:textId="77777777" w:rsidR="00787F21" w:rsidRDefault="00787F21" w:rsidP="006E67DE">
      <w:pPr>
        <w:rPr>
          <w:rFonts w:hint="eastAsia"/>
        </w:rPr>
      </w:pPr>
    </w:p>
    <w:p w14:paraId="27F6D64A" w14:textId="77777777" w:rsidR="00787F21" w:rsidRDefault="00787F21" w:rsidP="00787F21">
      <w:pPr>
        <w:ind w:firstLineChars="100" w:firstLine="283"/>
        <w:rPr>
          <w:rFonts w:hint="eastAsia"/>
        </w:rPr>
      </w:pPr>
      <w:r>
        <w:rPr>
          <w:rFonts w:hint="eastAsia"/>
        </w:rPr>
        <w:t>３．２　個別メディアによる環境情報の影響</w:t>
      </w:r>
    </w:p>
    <w:p w14:paraId="43879A0B" w14:textId="77777777" w:rsidR="00787F21" w:rsidRDefault="00787F21" w:rsidP="006E67DE">
      <w:pPr>
        <w:rPr>
          <w:rFonts w:hint="eastAsia"/>
        </w:rPr>
      </w:pPr>
    </w:p>
    <w:p w14:paraId="442D6493" w14:textId="77777777" w:rsidR="007519F1" w:rsidRPr="00E647D9" w:rsidRDefault="00521408" w:rsidP="00F80C6E">
      <w:pPr>
        <w:ind w:firstLineChars="100" w:firstLine="283"/>
        <w:rPr>
          <w:rFonts w:hint="eastAsia"/>
        </w:rPr>
      </w:pPr>
      <w:r>
        <w:rPr>
          <w:rFonts w:hint="eastAsia"/>
        </w:rPr>
        <w:t>そこで、</w:t>
      </w:r>
      <w:r w:rsidR="001F3DB5">
        <w:rPr>
          <w:rFonts w:hint="eastAsia"/>
        </w:rPr>
        <w:t>以下ではさらに、</w:t>
      </w:r>
      <w:r w:rsidR="0060184F">
        <w:rPr>
          <w:rFonts w:hint="eastAsia"/>
        </w:rPr>
        <w:t>メディア全般を</w:t>
      </w:r>
      <w:r>
        <w:rPr>
          <w:rFonts w:hint="eastAsia"/>
        </w:rPr>
        <w:t>「</w:t>
      </w:r>
      <w:r w:rsidR="001F3DB5">
        <w:rPr>
          <w:rFonts w:hint="eastAsia"/>
        </w:rPr>
        <w:t>新聞・雑誌記事</w:t>
      </w:r>
      <w:r>
        <w:rPr>
          <w:rFonts w:hint="eastAsia"/>
        </w:rPr>
        <w:t>」</w:t>
      </w:r>
      <w:r w:rsidR="001F3DB5">
        <w:rPr>
          <w:rFonts w:hint="eastAsia"/>
        </w:rPr>
        <w:t>と</w:t>
      </w:r>
      <w:r>
        <w:rPr>
          <w:rFonts w:hint="eastAsia"/>
        </w:rPr>
        <w:t>「</w:t>
      </w:r>
      <w:r w:rsidR="00192973">
        <w:rPr>
          <w:rFonts w:hint="eastAsia"/>
        </w:rPr>
        <w:t>テレビ</w:t>
      </w:r>
      <w:r>
        <w:rPr>
          <w:rFonts w:hint="eastAsia"/>
        </w:rPr>
        <w:t>」</w:t>
      </w:r>
      <w:r w:rsidR="00E647D9">
        <w:rPr>
          <w:rFonts w:hint="eastAsia"/>
        </w:rPr>
        <w:t>、</w:t>
      </w:r>
      <w:r>
        <w:rPr>
          <w:rFonts w:hint="eastAsia"/>
        </w:rPr>
        <w:t>「</w:t>
      </w:r>
      <w:r w:rsidR="00E647D9">
        <w:rPr>
          <w:rFonts w:hint="eastAsia"/>
        </w:rPr>
        <w:t>クチコミ</w:t>
      </w:r>
      <w:r>
        <w:rPr>
          <w:rFonts w:hint="eastAsia"/>
        </w:rPr>
        <w:t>」</w:t>
      </w:r>
      <w:r w:rsidR="00E647D9">
        <w:rPr>
          <w:rFonts w:hint="eastAsia"/>
        </w:rPr>
        <w:t>という三つのメディアに分類し</w:t>
      </w:r>
      <w:r w:rsidR="001F3DB5">
        <w:rPr>
          <w:rFonts w:hint="eastAsia"/>
        </w:rPr>
        <w:t>、それぞれの</w:t>
      </w:r>
      <w:r w:rsidR="00EB0725">
        <w:rPr>
          <w:rFonts w:hint="eastAsia"/>
        </w:rPr>
        <w:t>メディアごとの</w:t>
      </w:r>
      <w:r w:rsidR="001F3DB5">
        <w:rPr>
          <w:rFonts w:hint="eastAsia"/>
        </w:rPr>
        <w:t>影響</w:t>
      </w:r>
      <w:r w:rsidR="00EB0725">
        <w:rPr>
          <w:rFonts w:hint="eastAsia"/>
        </w:rPr>
        <w:t>を個別に分析する</w:t>
      </w:r>
      <w:r w:rsidR="00192973">
        <w:rPr>
          <w:rFonts w:hint="eastAsia"/>
        </w:rPr>
        <w:t>。</w:t>
      </w:r>
      <w:r w:rsidR="00DB4BD5">
        <w:rPr>
          <w:rFonts w:hint="eastAsia"/>
        </w:rPr>
        <w:t>まず、</w:t>
      </w:r>
      <w:r w:rsidR="00EB0725">
        <w:rPr>
          <w:rFonts w:hint="eastAsia"/>
        </w:rPr>
        <w:t>新聞・雑誌記事による環境情報へ</w:t>
      </w:r>
      <w:r w:rsidR="00DB4BD5">
        <w:rPr>
          <w:rFonts w:hint="eastAsia"/>
        </w:rPr>
        <w:t>の接触頻度別に二つのグループに分け</w:t>
      </w:r>
      <w:r w:rsidR="00B04268">
        <w:rPr>
          <w:rFonts w:hint="eastAsia"/>
        </w:rPr>
        <w:t>る。次に</w:t>
      </w:r>
      <w:r w:rsidR="00EB0725">
        <w:rPr>
          <w:rFonts w:hint="eastAsia"/>
        </w:rPr>
        <w:t>、それぞれのグループごとの調査期間前と調査期間後の推計結果を第９表に示す。</w:t>
      </w:r>
      <w:r w:rsidR="00B04268">
        <w:rPr>
          <w:rFonts w:hint="eastAsia"/>
        </w:rPr>
        <w:t>そして</w:t>
      </w:r>
      <w:r w:rsidR="004D3BCC">
        <w:rPr>
          <w:rFonts w:hint="eastAsia"/>
        </w:rPr>
        <w:t>、第</w:t>
      </w:r>
      <w:r w:rsidR="004D3BCC">
        <w:rPr>
          <w:rFonts w:hint="eastAsia"/>
        </w:rPr>
        <w:t>9</w:t>
      </w:r>
      <w:r w:rsidR="004D3BCC">
        <w:rPr>
          <w:rFonts w:hint="eastAsia"/>
        </w:rPr>
        <w:t>表に示された係数データをもとに、それぞれの商品属性に対する支払意思額を算出したものを第</w:t>
      </w:r>
      <w:r w:rsidR="004D3BCC">
        <w:rPr>
          <w:rFonts w:hint="eastAsia"/>
        </w:rPr>
        <w:t>7</w:t>
      </w:r>
      <w:r w:rsidR="004D3BCC">
        <w:rPr>
          <w:rFonts w:hint="eastAsia"/>
        </w:rPr>
        <w:t>図に示す。</w:t>
      </w:r>
      <w:r w:rsidR="00EB0725">
        <w:rPr>
          <w:rFonts w:hint="eastAsia"/>
        </w:rPr>
        <w:t>この作業を、テレビ、クチコミからの環境情報についても同様に繰り返し、それぞれの推計結果を第</w:t>
      </w:r>
      <w:r w:rsidR="00EB0725">
        <w:rPr>
          <w:rFonts w:hint="eastAsia"/>
        </w:rPr>
        <w:t>10</w:t>
      </w:r>
      <w:r w:rsidR="00EB0725">
        <w:rPr>
          <w:rFonts w:hint="eastAsia"/>
        </w:rPr>
        <w:t>表、第</w:t>
      </w:r>
      <w:r w:rsidR="00EB0725">
        <w:rPr>
          <w:rFonts w:hint="eastAsia"/>
        </w:rPr>
        <w:t>11</w:t>
      </w:r>
      <w:r w:rsidR="00EB0725">
        <w:rPr>
          <w:rFonts w:hint="eastAsia"/>
        </w:rPr>
        <w:t>表に示す。</w:t>
      </w:r>
      <w:r w:rsidR="00B04268">
        <w:rPr>
          <w:rFonts w:hint="eastAsia"/>
        </w:rPr>
        <w:t>さらに</w:t>
      </w:r>
      <w:r w:rsidR="004D3BCC">
        <w:rPr>
          <w:rFonts w:hint="eastAsia"/>
        </w:rPr>
        <w:t>、第</w:t>
      </w:r>
      <w:r w:rsidR="004D3BCC">
        <w:rPr>
          <w:rFonts w:hint="eastAsia"/>
        </w:rPr>
        <w:t>10</w:t>
      </w:r>
      <w:r w:rsidR="004D3BCC">
        <w:rPr>
          <w:rFonts w:hint="eastAsia"/>
        </w:rPr>
        <w:t>表、第</w:t>
      </w:r>
      <w:r w:rsidR="004D3BCC">
        <w:rPr>
          <w:rFonts w:hint="eastAsia"/>
        </w:rPr>
        <w:t>11</w:t>
      </w:r>
      <w:r w:rsidR="004D3BCC">
        <w:rPr>
          <w:rFonts w:hint="eastAsia"/>
        </w:rPr>
        <w:t>表のデータをもとに支払意思額を算出したものを第</w:t>
      </w:r>
      <w:r w:rsidR="004D3BCC">
        <w:rPr>
          <w:rFonts w:hint="eastAsia"/>
        </w:rPr>
        <w:t>8</w:t>
      </w:r>
      <w:r w:rsidR="004D3BCC">
        <w:rPr>
          <w:rFonts w:hint="eastAsia"/>
        </w:rPr>
        <w:t>図、第</w:t>
      </w:r>
      <w:r w:rsidR="004D3BCC">
        <w:rPr>
          <w:rFonts w:hint="eastAsia"/>
        </w:rPr>
        <w:t>9</w:t>
      </w:r>
      <w:r w:rsidR="004D3BCC">
        <w:rPr>
          <w:rFonts w:hint="eastAsia"/>
        </w:rPr>
        <w:t>図にそれぞれ示す。</w:t>
      </w:r>
    </w:p>
    <w:p w14:paraId="1C78274F" w14:textId="77777777" w:rsidR="00192973" w:rsidRDefault="00E06E5C">
      <w:pPr>
        <w:rPr>
          <w:rFonts w:hint="eastAsia"/>
        </w:rPr>
      </w:pPr>
      <w:r>
        <w:rPr>
          <w:rFonts w:hint="eastAsia"/>
        </w:rPr>
        <w:lastRenderedPageBreak/>
        <w:t xml:space="preserve">　第</w:t>
      </w:r>
      <w:r w:rsidR="00807E84">
        <w:rPr>
          <w:rFonts w:hint="eastAsia"/>
        </w:rPr>
        <w:t>9</w:t>
      </w:r>
      <w:r w:rsidR="007519F1">
        <w:rPr>
          <w:rFonts w:hint="eastAsia"/>
        </w:rPr>
        <w:t>表</w:t>
      </w:r>
      <w:r w:rsidR="00106CA9">
        <w:rPr>
          <w:rFonts w:hint="eastAsia"/>
        </w:rPr>
        <w:t xml:space="preserve">　</w:t>
      </w:r>
      <w:r w:rsidR="00773E16">
        <w:rPr>
          <w:rFonts w:hint="eastAsia"/>
        </w:rPr>
        <w:t>新聞・雑誌記事による環境情報への</w:t>
      </w:r>
      <w:r w:rsidR="00106CA9">
        <w:rPr>
          <w:rFonts w:hint="eastAsia"/>
        </w:rPr>
        <w:t>接触</w:t>
      </w:r>
      <w:r w:rsidR="00FA416A">
        <w:rPr>
          <w:rFonts w:hint="eastAsia"/>
        </w:rPr>
        <w:t>頻度</w:t>
      </w:r>
      <w:r w:rsidR="00106CA9">
        <w:rPr>
          <w:rFonts w:hint="eastAsia"/>
        </w:rPr>
        <w:t>と推計結果</w:t>
      </w:r>
    </w:p>
    <w:p w14:paraId="4888B540" w14:textId="77777777" w:rsidR="00144A4D" w:rsidRDefault="000F2675">
      <w:pPr>
        <w:rPr>
          <w:rFonts w:hint="eastAsia"/>
        </w:rPr>
      </w:pPr>
      <w:r>
        <w:rPr>
          <w:rFonts w:hint="eastAsia"/>
          <w:noProof/>
        </w:rPr>
      </w:r>
      <w:r>
        <w:pict w14:anchorId="010919A2">
          <v:shape id="_x0000_s1595" type="#_x0000_t75" style="width:466.95pt;height:161.7pt;mso-position-horizontal-relative:char;mso-position-vertical-relative:line">
            <v:imagedata r:id="rId86" o:title=""/>
            <w10:anchorlock/>
          </v:shape>
        </w:pict>
      </w:r>
    </w:p>
    <w:p w14:paraId="3F9E30E4" w14:textId="77777777" w:rsidR="000F2675" w:rsidRDefault="000F2675">
      <w:pPr>
        <w:rPr>
          <w:rFonts w:hint="eastAsia"/>
        </w:rPr>
      </w:pPr>
    </w:p>
    <w:p w14:paraId="32C67019" w14:textId="77777777" w:rsidR="00192973" w:rsidRDefault="00192973">
      <w:pPr>
        <w:rPr>
          <w:rFonts w:hint="eastAsia"/>
        </w:rPr>
      </w:pPr>
      <w:r>
        <w:rPr>
          <w:rFonts w:hint="eastAsia"/>
        </w:rPr>
        <w:t xml:space="preserve">　　　　　第</w:t>
      </w:r>
      <w:r w:rsidR="00807E84">
        <w:rPr>
          <w:rFonts w:hint="eastAsia"/>
        </w:rPr>
        <w:t>7</w:t>
      </w:r>
      <w:r>
        <w:rPr>
          <w:rFonts w:hint="eastAsia"/>
        </w:rPr>
        <w:t>図</w:t>
      </w:r>
      <w:r w:rsidR="00FA416A">
        <w:rPr>
          <w:rFonts w:hint="eastAsia"/>
        </w:rPr>
        <w:t xml:space="preserve">　新聞・雑誌記事による環境</w:t>
      </w:r>
      <w:r w:rsidR="00144A4D">
        <w:rPr>
          <w:rFonts w:hint="eastAsia"/>
        </w:rPr>
        <w:t>情報</w:t>
      </w:r>
      <w:r w:rsidR="00FA416A">
        <w:rPr>
          <w:rFonts w:hint="eastAsia"/>
        </w:rPr>
        <w:t>への</w:t>
      </w:r>
      <w:r w:rsidR="00144A4D">
        <w:rPr>
          <w:rFonts w:hint="eastAsia"/>
        </w:rPr>
        <w:t>接触</w:t>
      </w:r>
      <w:r w:rsidR="00FA416A">
        <w:rPr>
          <w:rFonts w:hint="eastAsia"/>
        </w:rPr>
        <w:t>頻度</w:t>
      </w:r>
    </w:p>
    <w:p w14:paraId="01C73DB0" w14:textId="77777777" w:rsidR="00192973" w:rsidRDefault="00144A4D" w:rsidP="00144A4D">
      <w:pPr>
        <w:jc w:val="center"/>
        <w:rPr>
          <w:rFonts w:hint="eastAsia"/>
        </w:rPr>
      </w:pPr>
      <w:r w:rsidRPr="00144A4D">
        <w:pict w14:anchorId="552905BC">
          <v:shape id="_x0000_i1072" type="#_x0000_t75" style="width:267.5pt;height:155.5pt">
            <v:imagedata r:id="rId87" o:title=""/>
          </v:shape>
        </w:pict>
      </w:r>
    </w:p>
    <w:p w14:paraId="53962ACE" w14:textId="77777777" w:rsidR="00192973" w:rsidRDefault="00192973">
      <w:pPr>
        <w:rPr>
          <w:rFonts w:hint="eastAsia"/>
        </w:rPr>
      </w:pPr>
    </w:p>
    <w:p w14:paraId="42F4FE93" w14:textId="77777777" w:rsidR="00192973" w:rsidRDefault="00E06E5C">
      <w:pPr>
        <w:rPr>
          <w:rFonts w:hint="eastAsia"/>
        </w:rPr>
      </w:pPr>
      <w:r>
        <w:rPr>
          <w:rFonts w:hint="eastAsia"/>
        </w:rPr>
        <w:t xml:space="preserve">　第</w:t>
      </w:r>
      <w:r w:rsidR="00807E84">
        <w:rPr>
          <w:rFonts w:hint="eastAsia"/>
        </w:rPr>
        <w:t>10</w:t>
      </w:r>
      <w:r w:rsidR="00192973">
        <w:rPr>
          <w:rFonts w:hint="eastAsia"/>
        </w:rPr>
        <w:t>表</w:t>
      </w:r>
      <w:r w:rsidR="00773E16">
        <w:rPr>
          <w:rFonts w:hint="eastAsia"/>
        </w:rPr>
        <w:t xml:space="preserve">　テレビによる環境情報への接触頻度と推計結果</w:t>
      </w:r>
    </w:p>
    <w:p w14:paraId="4BD720CC" w14:textId="77777777" w:rsidR="00144A4D" w:rsidRDefault="000F2675" w:rsidP="00144A4D">
      <w:pPr>
        <w:rPr>
          <w:rFonts w:hint="eastAsia"/>
        </w:rPr>
      </w:pPr>
      <w:r>
        <w:rPr>
          <w:rFonts w:hint="eastAsia"/>
          <w:noProof/>
        </w:rPr>
      </w:r>
      <w:r>
        <w:pict w14:anchorId="21CDEBBF">
          <v:shape id="_x0000_s1596" type="#_x0000_t75" style="width:466.95pt;height:161.7pt;mso-position-horizontal-relative:char;mso-position-vertical-relative:line">
            <v:imagedata r:id="rId88" o:title=""/>
            <w10:anchorlock/>
          </v:shape>
        </w:pict>
      </w:r>
    </w:p>
    <w:p w14:paraId="17121252" w14:textId="77777777" w:rsidR="00144A4D" w:rsidRDefault="00144A4D" w:rsidP="00144A4D">
      <w:pPr>
        <w:rPr>
          <w:rFonts w:hint="eastAsia"/>
        </w:rPr>
      </w:pPr>
      <w:r>
        <w:rPr>
          <w:rFonts w:hint="eastAsia"/>
        </w:rPr>
        <w:lastRenderedPageBreak/>
        <w:t xml:space="preserve">　　　　　第</w:t>
      </w:r>
      <w:r w:rsidR="00807E84">
        <w:rPr>
          <w:rFonts w:hint="eastAsia"/>
        </w:rPr>
        <w:t>8</w:t>
      </w:r>
      <w:r w:rsidR="00FA416A">
        <w:rPr>
          <w:rFonts w:hint="eastAsia"/>
        </w:rPr>
        <w:t>図　テレビによる環境</w:t>
      </w:r>
      <w:r>
        <w:rPr>
          <w:rFonts w:hint="eastAsia"/>
        </w:rPr>
        <w:t>情報</w:t>
      </w:r>
      <w:r w:rsidR="00FA416A">
        <w:rPr>
          <w:rFonts w:hint="eastAsia"/>
        </w:rPr>
        <w:t>への</w:t>
      </w:r>
      <w:r>
        <w:rPr>
          <w:rFonts w:hint="eastAsia"/>
        </w:rPr>
        <w:t>接触</w:t>
      </w:r>
      <w:r w:rsidR="00FA416A">
        <w:rPr>
          <w:rFonts w:hint="eastAsia"/>
        </w:rPr>
        <w:t>頻度</w:t>
      </w:r>
    </w:p>
    <w:p w14:paraId="2B558FF5" w14:textId="77777777" w:rsidR="00192973" w:rsidRDefault="00144A4D" w:rsidP="005606FE">
      <w:pPr>
        <w:jc w:val="center"/>
        <w:rPr>
          <w:rFonts w:hint="eastAsia"/>
        </w:rPr>
      </w:pPr>
      <w:r w:rsidRPr="00144A4D">
        <w:pict w14:anchorId="73D9B349">
          <v:shape id="_x0000_i1074" type="#_x0000_t75" style="width:268.5pt;height:156pt">
            <v:imagedata r:id="rId89" o:title=""/>
          </v:shape>
        </w:pict>
      </w:r>
    </w:p>
    <w:p w14:paraId="0C807E60" w14:textId="77777777" w:rsidR="00192973" w:rsidRDefault="00192973">
      <w:pPr>
        <w:rPr>
          <w:rFonts w:hint="eastAsia"/>
        </w:rPr>
      </w:pPr>
    </w:p>
    <w:p w14:paraId="387CF095" w14:textId="77777777" w:rsidR="00192973" w:rsidRDefault="005606FE">
      <w:pPr>
        <w:rPr>
          <w:rFonts w:hint="eastAsia"/>
        </w:rPr>
      </w:pPr>
      <w:r>
        <w:rPr>
          <w:rFonts w:hint="eastAsia"/>
        </w:rPr>
        <w:t>第</w:t>
      </w:r>
      <w:r w:rsidR="00807E84">
        <w:rPr>
          <w:rFonts w:hint="eastAsia"/>
        </w:rPr>
        <w:t>11</w:t>
      </w:r>
      <w:r>
        <w:rPr>
          <w:rFonts w:hint="eastAsia"/>
        </w:rPr>
        <w:t>表</w:t>
      </w:r>
      <w:r w:rsidR="00773E16">
        <w:rPr>
          <w:rFonts w:hint="eastAsia"/>
        </w:rPr>
        <w:t xml:space="preserve">　クチコミによる環境情報への接触頻度と推計結果</w:t>
      </w:r>
    </w:p>
    <w:p w14:paraId="2C265773" w14:textId="77777777" w:rsidR="005606FE" w:rsidRDefault="000F2675">
      <w:pPr>
        <w:rPr>
          <w:rFonts w:hint="eastAsia"/>
        </w:rPr>
      </w:pPr>
      <w:r>
        <w:rPr>
          <w:rFonts w:hint="eastAsia"/>
          <w:noProof/>
        </w:rPr>
      </w:r>
      <w:r>
        <w:pict w14:anchorId="01BFDA81">
          <v:shape id="_x0000_s1597" type="#_x0000_t75" style="width:466.95pt;height:161.7pt;mso-position-horizontal-relative:char;mso-position-vertical-relative:line">
            <v:imagedata r:id="rId90" o:title=""/>
            <w10:anchorlock/>
          </v:shape>
        </w:pict>
      </w:r>
    </w:p>
    <w:p w14:paraId="55F5B004" w14:textId="77777777" w:rsidR="005606FE" w:rsidRDefault="005606FE">
      <w:pPr>
        <w:rPr>
          <w:rFonts w:hint="eastAsia"/>
        </w:rPr>
      </w:pPr>
    </w:p>
    <w:p w14:paraId="4D6E701B" w14:textId="77777777" w:rsidR="005606FE" w:rsidRPr="005606FE" w:rsidRDefault="005606FE" w:rsidP="005606FE">
      <w:pPr>
        <w:ind w:firstLineChars="600" w:firstLine="1701"/>
        <w:rPr>
          <w:rFonts w:hint="eastAsia"/>
        </w:rPr>
      </w:pPr>
      <w:r>
        <w:rPr>
          <w:rFonts w:hint="eastAsia"/>
        </w:rPr>
        <w:t>第</w:t>
      </w:r>
      <w:r w:rsidR="00807E84">
        <w:rPr>
          <w:rFonts w:hint="eastAsia"/>
        </w:rPr>
        <w:t>9</w:t>
      </w:r>
      <w:r w:rsidR="005F460E">
        <w:rPr>
          <w:rFonts w:hint="eastAsia"/>
        </w:rPr>
        <w:t>図　クチコミによる環境情報への接触頻度</w:t>
      </w:r>
    </w:p>
    <w:p w14:paraId="20CF8FCE" w14:textId="77777777" w:rsidR="00192973" w:rsidRPr="005606FE" w:rsidRDefault="00D10C87" w:rsidP="005606FE">
      <w:pPr>
        <w:jc w:val="center"/>
        <w:rPr>
          <w:rFonts w:hint="eastAsia"/>
        </w:rPr>
      </w:pPr>
      <w:r w:rsidRPr="005606FE">
        <w:pict w14:anchorId="382E3864">
          <v:shape id="_x0000_i1076" type="#_x0000_t75" style="width:275.5pt;height:160.5pt">
            <v:imagedata r:id="rId91" o:title=""/>
          </v:shape>
        </w:pict>
      </w:r>
    </w:p>
    <w:p w14:paraId="55CC9D10" w14:textId="77777777" w:rsidR="005606FE" w:rsidRDefault="005606FE">
      <w:pPr>
        <w:rPr>
          <w:rFonts w:hint="eastAsia"/>
        </w:rPr>
      </w:pPr>
    </w:p>
    <w:p w14:paraId="25B256BD" w14:textId="77777777" w:rsidR="00C03342" w:rsidRDefault="003F1FA4" w:rsidP="00F80C6E">
      <w:pPr>
        <w:ind w:firstLineChars="100" w:firstLine="283"/>
        <w:rPr>
          <w:rFonts w:hint="eastAsia"/>
        </w:rPr>
      </w:pPr>
      <w:r>
        <w:rPr>
          <w:rFonts w:hint="eastAsia"/>
        </w:rPr>
        <w:t>第７図、第８図、第</w:t>
      </w:r>
      <w:r>
        <w:rPr>
          <w:rFonts w:hint="eastAsia"/>
        </w:rPr>
        <w:t>9</w:t>
      </w:r>
      <w:r w:rsidR="0044713B">
        <w:rPr>
          <w:rFonts w:hint="eastAsia"/>
        </w:rPr>
        <w:t>図を比較すると、新聞・雑誌記事による環境情報については、選好に対する大きな影響は見られない。しかし</w:t>
      </w:r>
      <w:r>
        <w:rPr>
          <w:rFonts w:hint="eastAsia"/>
        </w:rPr>
        <w:t>、テレビからの情報、さらにクチコミからの</w:t>
      </w:r>
      <w:r w:rsidR="0044713B">
        <w:rPr>
          <w:rFonts w:hint="eastAsia"/>
        </w:rPr>
        <w:t>環境</w:t>
      </w:r>
      <w:r>
        <w:rPr>
          <w:rFonts w:hint="eastAsia"/>
        </w:rPr>
        <w:t>情報</w:t>
      </w:r>
      <w:r w:rsidR="0044713B">
        <w:rPr>
          <w:rFonts w:hint="eastAsia"/>
        </w:rPr>
        <w:t>について</w:t>
      </w:r>
      <w:r>
        <w:rPr>
          <w:rFonts w:hint="eastAsia"/>
        </w:rPr>
        <w:t>は</w:t>
      </w:r>
      <w:r w:rsidR="0044713B">
        <w:rPr>
          <w:rFonts w:hint="eastAsia"/>
        </w:rPr>
        <w:t>、</w:t>
      </w:r>
      <w:r>
        <w:rPr>
          <w:rFonts w:hint="eastAsia"/>
        </w:rPr>
        <w:t>品質ラベルへの選好を上げる効果があると推測できる。特にクチコミ</w:t>
      </w:r>
      <w:r w:rsidR="0044713B">
        <w:rPr>
          <w:rFonts w:hint="eastAsia"/>
        </w:rPr>
        <w:t>による環境情報</w:t>
      </w:r>
      <w:r>
        <w:rPr>
          <w:rFonts w:hint="eastAsia"/>
        </w:rPr>
        <w:t>の影響は大きく、紙媒体での情報提供による選好の低下分を相殺するほどの選好の上昇がみられる。</w:t>
      </w:r>
      <w:r w:rsidR="0044713B">
        <w:rPr>
          <w:rFonts w:hint="eastAsia"/>
        </w:rPr>
        <w:t>このことは、紙媒体での情報提供が品質ラベルへの選好を著しく低下させたにもかかわらず、サンプル全体としての選</w:t>
      </w:r>
      <w:r w:rsidR="009961F3">
        <w:rPr>
          <w:rFonts w:hint="eastAsia"/>
        </w:rPr>
        <w:t>好の変化が</w:t>
      </w:r>
      <w:r w:rsidR="0044713B">
        <w:rPr>
          <w:rFonts w:hint="eastAsia"/>
        </w:rPr>
        <w:t>ほとんど見られな</w:t>
      </w:r>
      <w:r w:rsidR="009961F3">
        <w:rPr>
          <w:rFonts w:hint="eastAsia"/>
        </w:rPr>
        <w:t>かったこと</w:t>
      </w:r>
      <w:r w:rsidR="00B45AE4">
        <w:rPr>
          <w:rFonts w:hint="eastAsia"/>
        </w:rPr>
        <w:t>の原因を十分</w:t>
      </w:r>
      <w:r w:rsidR="0044713B">
        <w:rPr>
          <w:rFonts w:hint="eastAsia"/>
        </w:rPr>
        <w:t>に説明している</w:t>
      </w:r>
      <w:r w:rsidR="00B45AE4">
        <w:rPr>
          <w:rFonts w:hint="eastAsia"/>
        </w:rPr>
        <w:t>と考えられる</w:t>
      </w:r>
      <w:r>
        <w:rPr>
          <w:rFonts w:hint="eastAsia"/>
        </w:rPr>
        <w:t>。</w:t>
      </w:r>
      <w:r w:rsidR="00427018">
        <w:rPr>
          <w:rFonts w:hint="eastAsia"/>
        </w:rPr>
        <w:t>より正確な原因を追究するためには、さらなる分析が必要とされるが、少なくとも、今回分析の対象となった三つの代表的なメディアの中では、クチコミが環境配慮型商品、特に品質ラベルに対する選好を最も向上させるということは</w:t>
      </w:r>
      <w:r w:rsidR="00AF5548">
        <w:rPr>
          <w:rFonts w:hint="eastAsia"/>
        </w:rPr>
        <w:t>い</w:t>
      </w:r>
      <w:r w:rsidR="00427018">
        <w:rPr>
          <w:rFonts w:hint="eastAsia"/>
        </w:rPr>
        <w:t>うことができる。</w:t>
      </w:r>
    </w:p>
    <w:p w14:paraId="45B66807" w14:textId="77777777" w:rsidR="00556403" w:rsidRDefault="00BF0719" w:rsidP="00556403">
      <w:pPr>
        <w:ind w:firstLineChars="100" w:firstLine="283"/>
        <w:rPr>
          <w:rFonts w:hint="eastAsia"/>
        </w:rPr>
      </w:pPr>
      <w:r>
        <w:rPr>
          <w:rFonts w:hint="eastAsia"/>
        </w:rPr>
        <w:t>実際に、クチコミによる影響についてはマーケティング分野などでも多くの研究がなされており、特に新製品などの不確実性の高い場合や、事前の</w:t>
      </w:r>
      <w:r w:rsidR="00C03342">
        <w:rPr>
          <w:rFonts w:hint="eastAsia"/>
        </w:rPr>
        <w:t>期待</w:t>
      </w:r>
      <w:r>
        <w:rPr>
          <w:rFonts w:hint="eastAsia"/>
        </w:rPr>
        <w:t>が形成されていない場合においては、広告よりもクチコミのほうが強い影響を与える</w:t>
      </w:r>
      <w:r w:rsidR="00DF090F">
        <w:rPr>
          <w:rFonts w:hint="eastAsia"/>
        </w:rPr>
        <w:t>こと</w:t>
      </w:r>
      <w:r>
        <w:rPr>
          <w:rFonts w:hint="eastAsia"/>
        </w:rPr>
        <w:t>が</w:t>
      </w:r>
      <w:r w:rsidR="00DF090F">
        <w:rPr>
          <w:rFonts w:hint="eastAsia"/>
        </w:rPr>
        <w:t>実証</w:t>
      </w:r>
      <w:r>
        <w:rPr>
          <w:rFonts w:hint="eastAsia"/>
        </w:rPr>
        <w:t>されている。</w:t>
      </w:r>
      <w:r w:rsidR="00C03342">
        <w:rPr>
          <w:rFonts w:hint="eastAsia"/>
        </w:rPr>
        <w:t>同時に、クチコミによる影響</w:t>
      </w:r>
      <w:r w:rsidR="005F2B7D">
        <w:rPr>
          <w:rFonts w:hint="eastAsia"/>
        </w:rPr>
        <w:t>力</w:t>
      </w:r>
      <w:r w:rsidR="00C03342">
        <w:rPr>
          <w:rFonts w:hint="eastAsia"/>
        </w:rPr>
        <w:t>は、コミュニケーションの積み重ね</w:t>
      </w:r>
      <w:r w:rsidR="00DF090F">
        <w:rPr>
          <w:rFonts w:hint="eastAsia"/>
        </w:rPr>
        <w:t>や関与</w:t>
      </w:r>
      <w:r w:rsidR="00C03342">
        <w:rPr>
          <w:rFonts w:hint="eastAsia"/>
        </w:rPr>
        <w:t>による</w:t>
      </w:r>
      <w:r w:rsidR="00DF090F">
        <w:rPr>
          <w:rFonts w:hint="eastAsia"/>
        </w:rPr>
        <w:t>情報源</w:t>
      </w:r>
      <w:r w:rsidR="00C03342">
        <w:rPr>
          <w:rFonts w:hint="eastAsia"/>
        </w:rPr>
        <w:t>への信頼</w:t>
      </w:r>
      <w:r w:rsidR="00DF090F">
        <w:rPr>
          <w:rFonts w:hint="eastAsia"/>
        </w:rPr>
        <w:t>形成</w:t>
      </w:r>
      <w:r w:rsidR="00C03342">
        <w:rPr>
          <w:rFonts w:hint="eastAsia"/>
        </w:rPr>
        <w:t>と</w:t>
      </w:r>
      <w:r w:rsidR="00DF090F">
        <w:rPr>
          <w:rFonts w:hint="eastAsia"/>
        </w:rPr>
        <w:t>相関するとされ</w:t>
      </w:r>
      <w:r w:rsidR="00235BB5">
        <w:rPr>
          <w:rFonts w:hint="eastAsia"/>
        </w:rPr>
        <w:t>てい</w:t>
      </w:r>
      <w:r w:rsidR="00DF090F">
        <w:rPr>
          <w:rFonts w:hint="eastAsia"/>
        </w:rPr>
        <w:t>る。</w:t>
      </w:r>
      <w:r w:rsidR="00556403">
        <w:rPr>
          <w:rStyle w:val="a6"/>
        </w:rPr>
        <w:footnoteReference w:customMarkFollows="1" w:id="5"/>
        <w:t>7)</w:t>
      </w:r>
    </w:p>
    <w:p w14:paraId="01C1A672" w14:textId="77777777" w:rsidR="003F1FA4" w:rsidRDefault="005F2B7D" w:rsidP="00556403">
      <w:pPr>
        <w:ind w:firstLineChars="100" w:firstLine="283"/>
        <w:rPr>
          <w:rFonts w:hint="eastAsia"/>
        </w:rPr>
      </w:pPr>
      <w:r>
        <w:rPr>
          <w:rFonts w:hint="eastAsia"/>
        </w:rPr>
        <w:t>こ</w:t>
      </w:r>
      <w:r w:rsidR="00556403">
        <w:rPr>
          <w:rFonts w:hint="eastAsia"/>
        </w:rPr>
        <w:t>れら</w:t>
      </w:r>
      <w:r>
        <w:rPr>
          <w:rFonts w:hint="eastAsia"/>
        </w:rPr>
        <w:t>のことからも、有効な情報提供</w:t>
      </w:r>
      <w:r w:rsidR="00235BB5">
        <w:rPr>
          <w:rFonts w:hint="eastAsia"/>
        </w:rPr>
        <w:t>のためには、情報の受け手である消費者自身の</w:t>
      </w:r>
      <w:r>
        <w:rPr>
          <w:rFonts w:hint="eastAsia"/>
        </w:rPr>
        <w:t>関与や、消費者と情報提供者とのコミュニケーションが重要な要素</w:t>
      </w:r>
      <w:r w:rsidR="00211629">
        <w:rPr>
          <w:rFonts w:hint="eastAsia"/>
        </w:rPr>
        <w:t>にな</w:t>
      </w:r>
      <w:r>
        <w:rPr>
          <w:rFonts w:hint="eastAsia"/>
        </w:rPr>
        <w:t>ると考えられる。</w:t>
      </w:r>
    </w:p>
    <w:p w14:paraId="7D1B04FB" w14:textId="77777777" w:rsidR="00DA193B" w:rsidRDefault="00DA193B">
      <w:pPr>
        <w:rPr>
          <w:rFonts w:hint="eastAsia"/>
        </w:rPr>
      </w:pPr>
    </w:p>
    <w:p w14:paraId="109AF96A" w14:textId="77777777" w:rsidR="008755FB" w:rsidRDefault="008755FB">
      <w:pPr>
        <w:rPr>
          <w:rFonts w:hint="eastAsia"/>
        </w:rPr>
      </w:pPr>
    </w:p>
    <w:p w14:paraId="245F1507" w14:textId="77777777" w:rsidR="00192973" w:rsidRDefault="00192973">
      <w:pPr>
        <w:rPr>
          <w:rFonts w:hint="eastAsia"/>
        </w:rPr>
      </w:pPr>
      <w:r>
        <w:rPr>
          <w:rFonts w:hint="eastAsia"/>
        </w:rPr>
        <w:t>４　おわりに</w:t>
      </w:r>
    </w:p>
    <w:p w14:paraId="6EB665E3" w14:textId="77777777" w:rsidR="00192973" w:rsidRDefault="00192973">
      <w:pPr>
        <w:rPr>
          <w:rFonts w:hint="eastAsia"/>
        </w:rPr>
      </w:pPr>
    </w:p>
    <w:p w14:paraId="666FA614" w14:textId="77777777" w:rsidR="00B31857" w:rsidRDefault="00192973">
      <w:pPr>
        <w:rPr>
          <w:rFonts w:hint="eastAsia"/>
        </w:rPr>
      </w:pPr>
      <w:r>
        <w:rPr>
          <w:rFonts w:hint="eastAsia"/>
        </w:rPr>
        <w:t xml:space="preserve"> </w:t>
      </w:r>
      <w:r w:rsidR="002528E1">
        <w:rPr>
          <w:rFonts w:hint="eastAsia"/>
        </w:rPr>
        <w:t>当初に設定した二</w:t>
      </w:r>
      <w:r w:rsidR="008755FB">
        <w:rPr>
          <w:rFonts w:hint="eastAsia"/>
        </w:rPr>
        <w:t>つの</w:t>
      </w:r>
      <w:r>
        <w:rPr>
          <w:rFonts w:hint="eastAsia"/>
        </w:rPr>
        <w:t>仮定は</w:t>
      </w:r>
      <w:r w:rsidR="002528E1">
        <w:rPr>
          <w:rFonts w:hint="eastAsia"/>
        </w:rPr>
        <w:t>どちらも</w:t>
      </w:r>
      <w:r w:rsidR="00131A4A">
        <w:rPr>
          <w:rFonts w:hint="eastAsia"/>
        </w:rPr>
        <w:t>成立しないということが実証</w:t>
      </w:r>
      <w:r>
        <w:rPr>
          <w:rFonts w:hint="eastAsia"/>
        </w:rPr>
        <w:t>された。</w:t>
      </w:r>
      <w:r w:rsidR="00C52A0D">
        <w:rPr>
          <w:rFonts w:hint="eastAsia"/>
        </w:rPr>
        <w:t>第一の仮定については、</w:t>
      </w:r>
      <w:r w:rsidR="002B3310">
        <w:rPr>
          <w:rFonts w:hint="eastAsia"/>
        </w:rPr>
        <w:t>ほぼ</w:t>
      </w:r>
      <w:r w:rsidR="006C17F3">
        <w:rPr>
          <w:rFonts w:hint="eastAsia"/>
        </w:rPr>
        <w:t>正反対の結果となったわけである</w:t>
      </w:r>
      <w:r w:rsidR="007F3426">
        <w:rPr>
          <w:rFonts w:hint="eastAsia"/>
        </w:rPr>
        <w:t>が、このこと</w:t>
      </w:r>
      <w:r w:rsidR="00C52A0D">
        <w:rPr>
          <w:rFonts w:hint="eastAsia"/>
        </w:rPr>
        <w:t>は有効な情報提供のあり方について大きな示唆を与えているとも</w:t>
      </w:r>
      <w:r w:rsidR="002B3310">
        <w:rPr>
          <w:rFonts w:hint="eastAsia"/>
        </w:rPr>
        <w:t>考えられ</w:t>
      </w:r>
      <w:r w:rsidR="00C52A0D">
        <w:rPr>
          <w:rFonts w:hint="eastAsia"/>
        </w:rPr>
        <w:t>る。すなわち、信頼性の高い情報提供を</w:t>
      </w:r>
      <w:r w:rsidR="002D3E89">
        <w:rPr>
          <w:rFonts w:hint="eastAsia"/>
        </w:rPr>
        <w:t>行うことで現状</w:t>
      </w:r>
      <w:r w:rsidR="002B3310">
        <w:rPr>
          <w:rFonts w:hint="eastAsia"/>
        </w:rPr>
        <w:t>の問題点</w:t>
      </w:r>
      <w:r w:rsidR="007F3426">
        <w:rPr>
          <w:rFonts w:hint="eastAsia"/>
        </w:rPr>
        <w:t>を</w:t>
      </w:r>
      <w:r w:rsidR="002B3310">
        <w:rPr>
          <w:rFonts w:hint="eastAsia"/>
        </w:rPr>
        <w:t>浮き彫り</w:t>
      </w:r>
      <w:r w:rsidR="007F3426">
        <w:rPr>
          <w:rFonts w:hint="eastAsia"/>
        </w:rPr>
        <w:t>にした</w:t>
      </w:r>
      <w:r w:rsidR="00C27F99">
        <w:rPr>
          <w:rFonts w:hint="eastAsia"/>
        </w:rPr>
        <w:t>結果</w:t>
      </w:r>
      <w:r w:rsidR="002B3310">
        <w:rPr>
          <w:rFonts w:hint="eastAsia"/>
        </w:rPr>
        <w:t>、</w:t>
      </w:r>
      <w:r w:rsidR="007F3426">
        <w:rPr>
          <w:rFonts w:hint="eastAsia"/>
        </w:rPr>
        <w:t>品質ラベルに対する</w:t>
      </w:r>
      <w:r w:rsidR="00667001">
        <w:rPr>
          <w:rFonts w:hint="eastAsia"/>
        </w:rPr>
        <w:t>選好</w:t>
      </w:r>
      <w:r w:rsidR="007F3426">
        <w:rPr>
          <w:rFonts w:hint="eastAsia"/>
        </w:rPr>
        <w:t>が下がったということは、</w:t>
      </w:r>
      <w:r w:rsidR="002B3310">
        <w:rPr>
          <w:rFonts w:hint="eastAsia"/>
        </w:rPr>
        <w:t>むしろ現状での品質ラベル制度を見直し、より信頼性の高い情報提供システムの構築</w:t>
      </w:r>
      <w:r w:rsidR="006845E2">
        <w:rPr>
          <w:rFonts w:hint="eastAsia"/>
        </w:rPr>
        <w:t>への</w:t>
      </w:r>
      <w:r w:rsidR="002B3310">
        <w:rPr>
          <w:rFonts w:hint="eastAsia"/>
        </w:rPr>
        <w:t>意思表示と捕らえることも可能だということである。</w:t>
      </w:r>
      <w:r w:rsidR="00E478DF">
        <w:rPr>
          <w:rFonts w:hint="eastAsia"/>
        </w:rPr>
        <w:t>このような可能性を考慮すると、現行の品質ラベルへの選好が低下することは、環境配慮型行動の促進にとって必ずしも悪い結果をもたらすとは</w:t>
      </w:r>
      <w:r w:rsidR="00AF5548">
        <w:rPr>
          <w:rFonts w:hint="eastAsia"/>
        </w:rPr>
        <w:t>い</w:t>
      </w:r>
      <w:r w:rsidR="00E478DF">
        <w:rPr>
          <w:rFonts w:hint="eastAsia"/>
        </w:rPr>
        <w:t>えず、同時に、現行の品質ラベルへの選好の上昇が必ずしも良い結果をもたらすと</w:t>
      </w:r>
      <w:r w:rsidR="00AF5548">
        <w:rPr>
          <w:rFonts w:hint="eastAsia"/>
        </w:rPr>
        <w:t>い</w:t>
      </w:r>
      <w:r w:rsidR="00E478DF">
        <w:rPr>
          <w:rFonts w:hint="eastAsia"/>
        </w:rPr>
        <w:t>うこともできない。</w:t>
      </w:r>
    </w:p>
    <w:p w14:paraId="64434DC4" w14:textId="77777777" w:rsidR="00B31857" w:rsidRDefault="00B31857" w:rsidP="00536559">
      <w:pPr>
        <w:ind w:firstLineChars="100" w:firstLine="283"/>
        <w:rPr>
          <w:rFonts w:hint="eastAsia"/>
        </w:rPr>
      </w:pPr>
      <w:r>
        <w:rPr>
          <w:rFonts w:hint="eastAsia"/>
        </w:rPr>
        <w:t>第二の仮定については、メディア全般からの大きな影響はみられなかっ</w:t>
      </w:r>
      <w:r w:rsidR="00E478DF">
        <w:rPr>
          <w:rFonts w:hint="eastAsia"/>
        </w:rPr>
        <w:t>たものの、各メディア別に</w:t>
      </w:r>
      <w:r w:rsidR="00C20E1D">
        <w:rPr>
          <w:rFonts w:hint="eastAsia"/>
        </w:rPr>
        <w:t>みると、少なくとも品質ラベルへの選好を向上させ</w:t>
      </w:r>
      <w:r w:rsidR="00E478DF">
        <w:rPr>
          <w:rFonts w:hint="eastAsia"/>
        </w:rPr>
        <w:t>るためにはクチコミが最も</w:t>
      </w:r>
      <w:r w:rsidR="003F52DD">
        <w:rPr>
          <w:rFonts w:hint="eastAsia"/>
        </w:rPr>
        <w:t>大きな</w:t>
      </w:r>
      <w:r>
        <w:rPr>
          <w:rFonts w:hint="eastAsia"/>
        </w:rPr>
        <w:t>影響力を持</w:t>
      </w:r>
      <w:r w:rsidR="00E478DF">
        <w:rPr>
          <w:rFonts w:hint="eastAsia"/>
        </w:rPr>
        <w:t>ち、テレビからも多少の影響が与えられることがわかった。</w:t>
      </w:r>
      <w:r w:rsidR="00411113">
        <w:rPr>
          <w:rFonts w:hint="eastAsia"/>
        </w:rPr>
        <w:t>このことは、単純に品質ラベルへの消費選好を上昇させるという視点だけを考慮す</w:t>
      </w:r>
      <w:r>
        <w:rPr>
          <w:rFonts w:hint="eastAsia"/>
        </w:rPr>
        <w:t>ると非常に有</w:t>
      </w:r>
      <w:r w:rsidR="00411113">
        <w:rPr>
          <w:rFonts w:hint="eastAsia"/>
        </w:rPr>
        <w:t>効な手段と思われる。ただし、</w:t>
      </w:r>
      <w:r w:rsidR="00E478DF">
        <w:rPr>
          <w:rFonts w:hint="eastAsia"/>
        </w:rPr>
        <w:t>先述した通り、現行</w:t>
      </w:r>
      <w:r w:rsidR="006B7B8C">
        <w:rPr>
          <w:rFonts w:hint="eastAsia"/>
        </w:rPr>
        <w:t>の品質ラベルへの選好を</w:t>
      </w:r>
      <w:r w:rsidR="00411113">
        <w:rPr>
          <w:rFonts w:hint="eastAsia"/>
        </w:rPr>
        <w:t>高めることが、</w:t>
      </w:r>
      <w:r w:rsidR="00E478DF">
        <w:rPr>
          <w:rFonts w:hint="eastAsia"/>
        </w:rPr>
        <w:t>無条件に環境配慮型行動の促進に繋がると考えることは</w:t>
      </w:r>
      <w:r w:rsidR="00411113">
        <w:rPr>
          <w:rFonts w:hint="eastAsia"/>
        </w:rPr>
        <w:t>できない</w:t>
      </w:r>
      <w:r>
        <w:rPr>
          <w:rFonts w:hint="eastAsia"/>
        </w:rPr>
        <w:t>。</w:t>
      </w:r>
    </w:p>
    <w:p w14:paraId="050B45C1" w14:textId="77777777" w:rsidR="00BA61F5" w:rsidRDefault="00700EB4" w:rsidP="00230B80">
      <w:pPr>
        <w:ind w:firstLineChars="100" w:firstLine="283"/>
        <w:rPr>
          <w:rFonts w:hint="eastAsia"/>
        </w:rPr>
      </w:pPr>
      <w:r>
        <w:rPr>
          <w:rFonts w:hint="eastAsia"/>
        </w:rPr>
        <w:t>重要なのは、消費者を盲目的に</w:t>
      </w:r>
      <w:r w:rsidR="002B3310">
        <w:rPr>
          <w:rFonts w:hint="eastAsia"/>
        </w:rPr>
        <w:t>信用させるという</w:t>
      </w:r>
      <w:r w:rsidR="006845E2">
        <w:rPr>
          <w:rFonts w:hint="eastAsia"/>
        </w:rPr>
        <w:t>こと</w:t>
      </w:r>
      <w:r w:rsidR="002B3310">
        <w:rPr>
          <w:rFonts w:hint="eastAsia"/>
        </w:rPr>
        <w:t>ではなく、消費者に必要とされる信頼性の高い情報が、その信頼性に見合った</w:t>
      </w:r>
      <w:r w:rsidR="002B3310">
        <w:rPr>
          <w:rFonts w:hint="eastAsia"/>
        </w:rPr>
        <w:lastRenderedPageBreak/>
        <w:t>分だけ信頼されるということである。</w:t>
      </w:r>
      <w:r w:rsidR="00E34409">
        <w:rPr>
          <w:rFonts w:hint="eastAsia"/>
        </w:rPr>
        <w:t>クチコミ</w:t>
      </w:r>
      <w:r w:rsidR="00EE3C1E">
        <w:rPr>
          <w:rFonts w:hint="eastAsia"/>
        </w:rPr>
        <w:t>やテレビ</w:t>
      </w:r>
      <w:r w:rsidR="00230B80">
        <w:rPr>
          <w:rFonts w:hint="eastAsia"/>
        </w:rPr>
        <w:t>といったチャネルが、信頼性の低い情報源に対しても消費者選好を向上させる効果を持つとすると、これら</w:t>
      </w:r>
      <w:r w:rsidR="001B635F">
        <w:rPr>
          <w:rFonts w:hint="eastAsia"/>
        </w:rPr>
        <w:t>の</w:t>
      </w:r>
      <w:r w:rsidR="00230B80">
        <w:rPr>
          <w:rFonts w:hint="eastAsia"/>
        </w:rPr>
        <w:t>影響力の大きさは、環境配慮型行動を促す情報提供手段としては諸刃の剣に</w:t>
      </w:r>
      <w:r w:rsidR="00FA68B0">
        <w:rPr>
          <w:rFonts w:hint="eastAsia"/>
        </w:rPr>
        <w:t>なりかねない。なぜならば、環境配慮型商品の持つ環境</w:t>
      </w:r>
      <w:r w:rsidR="00E34409">
        <w:rPr>
          <w:rFonts w:hint="eastAsia"/>
        </w:rPr>
        <w:t>や健康に関するプレミアムは</w:t>
      </w:r>
      <w:r w:rsidR="009939D3">
        <w:rPr>
          <w:rFonts w:hint="eastAsia"/>
        </w:rPr>
        <w:t>信頼</w:t>
      </w:r>
      <w:r w:rsidR="00E34409">
        <w:rPr>
          <w:rFonts w:hint="eastAsia"/>
        </w:rPr>
        <w:t>属性</w:t>
      </w:r>
      <w:r w:rsidR="00A555BB">
        <w:rPr>
          <w:rStyle w:val="a6"/>
          <w:rFonts w:hint="eastAsia"/>
        </w:rPr>
        <w:footnoteReference w:customMarkFollows="1" w:id="6"/>
        <w:t>９）</w:t>
      </w:r>
      <w:r w:rsidR="00E34409">
        <w:rPr>
          <w:rFonts w:hint="eastAsia"/>
        </w:rPr>
        <w:t>であり、</w:t>
      </w:r>
      <w:r w:rsidR="000C27FC">
        <w:rPr>
          <w:rFonts w:hint="eastAsia"/>
        </w:rPr>
        <w:t>コミュニケーションや経験の履歴からだ</w:t>
      </w:r>
      <w:r w:rsidR="00FA68B0">
        <w:rPr>
          <w:rFonts w:hint="eastAsia"/>
        </w:rPr>
        <w:t>けでは正確に評価</w:t>
      </w:r>
      <w:r w:rsidR="00BA61F5">
        <w:rPr>
          <w:rFonts w:hint="eastAsia"/>
        </w:rPr>
        <w:t>することができないからである。環境配慮型商品</w:t>
      </w:r>
      <w:r w:rsidR="000C0959">
        <w:rPr>
          <w:rFonts w:hint="eastAsia"/>
        </w:rPr>
        <w:t>の品質</w:t>
      </w:r>
      <w:r w:rsidR="00667001">
        <w:rPr>
          <w:rFonts w:hint="eastAsia"/>
        </w:rPr>
        <w:t>に対する評価</w:t>
      </w:r>
      <w:r w:rsidR="00BA61F5">
        <w:rPr>
          <w:rFonts w:hint="eastAsia"/>
        </w:rPr>
        <w:t>の一部は</w:t>
      </w:r>
      <w:r w:rsidR="00FA68B0">
        <w:rPr>
          <w:rFonts w:hint="eastAsia"/>
        </w:rPr>
        <w:t>環境・品質情報に依存</w:t>
      </w:r>
      <w:r w:rsidR="00BA61F5">
        <w:rPr>
          <w:rFonts w:hint="eastAsia"/>
        </w:rPr>
        <w:t>せねばならず、提供される情報の信頼性が重要となるわけである。</w:t>
      </w:r>
    </w:p>
    <w:p w14:paraId="1C7F9FA8" w14:textId="77777777" w:rsidR="00192973" w:rsidRDefault="00BA61F5" w:rsidP="00230B80">
      <w:pPr>
        <w:ind w:firstLineChars="100" w:firstLine="283"/>
        <w:rPr>
          <w:rFonts w:hint="eastAsia"/>
        </w:rPr>
      </w:pPr>
      <w:r>
        <w:rPr>
          <w:rFonts w:hint="eastAsia"/>
        </w:rPr>
        <w:t>したがって、</w:t>
      </w:r>
      <w:r w:rsidR="00EE3C1E">
        <w:rPr>
          <w:rFonts w:hint="eastAsia"/>
        </w:rPr>
        <w:t>ただ消費者からの信頼を回復させる、</w:t>
      </w:r>
      <w:r w:rsidR="00CD749C">
        <w:rPr>
          <w:rFonts w:hint="eastAsia"/>
        </w:rPr>
        <w:t>あるいは</w:t>
      </w:r>
      <w:r w:rsidR="00EE3C1E">
        <w:rPr>
          <w:rFonts w:hint="eastAsia"/>
        </w:rPr>
        <w:t>選好を高め</w:t>
      </w:r>
      <w:r w:rsidR="00CD749C">
        <w:rPr>
          <w:rFonts w:hint="eastAsia"/>
        </w:rPr>
        <w:t>させ</w:t>
      </w:r>
      <w:r w:rsidR="00EE3C1E">
        <w:rPr>
          <w:rFonts w:hint="eastAsia"/>
        </w:rPr>
        <w:t>るといった視点から</w:t>
      </w:r>
      <w:r w:rsidR="000C27FC">
        <w:rPr>
          <w:rFonts w:hint="eastAsia"/>
        </w:rPr>
        <w:t>のみ考えるのではなく、</w:t>
      </w:r>
      <w:r w:rsidR="00216672">
        <w:rPr>
          <w:rFonts w:hint="eastAsia"/>
        </w:rPr>
        <w:t>情報自体の信頼性を高めると同時に、</w:t>
      </w:r>
      <w:r w:rsidR="000C0959">
        <w:rPr>
          <w:rFonts w:hint="eastAsia"/>
        </w:rPr>
        <w:t>クチコミの影響力がコミュニケーションや関与による情報源への信頼形成と相関することに留意して、消費者の主体的な参画が促されるような情報提供を</w:t>
      </w:r>
      <w:r w:rsidR="00BD194B">
        <w:rPr>
          <w:rFonts w:hint="eastAsia"/>
        </w:rPr>
        <w:t>志す</w:t>
      </w:r>
      <w:r w:rsidR="000C0959">
        <w:rPr>
          <w:rFonts w:hint="eastAsia"/>
        </w:rPr>
        <w:t>必要があるといえる。</w:t>
      </w:r>
    </w:p>
    <w:p w14:paraId="671CBFC1" w14:textId="77777777" w:rsidR="00192973" w:rsidRDefault="00192973">
      <w:pPr>
        <w:rPr>
          <w:rFonts w:hint="eastAsia"/>
        </w:rPr>
      </w:pPr>
    </w:p>
    <w:p w14:paraId="54F53324" w14:textId="77777777" w:rsidR="00D3625C" w:rsidRDefault="00D3625C">
      <w:pPr>
        <w:rPr>
          <w:rFonts w:hint="eastAsia"/>
        </w:rPr>
      </w:pPr>
    </w:p>
    <w:p w14:paraId="5DB7D8B9" w14:textId="77777777" w:rsidR="00192973" w:rsidRDefault="00192973">
      <w:pPr>
        <w:ind w:firstLineChars="100" w:firstLine="283"/>
        <w:rPr>
          <w:rFonts w:hint="eastAsia"/>
        </w:rPr>
      </w:pPr>
      <w:r>
        <w:rPr>
          <w:rFonts w:hint="eastAsia"/>
        </w:rPr>
        <w:t>脚注</w:t>
      </w:r>
    </w:p>
    <w:p w14:paraId="71021994" w14:textId="77777777" w:rsidR="00192973" w:rsidRDefault="00192973">
      <w:pPr>
        <w:rPr>
          <w:rFonts w:hint="eastAsia"/>
        </w:rPr>
      </w:pPr>
    </w:p>
    <w:p w14:paraId="789C43F0" w14:textId="77777777" w:rsidR="00DC2F16" w:rsidRDefault="00DC2F16" w:rsidP="00DC2F16">
      <w:pPr>
        <w:rPr>
          <w:rFonts w:hint="eastAsia"/>
        </w:rPr>
      </w:pPr>
      <w:r>
        <w:rPr>
          <w:rFonts w:hint="eastAsia"/>
        </w:rPr>
        <w:t>１）山岸</w:t>
      </w:r>
      <w:r w:rsidR="00667001">
        <w:rPr>
          <w:rFonts w:hint="eastAsia"/>
        </w:rPr>
        <w:t>（</w:t>
      </w:r>
      <w:r w:rsidR="00667001">
        <w:rPr>
          <w:rFonts w:hint="eastAsia"/>
        </w:rPr>
        <w:t>1998</w:t>
      </w:r>
      <w:r w:rsidR="00667001">
        <w:rPr>
          <w:rFonts w:hint="eastAsia"/>
        </w:rPr>
        <w:t>）</w:t>
      </w:r>
      <w:r w:rsidR="00E91543">
        <w:rPr>
          <w:rFonts w:hint="eastAsia"/>
        </w:rPr>
        <w:t>は、「信頼」と「信頼性」という言葉を区別しており、</w:t>
      </w:r>
      <w:r w:rsidR="00A75CD2">
        <w:rPr>
          <w:rFonts w:hint="eastAsia"/>
        </w:rPr>
        <w:t>佐藤</w:t>
      </w:r>
      <w:r w:rsidR="00A75CD2">
        <w:rPr>
          <w:rFonts w:hint="eastAsia"/>
        </w:rPr>
        <w:t>(2006)</w:t>
      </w:r>
      <w:r w:rsidR="00A75CD2">
        <w:rPr>
          <w:rFonts w:hint="eastAsia"/>
        </w:rPr>
        <w:t>もこの考え方を</w:t>
      </w:r>
      <w:r w:rsidR="001E4C6B">
        <w:rPr>
          <w:rFonts w:hint="eastAsia"/>
        </w:rPr>
        <w:t>採用して</w:t>
      </w:r>
      <w:r>
        <w:rPr>
          <w:rFonts w:hint="eastAsia"/>
        </w:rPr>
        <w:t>いる。</w:t>
      </w:r>
    </w:p>
    <w:p w14:paraId="1DE75416" w14:textId="77777777" w:rsidR="00DC2F16" w:rsidRDefault="00DC2F16">
      <w:pPr>
        <w:rPr>
          <w:rFonts w:hint="eastAsia"/>
        </w:rPr>
      </w:pPr>
    </w:p>
    <w:p w14:paraId="4E919A3F" w14:textId="77777777" w:rsidR="00E85802" w:rsidRPr="00170CFB" w:rsidRDefault="00E85802">
      <w:pPr>
        <w:rPr>
          <w:rFonts w:hint="eastAsia"/>
        </w:rPr>
      </w:pPr>
      <w:r>
        <w:rPr>
          <w:rFonts w:hint="eastAsia"/>
        </w:rPr>
        <w:t>２）</w:t>
      </w:r>
      <w:r w:rsidR="00170CFB">
        <w:rPr>
          <w:rFonts w:hint="eastAsia"/>
        </w:rPr>
        <w:t>佐藤真行、「表明選好法による情報過負荷の測定とその制御」、</w:t>
      </w:r>
      <w:r w:rsidR="00170CFB">
        <w:rPr>
          <w:rFonts w:hint="eastAsia"/>
        </w:rPr>
        <w:t xml:space="preserve">21COE Interfaces for Advanced Economic Analysis Kyoto </w:t>
      </w:r>
      <w:r w:rsidR="00170CFB">
        <w:rPr>
          <w:rFonts w:hint="eastAsia"/>
        </w:rPr>
        <w:lastRenderedPageBreak/>
        <w:t>University</w:t>
      </w:r>
      <w:r w:rsidR="00170CFB">
        <w:rPr>
          <w:rFonts w:hint="eastAsia"/>
        </w:rPr>
        <w:t>、</w:t>
      </w:r>
      <w:r w:rsidR="00170CFB">
        <w:rPr>
          <w:rFonts w:hint="eastAsia"/>
        </w:rPr>
        <w:t>2005</w:t>
      </w:r>
      <w:r w:rsidR="00170CFB">
        <w:rPr>
          <w:rFonts w:hint="eastAsia"/>
        </w:rPr>
        <w:t>年、</w:t>
      </w:r>
      <w:r w:rsidR="00170CFB">
        <w:rPr>
          <w:rFonts w:hint="eastAsia"/>
        </w:rPr>
        <w:t>pp.</w:t>
      </w:r>
      <w:r w:rsidR="00FA76D6">
        <w:rPr>
          <w:rFonts w:hint="eastAsia"/>
        </w:rPr>
        <w:t>4-5</w:t>
      </w:r>
      <w:r w:rsidR="00FA76D6">
        <w:rPr>
          <w:rFonts w:hint="eastAsia"/>
        </w:rPr>
        <w:t>による。</w:t>
      </w:r>
    </w:p>
    <w:p w14:paraId="42D73CF3" w14:textId="77777777" w:rsidR="00170CFB" w:rsidRDefault="00170CFB">
      <w:pPr>
        <w:rPr>
          <w:rFonts w:hint="eastAsia"/>
        </w:rPr>
      </w:pPr>
    </w:p>
    <w:p w14:paraId="564A1CDA" w14:textId="77777777" w:rsidR="00615385" w:rsidRDefault="00615385">
      <w:pPr>
        <w:rPr>
          <w:rFonts w:hint="eastAsia"/>
        </w:rPr>
      </w:pPr>
      <w:r>
        <w:rPr>
          <w:rFonts w:hint="eastAsia"/>
        </w:rPr>
        <w:t>３）</w:t>
      </w:r>
      <w:r>
        <w:rPr>
          <w:rFonts w:hint="eastAsia"/>
        </w:rPr>
        <w:t>Frewer et al.</w:t>
      </w:r>
      <w:r>
        <w:rPr>
          <w:rFonts w:hint="eastAsia"/>
        </w:rPr>
        <w:t>（</w:t>
      </w:r>
      <w:r>
        <w:rPr>
          <w:rFonts w:hint="eastAsia"/>
        </w:rPr>
        <w:t>1996</w:t>
      </w:r>
      <w:r>
        <w:rPr>
          <w:rFonts w:hint="eastAsia"/>
        </w:rPr>
        <w:t>）や</w:t>
      </w:r>
      <w:r>
        <w:rPr>
          <w:rFonts w:hint="eastAsia"/>
        </w:rPr>
        <w:t>Peters et al.</w:t>
      </w:r>
      <w:r>
        <w:rPr>
          <w:rFonts w:hint="eastAsia"/>
        </w:rPr>
        <w:t>（</w:t>
      </w:r>
      <w:r>
        <w:rPr>
          <w:rFonts w:hint="eastAsia"/>
        </w:rPr>
        <w:t>1997</w:t>
      </w:r>
      <w:r>
        <w:rPr>
          <w:rFonts w:hint="eastAsia"/>
        </w:rPr>
        <w:t>）は、心理学的理論を立証する形でこのことを示している。</w:t>
      </w:r>
    </w:p>
    <w:p w14:paraId="7441CA95" w14:textId="77777777" w:rsidR="00615385" w:rsidRPr="00DC2F16" w:rsidRDefault="00615385">
      <w:pPr>
        <w:rPr>
          <w:rFonts w:hint="eastAsia"/>
        </w:rPr>
      </w:pPr>
    </w:p>
    <w:p w14:paraId="1B05ABD8" w14:textId="77777777" w:rsidR="00192973" w:rsidRDefault="00615385">
      <w:pPr>
        <w:rPr>
          <w:rFonts w:hint="eastAsia"/>
          <w:bCs/>
        </w:rPr>
      </w:pPr>
      <w:r>
        <w:rPr>
          <w:rFonts w:hint="eastAsia"/>
        </w:rPr>
        <w:t>４</w:t>
      </w:r>
      <w:r w:rsidR="00192973">
        <w:rPr>
          <w:rFonts w:hint="eastAsia"/>
        </w:rPr>
        <w:t>）農林水産省・</w:t>
      </w:r>
      <w:r w:rsidR="00192973">
        <w:rPr>
          <w:bCs/>
        </w:rPr>
        <w:t>平成１５年度食料品消費モニター第３回定期調査</w:t>
      </w:r>
      <w:r w:rsidR="00192973">
        <w:rPr>
          <w:rFonts w:hint="eastAsia"/>
          <w:bCs/>
        </w:rPr>
        <w:t>の</w:t>
      </w:r>
      <w:r w:rsidR="00192973">
        <w:rPr>
          <w:bCs/>
        </w:rPr>
        <w:t>結果</w:t>
      </w:r>
      <w:r w:rsidR="00192973">
        <w:rPr>
          <w:rFonts w:hint="eastAsia"/>
          <w:bCs/>
        </w:rPr>
        <w:t>に基づいている。</w:t>
      </w:r>
    </w:p>
    <w:p w14:paraId="439E3EBB" w14:textId="77777777" w:rsidR="0022224E" w:rsidRDefault="0022224E">
      <w:pPr>
        <w:rPr>
          <w:rFonts w:hint="eastAsia"/>
        </w:rPr>
      </w:pPr>
    </w:p>
    <w:p w14:paraId="28D96DCB" w14:textId="77777777" w:rsidR="00192973" w:rsidRDefault="00615385">
      <w:pPr>
        <w:rPr>
          <w:rFonts w:hint="eastAsia"/>
        </w:rPr>
      </w:pPr>
      <w:r>
        <w:rPr>
          <w:rFonts w:hint="eastAsia"/>
        </w:rPr>
        <w:t>５</w:t>
      </w:r>
      <w:r w:rsidR="00192973">
        <w:rPr>
          <w:rFonts w:hint="eastAsia"/>
        </w:rPr>
        <w:t>）このデータは、科学技術振興事業団「都市と農村の連携を通じた有機物循環システムの再生」プロジェクト（研究代表・植田和弘教授）の調査による。</w:t>
      </w:r>
    </w:p>
    <w:p w14:paraId="3855C0C4" w14:textId="77777777" w:rsidR="00DC2F16" w:rsidRPr="00DC2F16" w:rsidRDefault="00DC2F16">
      <w:pPr>
        <w:rPr>
          <w:rFonts w:hint="eastAsia"/>
        </w:rPr>
      </w:pPr>
    </w:p>
    <w:p w14:paraId="4CD0E5A3" w14:textId="77777777" w:rsidR="00192973" w:rsidRDefault="00615385">
      <w:pPr>
        <w:rPr>
          <w:rFonts w:hint="eastAsia"/>
        </w:rPr>
      </w:pPr>
      <w:r>
        <w:rPr>
          <w:rFonts w:hint="eastAsia"/>
        </w:rPr>
        <w:t>６</w:t>
      </w:r>
      <w:r w:rsidR="00192973">
        <w:rPr>
          <w:rFonts w:hint="eastAsia"/>
        </w:rPr>
        <w:t>）栗山浩一・石井寛「リサイクル商品の環境価値と市場競争力―コンジョイント分析による評価―」</w:t>
      </w:r>
      <w:r w:rsidR="00121C5E">
        <w:rPr>
          <w:rFonts w:hint="eastAsia"/>
        </w:rPr>
        <w:t>（</w:t>
      </w:r>
      <w:r w:rsidR="00121C5E">
        <w:rPr>
          <w:rFonts w:hint="eastAsia"/>
        </w:rPr>
        <w:t>1999</w:t>
      </w:r>
      <w:r w:rsidR="00121C5E">
        <w:rPr>
          <w:rFonts w:hint="eastAsia"/>
        </w:rPr>
        <w:t>）</w:t>
      </w:r>
      <w:r w:rsidR="00192973">
        <w:rPr>
          <w:rFonts w:hint="eastAsia"/>
        </w:rPr>
        <w:t>による解説を参考にしている。</w:t>
      </w:r>
    </w:p>
    <w:p w14:paraId="05066E2B" w14:textId="77777777" w:rsidR="00DC2F16" w:rsidRDefault="00DC2F16">
      <w:pPr>
        <w:rPr>
          <w:rFonts w:hint="eastAsia"/>
        </w:rPr>
      </w:pPr>
    </w:p>
    <w:p w14:paraId="62BD13D4" w14:textId="77777777" w:rsidR="00192973" w:rsidRDefault="00615385">
      <w:pPr>
        <w:rPr>
          <w:rFonts w:hint="eastAsia"/>
        </w:rPr>
      </w:pPr>
      <w:r>
        <w:rPr>
          <w:rFonts w:hint="eastAsia"/>
        </w:rPr>
        <w:t>７</w:t>
      </w:r>
      <w:r w:rsidR="00192973">
        <w:rPr>
          <w:rFonts w:hint="eastAsia"/>
        </w:rPr>
        <w:t>）</w:t>
      </w:r>
      <w:r w:rsidR="00DD07B0">
        <w:rPr>
          <w:rFonts w:hint="eastAsia"/>
        </w:rPr>
        <w:t>依田高典『ブロードバンド・エコノミクス』による解説を参考にしている。</w:t>
      </w:r>
    </w:p>
    <w:p w14:paraId="0AAE8C4D" w14:textId="77777777" w:rsidR="00DC2F16" w:rsidRDefault="00DC2F16">
      <w:pPr>
        <w:rPr>
          <w:rFonts w:hint="eastAsia"/>
        </w:rPr>
      </w:pPr>
    </w:p>
    <w:p w14:paraId="6549291B" w14:textId="77777777" w:rsidR="00192973" w:rsidRDefault="00615385">
      <w:pPr>
        <w:rPr>
          <w:rFonts w:hint="eastAsia"/>
        </w:rPr>
      </w:pPr>
      <w:r>
        <w:rPr>
          <w:rFonts w:hint="eastAsia"/>
        </w:rPr>
        <w:t>８</w:t>
      </w:r>
      <w:r w:rsidR="00192973">
        <w:rPr>
          <w:rFonts w:hint="eastAsia"/>
        </w:rPr>
        <w:t>）</w:t>
      </w:r>
      <w:r w:rsidR="00860E52">
        <w:rPr>
          <w:rFonts w:hint="eastAsia"/>
        </w:rPr>
        <w:t>濱岡豊・片平秀貴「クチコミの影響のメカニズム～信頼の形成過程の情報システムモデル～」</w:t>
      </w:r>
      <w:r w:rsidR="00121C5E">
        <w:rPr>
          <w:rFonts w:hint="eastAsia"/>
        </w:rPr>
        <w:t>（</w:t>
      </w:r>
      <w:r w:rsidR="00121C5E">
        <w:rPr>
          <w:rFonts w:hint="eastAsia"/>
        </w:rPr>
        <w:t>1997</w:t>
      </w:r>
      <w:r w:rsidR="00121C5E">
        <w:rPr>
          <w:rFonts w:hint="eastAsia"/>
        </w:rPr>
        <w:t>）</w:t>
      </w:r>
      <w:r w:rsidR="00860E52">
        <w:rPr>
          <w:rFonts w:hint="eastAsia"/>
        </w:rPr>
        <w:t>による。</w:t>
      </w:r>
    </w:p>
    <w:p w14:paraId="42BAE76C" w14:textId="77777777" w:rsidR="00DC2F16" w:rsidRDefault="00DC2F16">
      <w:pPr>
        <w:rPr>
          <w:rFonts w:hint="eastAsia"/>
        </w:rPr>
      </w:pPr>
    </w:p>
    <w:p w14:paraId="174CE251" w14:textId="77777777" w:rsidR="00F84D24" w:rsidRDefault="00615385">
      <w:pPr>
        <w:rPr>
          <w:rFonts w:hint="eastAsia"/>
        </w:rPr>
      </w:pPr>
      <w:r>
        <w:rPr>
          <w:rFonts w:hint="eastAsia"/>
        </w:rPr>
        <w:t>９</w:t>
      </w:r>
      <w:r w:rsidR="00192973">
        <w:rPr>
          <w:rFonts w:hint="eastAsia"/>
        </w:rPr>
        <w:t>）</w:t>
      </w:r>
      <w:r w:rsidR="00A555BB">
        <w:rPr>
          <w:rFonts w:hint="eastAsia"/>
        </w:rPr>
        <w:t>購入前に目で見たり、手で触れたりすることで判断できるもの（サーチ属性）や、実際に購入し消費することで判断できるもの（経験属性）に対し、それらの行為</w:t>
      </w:r>
      <w:r w:rsidR="009F1A8C">
        <w:rPr>
          <w:rFonts w:hint="eastAsia"/>
        </w:rPr>
        <w:t>では</w:t>
      </w:r>
      <w:r w:rsidR="000524B0">
        <w:rPr>
          <w:rFonts w:hint="eastAsia"/>
        </w:rPr>
        <w:t>判断することができない</w:t>
      </w:r>
      <w:r w:rsidR="00EF7692">
        <w:rPr>
          <w:rFonts w:hint="eastAsia"/>
        </w:rPr>
        <w:t>性質の</w:t>
      </w:r>
      <w:r w:rsidR="00EF7692">
        <w:rPr>
          <w:rFonts w:hint="eastAsia"/>
        </w:rPr>
        <w:lastRenderedPageBreak/>
        <w:t>ことを</w:t>
      </w:r>
      <w:r w:rsidR="00AF5548">
        <w:rPr>
          <w:rFonts w:hint="eastAsia"/>
        </w:rPr>
        <w:t>い</w:t>
      </w:r>
      <w:r w:rsidR="00EF7692">
        <w:rPr>
          <w:rFonts w:hint="eastAsia"/>
        </w:rPr>
        <w:t>う。</w:t>
      </w:r>
    </w:p>
    <w:p w14:paraId="7B930D39" w14:textId="77777777" w:rsidR="00192973" w:rsidRDefault="00192973">
      <w:pPr>
        <w:rPr>
          <w:rFonts w:hint="eastAsia"/>
        </w:rPr>
      </w:pPr>
      <w:r>
        <w:rPr>
          <w:rFonts w:hint="eastAsia"/>
        </w:rPr>
        <w:t xml:space="preserve">　参考文献</w:t>
      </w:r>
    </w:p>
    <w:p w14:paraId="536F2EB4" w14:textId="77777777" w:rsidR="00192973" w:rsidRDefault="00192973">
      <w:pPr>
        <w:rPr>
          <w:rFonts w:hint="eastAsia"/>
        </w:rPr>
      </w:pPr>
    </w:p>
    <w:p w14:paraId="6B5F97EA" w14:textId="77777777" w:rsidR="00192973" w:rsidRDefault="00192973">
      <w:pPr>
        <w:rPr>
          <w:rFonts w:hint="eastAsia"/>
        </w:rPr>
      </w:pPr>
      <w:r>
        <w:rPr>
          <w:rFonts w:hint="eastAsia"/>
        </w:rPr>
        <w:t xml:space="preserve">Frewer, L.J., C.Howard, D. Hedderley, and R. Shepherd, </w:t>
      </w:r>
      <w:r>
        <w:t>“</w:t>
      </w:r>
      <w:r>
        <w:rPr>
          <w:rFonts w:hint="eastAsia"/>
        </w:rPr>
        <w:t xml:space="preserve">What Determines Trust in Information About Food-Related Risks? </w:t>
      </w:r>
      <w:r w:rsidR="00BB4688">
        <w:rPr>
          <w:rFonts w:hint="eastAsia"/>
        </w:rPr>
        <w:t>Underlying Psychological Constructs</w:t>
      </w:r>
      <w:r w:rsidR="00BB4688">
        <w:t>”</w:t>
      </w:r>
      <w:r w:rsidR="00BB4688">
        <w:rPr>
          <w:rFonts w:hint="eastAsia"/>
        </w:rPr>
        <w:t>, Risk Analysis, Vol. 16, No.4, 1996, pp.473-486.</w:t>
      </w:r>
    </w:p>
    <w:p w14:paraId="4D53D4C2" w14:textId="77777777" w:rsidR="00192973" w:rsidRDefault="00192973">
      <w:pPr>
        <w:rPr>
          <w:rFonts w:hint="eastAsia"/>
        </w:rPr>
      </w:pPr>
    </w:p>
    <w:p w14:paraId="2415EDEB" w14:textId="77777777" w:rsidR="00192973" w:rsidRDefault="00192973">
      <w:pPr>
        <w:rPr>
          <w:rFonts w:hint="eastAsia"/>
        </w:rPr>
      </w:pPr>
      <w:r>
        <w:rPr>
          <w:rFonts w:hint="eastAsia"/>
        </w:rPr>
        <w:t xml:space="preserve">Huffman, Wallance E., Matthew Rousu, Jason F. Shogren, and Abebayehu Tegene, </w:t>
      </w:r>
      <w:r>
        <w:t>“</w:t>
      </w:r>
      <w:r>
        <w:rPr>
          <w:rFonts w:hint="eastAsia"/>
        </w:rPr>
        <w:t>Who Do Consumers Trust for Information: The Case of Genetically Modified Foods?</w:t>
      </w:r>
      <w:r>
        <w:t>”</w:t>
      </w:r>
      <w:r>
        <w:rPr>
          <w:rFonts w:hint="eastAsia"/>
        </w:rPr>
        <w:t>, American Journal of Agricultural Economics 86, No.5, 2004</w:t>
      </w:r>
      <w:r w:rsidR="00582144">
        <w:rPr>
          <w:rFonts w:hint="eastAsia"/>
        </w:rPr>
        <w:t>, pp.1222-1229.</w:t>
      </w:r>
    </w:p>
    <w:p w14:paraId="7855293C" w14:textId="77777777" w:rsidR="00192973" w:rsidRDefault="00192973">
      <w:pPr>
        <w:rPr>
          <w:rFonts w:hint="eastAsia"/>
        </w:rPr>
      </w:pPr>
    </w:p>
    <w:p w14:paraId="761BCCF8" w14:textId="77777777" w:rsidR="00192973" w:rsidRDefault="00192973">
      <w:pPr>
        <w:rPr>
          <w:rFonts w:hint="eastAsia"/>
        </w:rPr>
      </w:pPr>
      <w:r>
        <w:rPr>
          <w:rFonts w:hint="eastAsia"/>
        </w:rPr>
        <w:t xml:space="preserve">Hunt, Stephen, Lynn J. Frewer, </w:t>
      </w:r>
      <w:r>
        <w:t>“</w:t>
      </w:r>
      <w:r>
        <w:rPr>
          <w:rFonts w:hint="eastAsia"/>
        </w:rPr>
        <w:t xml:space="preserve">Trust in sources of information about genetically modified food risks in the </w:t>
      </w:r>
      <w:smartTag w:uri="urn:schemas-microsoft-com:office:smarttags" w:element="place">
        <w:smartTag w:uri="urn:schemas-microsoft-com:office:smarttags" w:element="country-region">
          <w:r>
            <w:rPr>
              <w:rFonts w:hint="eastAsia"/>
            </w:rPr>
            <w:t>UK</w:t>
          </w:r>
        </w:smartTag>
      </w:smartTag>
      <w:r>
        <w:t>”</w:t>
      </w:r>
      <w:r>
        <w:rPr>
          <w:rFonts w:hint="eastAsia"/>
        </w:rPr>
        <w:t>, British Food Journal</w:t>
      </w:r>
      <w:r w:rsidR="00121C5E">
        <w:rPr>
          <w:rFonts w:hint="eastAsia"/>
        </w:rPr>
        <w:t>, Vol.103, No.1, 2001</w:t>
      </w:r>
      <w:r w:rsidR="00582144">
        <w:rPr>
          <w:rFonts w:hint="eastAsia"/>
        </w:rPr>
        <w:t>, pp.46-62.</w:t>
      </w:r>
    </w:p>
    <w:p w14:paraId="23932EC5" w14:textId="77777777" w:rsidR="00192973" w:rsidRDefault="00192973">
      <w:pPr>
        <w:rPr>
          <w:rFonts w:hint="eastAsia"/>
        </w:rPr>
      </w:pPr>
    </w:p>
    <w:p w14:paraId="60760BF6" w14:textId="77777777" w:rsidR="00E37434" w:rsidRDefault="00BB4688">
      <w:pPr>
        <w:rPr>
          <w:rFonts w:hint="eastAsia"/>
        </w:rPr>
      </w:pPr>
      <w:r>
        <w:rPr>
          <w:rFonts w:hint="eastAsia"/>
        </w:rPr>
        <w:t xml:space="preserve">Julie A. Caswell and Eliza M. Mojduszka, </w:t>
      </w:r>
      <w:r>
        <w:t>“</w:t>
      </w:r>
      <w:r>
        <w:rPr>
          <w:rFonts w:hint="eastAsia"/>
        </w:rPr>
        <w:t>Using Informational Labeling to Influence the Market for Quality in Food Products</w:t>
      </w:r>
      <w:r>
        <w:t>”</w:t>
      </w:r>
      <w:r>
        <w:rPr>
          <w:rFonts w:hint="eastAsia"/>
        </w:rPr>
        <w:t>, American Journal of Agricultural Economics,</w:t>
      </w:r>
      <w:r>
        <w:rPr>
          <w:rFonts w:hint="eastAsia"/>
        </w:rPr>
        <w:t xml:space="preserve">　</w:t>
      </w:r>
      <w:r>
        <w:rPr>
          <w:rFonts w:hint="eastAsia"/>
        </w:rPr>
        <w:t>78, 1996, pp.1248-1253.</w:t>
      </w:r>
    </w:p>
    <w:p w14:paraId="2BB5D8C0" w14:textId="77777777" w:rsidR="00E37434" w:rsidRDefault="00E37434">
      <w:pPr>
        <w:rPr>
          <w:rFonts w:hint="eastAsia"/>
        </w:rPr>
      </w:pPr>
    </w:p>
    <w:p w14:paraId="7A49054E" w14:textId="77777777" w:rsidR="00192973" w:rsidRDefault="00192973">
      <w:pPr>
        <w:rPr>
          <w:rFonts w:hint="eastAsia"/>
        </w:rPr>
      </w:pPr>
      <w:r>
        <w:rPr>
          <w:rFonts w:hint="eastAsia"/>
        </w:rPr>
        <w:t xml:space="preserve">Lange, C., C. Martin, C. Chabanet, P. Combris, S. Issanchou, </w:t>
      </w:r>
      <w:r>
        <w:t>“</w:t>
      </w:r>
      <w:r>
        <w:rPr>
          <w:rFonts w:hint="eastAsia"/>
        </w:rPr>
        <w:t xml:space="preserve">Impact of the information provided to consumers on their willingness to pay for </w:t>
      </w:r>
      <w:smartTag w:uri="urn:schemas-microsoft-com:office:smarttags" w:element="State">
        <w:smartTag w:uri="urn:schemas-microsoft-com:office:smarttags" w:element="place">
          <w:r>
            <w:rPr>
              <w:rFonts w:hint="eastAsia"/>
            </w:rPr>
            <w:t>Champagne</w:t>
          </w:r>
        </w:smartTag>
      </w:smartTag>
      <w:r>
        <w:rPr>
          <w:rFonts w:hint="eastAsia"/>
        </w:rPr>
        <w:t xml:space="preserve">: comparison with hedonic </w:t>
      </w:r>
      <w:r>
        <w:rPr>
          <w:rFonts w:hint="eastAsia"/>
        </w:rPr>
        <w:lastRenderedPageBreak/>
        <w:t>scores</w:t>
      </w:r>
      <w:r>
        <w:t>”</w:t>
      </w:r>
      <w:r>
        <w:rPr>
          <w:rFonts w:hint="eastAsia"/>
        </w:rPr>
        <w:t>, Food Q</w:t>
      </w:r>
      <w:r w:rsidR="00121C5E">
        <w:rPr>
          <w:rFonts w:hint="eastAsia"/>
        </w:rPr>
        <w:t>uality and Preference 13, 2002</w:t>
      </w:r>
    </w:p>
    <w:p w14:paraId="5E5D6D15" w14:textId="77777777" w:rsidR="00121C5E" w:rsidRDefault="00121C5E">
      <w:pPr>
        <w:rPr>
          <w:rFonts w:hint="eastAsia"/>
        </w:rPr>
      </w:pPr>
    </w:p>
    <w:p w14:paraId="412EA043" w14:textId="77777777" w:rsidR="00192973" w:rsidRDefault="00192973">
      <w:pPr>
        <w:rPr>
          <w:rFonts w:hint="eastAsia"/>
        </w:rPr>
      </w:pPr>
      <w:r>
        <w:rPr>
          <w:rFonts w:hint="eastAsia"/>
        </w:rPr>
        <w:t>O</w:t>
      </w:r>
      <w:r>
        <w:t>’</w:t>
      </w:r>
      <w:r>
        <w:rPr>
          <w:rFonts w:hint="eastAsia"/>
        </w:rPr>
        <w:t xml:space="preserve">Brien, Kelly A., Mario F. Teisl, </w:t>
      </w:r>
      <w:r>
        <w:t>“</w:t>
      </w:r>
      <w:r>
        <w:rPr>
          <w:rFonts w:hint="eastAsia"/>
        </w:rPr>
        <w:t>Eco-information and its effect on consumer values for environmentally certified forest products</w:t>
      </w:r>
      <w:r>
        <w:t>”</w:t>
      </w:r>
      <w:r>
        <w:rPr>
          <w:rFonts w:hint="eastAsia"/>
        </w:rPr>
        <w:t>, Journal of Forest Economics 10, 2004</w:t>
      </w:r>
    </w:p>
    <w:p w14:paraId="34C6F7D1" w14:textId="77777777" w:rsidR="00192973" w:rsidRDefault="00192973">
      <w:pPr>
        <w:rPr>
          <w:rFonts w:hint="eastAsia"/>
        </w:rPr>
      </w:pPr>
    </w:p>
    <w:p w14:paraId="501DDFB9" w14:textId="77777777" w:rsidR="00192973" w:rsidRDefault="00192973">
      <w:pPr>
        <w:rPr>
          <w:rFonts w:hint="eastAsia"/>
        </w:rPr>
      </w:pPr>
      <w:r>
        <w:rPr>
          <w:rFonts w:hint="eastAsia"/>
        </w:rPr>
        <w:t>栗山浩一・石井寛、「リサイクル商品の環境価値と市場競争力―コンジョイント分析による評価―」、『環境科学会誌』、第</w:t>
      </w:r>
      <w:r>
        <w:rPr>
          <w:rFonts w:hint="eastAsia"/>
        </w:rPr>
        <w:t>12</w:t>
      </w:r>
      <w:r>
        <w:rPr>
          <w:rFonts w:hint="eastAsia"/>
        </w:rPr>
        <w:t>巻、</w:t>
      </w:r>
      <w:r>
        <w:rPr>
          <w:rFonts w:hint="eastAsia"/>
        </w:rPr>
        <w:t>1</w:t>
      </w:r>
      <w:r>
        <w:rPr>
          <w:rFonts w:hint="eastAsia"/>
        </w:rPr>
        <w:t>号、</w:t>
      </w:r>
      <w:r>
        <w:rPr>
          <w:rFonts w:hint="eastAsia"/>
        </w:rPr>
        <w:t>1999</w:t>
      </w:r>
      <w:r>
        <w:rPr>
          <w:rFonts w:hint="eastAsia"/>
        </w:rPr>
        <w:t>年</w:t>
      </w:r>
    </w:p>
    <w:p w14:paraId="251C8B09" w14:textId="77777777" w:rsidR="00192973" w:rsidRDefault="00192973">
      <w:pPr>
        <w:rPr>
          <w:rFonts w:hint="eastAsia"/>
        </w:rPr>
      </w:pPr>
    </w:p>
    <w:p w14:paraId="530E8F0B" w14:textId="77777777" w:rsidR="00192973" w:rsidRDefault="00192973">
      <w:pPr>
        <w:rPr>
          <w:rFonts w:hint="eastAsia"/>
        </w:rPr>
      </w:pPr>
      <w:r>
        <w:rPr>
          <w:rFonts w:hint="eastAsia"/>
        </w:rPr>
        <w:t>佐藤真行、「環境・品質情報の信頼性と消費者行動：食品表示問題を例に」、『国民経済雑誌』、第</w:t>
      </w:r>
      <w:r>
        <w:rPr>
          <w:rFonts w:hint="eastAsia"/>
        </w:rPr>
        <w:t>194</w:t>
      </w:r>
      <w:r>
        <w:rPr>
          <w:rFonts w:hint="eastAsia"/>
        </w:rPr>
        <w:t>巻、第</w:t>
      </w:r>
      <w:r>
        <w:rPr>
          <w:rFonts w:hint="eastAsia"/>
        </w:rPr>
        <w:t>2</w:t>
      </w:r>
      <w:r>
        <w:rPr>
          <w:rFonts w:hint="eastAsia"/>
        </w:rPr>
        <w:t>号、</w:t>
      </w:r>
      <w:r>
        <w:rPr>
          <w:rFonts w:hint="eastAsia"/>
        </w:rPr>
        <w:t>2006</w:t>
      </w:r>
      <w:r>
        <w:rPr>
          <w:rFonts w:hint="eastAsia"/>
        </w:rPr>
        <w:t>年</w:t>
      </w:r>
    </w:p>
    <w:p w14:paraId="70926A5E" w14:textId="77777777" w:rsidR="00470E30" w:rsidRDefault="00470E30">
      <w:pPr>
        <w:rPr>
          <w:rFonts w:hint="eastAsia"/>
        </w:rPr>
      </w:pPr>
    </w:p>
    <w:p w14:paraId="3C077C07" w14:textId="77777777" w:rsidR="00470E30" w:rsidRDefault="00470E30">
      <w:pPr>
        <w:rPr>
          <w:rFonts w:hint="eastAsia"/>
        </w:rPr>
      </w:pPr>
      <w:r>
        <w:rPr>
          <w:rFonts w:hint="eastAsia"/>
        </w:rPr>
        <w:t>佐藤真行、「表明選好法による情報過負荷の測定とその制御」、</w:t>
      </w:r>
      <w:r>
        <w:rPr>
          <w:rFonts w:hint="eastAsia"/>
        </w:rPr>
        <w:t>21COE Interfaces for Advanced Economic Analysis Kyoto University</w:t>
      </w:r>
      <w:r>
        <w:rPr>
          <w:rFonts w:hint="eastAsia"/>
        </w:rPr>
        <w:t>、</w:t>
      </w:r>
      <w:r>
        <w:rPr>
          <w:rFonts w:hint="eastAsia"/>
        </w:rPr>
        <w:t>2005</w:t>
      </w:r>
      <w:r>
        <w:rPr>
          <w:rFonts w:hint="eastAsia"/>
        </w:rPr>
        <w:t>年</w:t>
      </w:r>
    </w:p>
    <w:p w14:paraId="062DF755" w14:textId="77777777" w:rsidR="00192973" w:rsidRDefault="00192973">
      <w:pPr>
        <w:rPr>
          <w:rFonts w:hint="eastAsia"/>
        </w:rPr>
      </w:pPr>
    </w:p>
    <w:p w14:paraId="2C7622BD" w14:textId="77777777" w:rsidR="00192973" w:rsidRDefault="00192973">
      <w:pPr>
        <w:rPr>
          <w:rFonts w:hint="eastAsia"/>
        </w:rPr>
      </w:pPr>
      <w:r>
        <w:rPr>
          <w:rFonts w:hint="eastAsia"/>
        </w:rPr>
        <w:t>佐藤真行・坂上雅治・鈴木靖文・植田和弘・高月紘、「有機野菜に対する消費者選好分析―地域内有機物循環と認証ラベル」、『環境科学会誌』、第</w:t>
      </w:r>
      <w:r>
        <w:rPr>
          <w:rFonts w:hint="eastAsia"/>
        </w:rPr>
        <w:t>18</w:t>
      </w:r>
      <w:r>
        <w:rPr>
          <w:rFonts w:hint="eastAsia"/>
        </w:rPr>
        <w:t>巻、第</w:t>
      </w:r>
      <w:r>
        <w:rPr>
          <w:rFonts w:hint="eastAsia"/>
        </w:rPr>
        <w:t>3</w:t>
      </w:r>
      <w:r>
        <w:rPr>
          <w:rFonts w:hint="eastAsia"/>
        </w:rPr>
        <w:t>号、</w:t>
      </w:r>
      <w:r>
        <w:rPr>
          <w:rFonts w:hint="eastAsia"/>
        </w:rPr>
        <w:t>2005</w:t>
      </w:r>
      <w:r>
        <w:rPr>
          <w:rFonts w:hint="eastAsia"/>
        </w:rPr>
        <w:t>年</w:t>
      </w:r>
    </w:p>
    <w:p w14:paraId="4B1F829A" w14:textId="77777777" w:rsidR="00192973" w:rsidRDefault="00192973">
      <w:pPr>
        <w:rPr>
          <w:rFonts w:hint="eastAsia"/>
        </w:rPr>
      </w:pPr>
    </w:p>
    <w:p w14:paraId="12E234E6" w14:textId="77777777" w:rsidR="00192973" w:rsidRDefault="00192973">
      <w:pPr>
        <w:rPr>
          <w:rFonts w:hint="eastAsia"/>
        </w:rPr>
      </w:pPr>
      <w:r>
        <w:rPr>
          <w:rFonts w:hint="eastAsia"/>
        </w:rPr>
        <w:t>濱岡豊・片平秀貴、「クチコミの影響のメカニズム～信頼の形成過程の情報システムモデル～」、マーケティング・サイエンス、第</w:t>
      </w:r>
      <w:r>
        <w:rPr>
          <w:rFonts w:hint="eastAsia"/>
        </w:rPr>
        <w:t>15</w:t>
      </w:r>
      <w:r>
        <w:rPr>
          <w:rFonts w:hint="eastAsia"/>
        </w:rPr>
        <w:t>巻、第</w:t>
      </w:r>
      <w:r>
        <w:rPr>
          <w:rFonts w:hint="eastAsia"/>
        </w:rPr>
        <w:t>1</w:t>
      </w:r>
      <w:r>
        <w:rPr>
          <w:rFonts w:hint="eastAsia"/>
        </w:rPr>
        <w:t>・２号、</w:t>
      </w:r>
      <w:r>
        <w:rPr>
          <w:rFonts w:hint="eastAsia"/>
        </w:rPr>
        <w:t>1997</w:t>
      </w:r>
      <w:r>
        <w:rPr>
          <w:rFonts w:hint="eastAsia"/>
        </w:rPr>
        <w:t>年</w:t>
      </w:r>
    </w:p>
    <w:p w14:paraId="0B142510" w14:textId="77777777" w:rsidR="00192973" w:rsidRDefault="00192973">
      <w:pPr>
        <w:rPr>
          <w:rFonts w:hint="eastAsia"/>
        </w:rPr>
      </w:pPr>
    </w:p>
    <w:p w14:paraId="1EDE918F" w14:textId="77777777" w:rsidR="00A555BB" w:rsidRDefault="00192973">
      <w:pPr>
        <w:rPr>
          <w:rFonts w:hint="eastAsia"/>
        </w:rPr>
      </w:pPr>
      <w:r>
        <w:rPr>
          <w:rFonts w:hint="eastAsia"/>
        </w:rPr>
        <w:lastRenderedPageBreak/>
        <w:t>山岸俊夫、『信頼の構造』、東京大学出版会、</w:t>
      </w:r>
      <w:r>
        <w:rPr>
          <w:rFonts w:hint="eastAsia"/>
        </w:rPr>
        <w:t>1998</w:t>
      </w:r>
      <w:r>
        <w:rPr>
          <w:rFonts w:hint="eastAsia"/>
        </w:rPr>
        <w:t>年</w:t>
      </w:r>
    </w:p>
    <w:sectPr w:rsidR="00A555BB">
      <w:footerReference w:type="even" r:id="rId92"/>
      <w:footerReference w:type="default" r:id="rId93"/>
      <w:pgSz w:w="11906" w:h="16838"/>
      <w:pgMar w:top="1985" w:right="1701" w:bottom="1701" w:left="1701" w:header="851" w:footer="992" w:gutter="0"/>
      <w:cols w:space="425"/>
      <w:titlePg/>
      <w:docGrid w:type="linesAndChars" w:linePitch="526" w:charSpace="150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D1D0" w14:textId="77777777" w:rsidR="00FD54C2" w:rsidRDefault="00FD54C2">
      <w:r>
        <w:separator/>
      </w:r>
    </w:p>
  </w:endnote>
  <w:endnote w:type="continuationSeparator" w:id="0">
    <w:p w14:paraId="6F358CC6" w14:textId="77777777" w:rsidR="00FD54C2" w:rsidRDefault="00FD5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13EB" w14:textId="77777777" w:rsidR="004D3BCC" w:rsidRDefault="004D3B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5A85F80F" w14:textId="77777777" w:rsidR="004D3BCC" w:rsidRDefault="004D3BC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797E" w14:textId="77777777" w:rsidR="004D3BCC" w:rsidRDefault="004D3BC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D10C87">
      <w:rPr>
        <w:rStyle w:val="a4"/>
        <w:noProof/>
      </w:rPr>
      <w:t>4</w:t>
    </w:r>
    <w:r>
      <w:rPr>
        <w:rStyle w:val="a4"/>
      </w:rPr>
      <w:fldChar w:fldCharType="end"/>
    </w:r>
  </w:p>
  <w:p w14:paraId="5A9EA43F" w14:textId="77777777" w:rsidR="004D3BCC" w:rsidRDefault="004D3BC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A88B" w14:textId="77777777" w:rsidR="00FD54C2" w:rsidRDefault="00FD54C2">
      <w:r>
        <w:separator/>
      </w:r>
    </w:p>
  </w:footnote>
  <w:footnote w:type="continuationSeparator" w:id="0">
    <w:p w14:paraId="63F4621A" w14:textId="77777777" w:rsidR="00FD54C2" w:rsidRDefault="00FD54C2">
      <w:r>
        <w:continuationSeparator/>
      </w:r>
    </w:p>
  </w:footnote>
  <w:footnote w:id="1">
    <w:p w14:paraId="6278A535" w14:textId="77777777" w:rsidR="004D3BCC" w:rsidRDefault="004D3BCC">
      <w:pPr>
        <w:pStyle w:val="a5"/>
        <w:rPr>
          <w:rFonts w:hint="eastAsia"/>
        </w:rPr>
      </w:pPr>
    </w:p>
  </w:footnote>
  <w:footnote w:id="2">
    <w:p w14:paraId="4966D9FD" w14:textId="77777777" w:rsidR="00615385" w:rsidRDefault="00615385">
      <w:pPr>
        <w:pStyle w:val="a5"/>
        <w:rPr>
          <w:rFonts w:hint="eastAsia"/>
        </w:rPr>
      </w:pPr>
    </w:p>
  </w:footnote>
  <w:footnote w:id="3">
    <w:p w14:paraId="09C5A2CB" w14:textId="77777777" w:rsidR="004D3BCC" w:rsidRDefault="004D3BCC">
      <w:pPr>
        <w:pStyle w:val="a5"/>
        <w:rPr>
          <w:rFonts w:hint="eastAsia"/>
        </w:rPr>
      </w:pPr>
    </w:p>
  </w:footnote>
  <w:footnote w:id="4">
    <w:p w14:paraId="7E02FE17" w14:textId="77777777" w:rsidR="004D3BCC" w:rsidRDefault="004D3BCC">
      <w:pPr>
        <w:pStyle w:val="a5"/>
        <w:rPr>
          <w:rFonts w:hint="eastAsia"/>
        </w:rPr>
      </w:pPr>
    </w:p>
  </w:footnote>
  <w:footnote w:id="5">
    <w:p w14:paraId="53DAA8F9" w14:textId="77777777" w:rsidR="00556403" w:rsidRDefault="00556403" w:rsidP="00556403">
      <w:pPr>
        <w:pStyle w:val="a5"/>
        <w:rPr>
          <w:rFonts w:hint="eastAsia"/>
        </w:rPr>
      </w:pPr>
    </w:p>
  </w:footnote>
  <w:footnote w:id="6">
    <w:p w14:paraId="06913299" w14:textId="77777777" w:rsidR="00A555BB" w:rsidRDefault="00A555BB">
      <w:pPr>
        <w:pStyle w:val="a5"/>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97E"/>
    <w:multiLevelType w:val="multilevel"/>
    <w:tmpl w:val="8E4A5024"/>
    <w:lvl w:ilvl="0">
      <w:start w:val="2"/>
      <w:numFmt w:val="decimalFullWidth"/>
      <w:lvlText w:val="%1"/>
      <w:lvlJc w:val="left"/>
      <w:pPr>
        <w:tabs>
          <w:tab w:val="num" w:pos="1140"/>
        </w:tabs>
        <w:ind w:left="1140" w:hanging="1140"/>
      </w:pPr>
      <w:rPr>
        <w:rFonts w:hint="default"/>
      </w:rPr>
    </w:lvl>
    <w:lvl w:ilvl="1">
      <w:start w:val="4"/>
      <w:numFmt w:val="decimalFullWidth"/>
      <w:lvlText w:val="%1．%2"/>
      <w:lvlJc w:val="left"/>
      <w:pPr>
        <w:tabs>
          <w:tab w:val="num" w:pos="1423"/>
        </w:tabs>
        <w:ind w:left="1423" w:hanging="1140"/>
      </w:pPr>
      <w:rPr>
        <w:rFonts w:hint="default"/>
      </w:rPr>
    </w:lvl>
    <w:lvl w:ilvl="2">
      <w:start w:val="1"/>
      <w:numFmt w:val="decimal"/>
      <w:lvlText w:val="%1．%2.%3"/>
      <w:lvlJc w:val="left"/>
      <w:pPr>
        <w:tabs>
          <w:tab w:val="num" w:pos="1706"/>
        </w:tabs>
        <w:ind w:left="1706" w:hanging="1140"/>
      </w:pPr>
      <w:rPr>
        <w:rFonts w:hint="default"/>
      </w:rPr>
    </w:lvl>
    <w:lvl w:ilvl="3">
      <w:start w:val="1"/>
      <w:numFmt w:val="decimal"/>
      <w:lvlText w:val="%1．%2.%3.%4"/>
      <w:lvlJc w:val="left"/>
      <w:pPr>
        <w:tabs>
          <w:tab w:val="num" w:pos="2289"/>
        </w:tabs>
        <w:ind w:left="2289" w:hanging="1440"/>
      </w:pPr>
      <w:rPr>
        <w:rFonts w:hint="default"/>
      </w:rPr>
    </w:lvl>
    <w:lvl w:ilvl="4">
      <w:start w:val="1"/>
      <w:numFmt w:val="decimal"/>
      <w:lvlText w:val="%1．%2.%3.%4.%5"/>
      <w:lvlJc w:val="left"/>
      <w:pPr>
        <w:tabs>
          <w:tab w:val="num" w:pos="2572"/>
        </w:tabs>
        <w:ind w:left="2572" w:hanging="144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141"/>
        </w:tabs>
        <w:ind w:left="4141" w:hanging="2160"/>
      </w:pPr>
      <w:rPr>
        <w:rFonts w:hint="default"/>
      </w:rPr>
    </w:lvl>
    <w:lvl w:ilvl="8">
      <w:start w:val="1"/>
      <w:numFmt w:val="decimal"/>
      <w:lvlText w:val="%1．%2.%3.%4.%5.%6.%7.%8.%9"/>
      <w:lvlJc w:val="left"/>
      <w:pPr>
        <w:tabs>
          <w:tab w:val="num" w:pos="4784"/>
        </w:tabs>
        <w:ind w:left="4784" w:hanging="2520"/>
      </w:pPr>
      <w:rPr>
        <w:rFonts w:hint="default"/>
      </w:rPr>
    </w:lvl>
  </w:abstractNum>
  <w:abstractNum w:abstractNumId="1" w15:restartNumberingAfterBreak="0">
    <w:nsid w:val="0FE33692"/>
    <w:multiLevelType w:val="hybridMultilevel"/>
    <w:tmpl w:val="E5AA4590"/>
    <w:lvl w:ilvl="0" w:tplc="BAA0FCC6">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95C234A"/>
    <w:multiLevelType w:val="multilevel"/>
    <w:tmpl w:val="2E746B06"/>
    <w:lvl w:ilvl="0">
      <w:start w:val="4"/>
      <w:numFmt w:val="decimalFullWidth"/>
      <w:lvlText w:val="%1"/>
      <w:lvlJc w:val="left"/>
      <w:pPr>
        <w:tabs>
          <w:tab w:val="num" w:pos="1125"/>
        </w:tabs>
        <w:ind w:left="1125" w:hanging="1125"/>
      </w:pPr>
      <w:rPr>
        <w:rFonts w:hint="default"/>
      </w:rPr>
    </w:lvl>
    <w:lvl w:ilvl="1">
      <w:start w:val="1"/>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3" w15:restartNumberingAfterBreak="0">
    <w:nsid w:val="19F50E64"/>
    <w:multiLevelType w:val="hybridMultilevel"/>
    <w:tmpl w:val="A98CEBF0"/>
    <w:lvl w:ilvl="0" w:tplc="D7347C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DCB2A74"/>
    <w:multiLevelType w:val="multilevel"/>
    <w:tmpl w:val="B76AD7B6"/>
    <w:lvl w:ilvl="0">
      <w:start w:val="3"/>
      <w:numFmt w:val="decimalFullWidth"/>
      <w:lvlText w:val="%1"/>
      <w:lvlJc w:val="left"/>
      <w:pPr>
        <w:tabs>
          <w:tab w:val="num" w:pos="855"/>
        </w:tabs>
        <w:ind w:left="855" w:hanging="855"/>
      </w:pPr>
      <w:rPr>
        <w:rFonts w:hint="default"/>
      </w:rPr>
    </w:lvl>
    <w:lvl w:ilvl="1">
      <w:start w:val="1"/>
      <w:numFmt w:val="decimalFullWidth"/>
      <w:lvlText w:val="%1．%2"/>
      <w:lvlJc w:val="left"/>
      <w:pPr>
        <w:tabs>
          <w:tab w:val="num" w:pos="1140"/>
        </w:tabs>
        <w:ind w:left="1140" w:hanging="855"/>
      </w:pPr>
      <w:rPr>
        <w:rFonts w:hint="default"/>
      </w:rPr>
    </w:lvl>
    <w:lvl w:ilvl="2">
      <w:start w:val="1"/>
      <w:numFmt w:val="decimal"/>
      <w:lvlText w:val="%1．%2.%3"/>
      <w:lvlJc w:val="left"/>
      <w:pPr>
        <w:tabs>
          <w:tab w:val="num" w:pos="1425"/>
        </w:tabs>
        <w:ind w:left="1425" w:hanging="855"/>
      </w:pPr>
      <w:rPr>
        <w:rFonts w:hint="default"/>
      </w:rPr>
    </w:lvl>
    <w:lvl w:ilvl="3">
      <w:start w:val="1"/>
      <w:numFmt w:val="decimal"/>
      <w:lvlText w:val="%1．%2.%3.%4"/>
      <w:lvlJc w:val="left"/>
      <w:pPr>
        <w:tabs>
          <w:tab w:val="num" w:pos="1710"/>
        </w:tabs>
        <w:ind w:left="1710" w:hanging="855"/>
      </w:pPr>
      <w:rPr>
        <w:rFonts w:hint="default"/>
      </w:rPr>
    </w:lvl>
    <w:lvl w:ilvl="4">
      <w:start w:val="1"/>
      <w:numFmt w:val="decimal"/>
      <w:lvlText w:val="%1．%2.%3.%4.%5"/>
      <w:lvlJc w:val="left"/>
      <w:pPr>
        <w:tabs>
          <w:tab w:val="num" w:pos="1995"/>
        </w:tabs>
        <w:ind w:left="1995" w:hanging="855"/>
      </w:pPr>
      <w:rPr>
        <w:rFonts w:hint="default"/>
      </w:rPr>
    </w:lvl>
    <w:lvl w:ilvl="5">
      <w:start w:val="1"/>
      <w:numFmt w:val="decimal"/>
      <w:lvlText w:val="%1．%2.%3.%4.%5.%6"/>
      <w:lvlJc w:val="left"/>
      <w:pPr>
        <w:tabs>
          <w:tab w:val="num" w:pos="2280"/>
        </w:tabs>
        <w:ind w:left="2280" w:hanging="855"/>
      </w:pPr>
      <w:rPr>
        <w:rFonts w:hint="default"/>
      </w:rPr>
    </w:lvl>
    <w:lvl w:ilvl="6">
      <w:start w:val="1"/>
      <w:numFmt w:val="decimal"/>
      <w:lvlText w:val="%1．%2.%3.%4.%5.%6.%7"/>
      <w:lvlJc w:val="left"/>
      <w:pPr>
        <w:tabs>
          <w:tab w:val="num" w:pos="2565"/>
        </w:tabs>
        <w:ind w:left="2565" w:hanging="855"/>
      </w:pPr>
      <w:rPr>
        <w:rFonts w:hint="default"/>
      </w:rPr>
    </w:lvl>
    <w:lvl w:ilvl="7">
      <w:start w:val="1"/>
      <w:numFmt w:val="decimal"/>
      <w:lvlText w:val="%1．%2.%3.%4.%5.%6.%7.%8"/>
      <w:lvlJc w:val="left"/>
      <w:pPr>
        <w:tabs>
          <w:tab w:val="num" w:pos="2850"/>
        </w:tabs>
        <w:ind w:left="2850" w:hanging="855"/>
      </w:pPr>
      <w:rPr>
        <w:rFonts w:hint="default"/>
      </w:rPr>
    </w:lvl>
    <w:lvl w:ilvl="8">
      <w:start w:val="1"/>
      <w:numFmt w:val="decimal"/>
      <w:lvlText w:val="%1．%2.%3.%4.%5.%6.%7.%8.%9"/>
      <w:lvlJc w:val="left"/>
      <w:pPr>
        <w:tabs>
          <w:tab w:val="num" w:pos="3135"/>
        </w:tabs>
        <w:ind w:left="3135" w:hanging="855"/>
      </w:pPr>
      <w:rPr>
        <w:rFonts w:hint="default"/>
      </w:rPr>
    </w:lvl>
  </w:abstractNum>
  <w:abstractNum w:abstractNumId="5" w15:restartNumberingAfterBreak="0">
    <w:nsid w:val="23856D84"/>
    <w:multiLevelType w:val="multilevel"/>
    <w:tmpl w:val="7EB8C114"/>
    <w:lvl w:ilvl="0">
      <w:start w:val="3"/>
      <w:numFmt w:val="decimalFullWidth"/>
      <w:lvlText w:val="%1"/>
      <w:lvlJc w:val="left"/>
      <w:pPr>
        <w:tabs>
          <w:tab w:val="num" w:pos="1125"/>
        </w:tabs>
        <w:ind w:left="1125" w:hanging="1125"/>
      </w:pPr>
      <w:rPr>
        <w:rFonts w:hint="eastAsia"/>
      </w:rPr>
    </w:lvl>
    <w:lvl w:ilvl="1">
      <w:start w:val="2"/>
      <w:numFmt w:val="decimalFullWidth"/>
      <w:lvlText w:val="%1．%2"/>
      <w:lvlJc w:val="left"/>
      <w:pPr>
        <w:tabs>
          <w:tab w:val="num" w:pos="1410"/>
        </w:tabs>
        <w:ind w:left="1410" w:hanging="1125"/>
      </w:pPr>
      <w:rPr>
        <w:rFonts w:hint="eastAsia"/>
      </w:rPr>
    </w:lvl>
    <w:lvl w:ilvl="2">
      <w:start w:val="1"/>
      <w:numFmt w:val="decimal"/>
      <w:lvlText w:val="%1．%2.%3"/>
      <w:lvlJc w:val="left"/>
      <w:pPr>
        <w:tabs>
          <w:tab w:val="num" w:pos="1695"/>
        </w:tabs>
        <w:ind w:left="1695" w:hanging="1125"/>
      </w:pPr>
      <w:rPr>
        <w:rFonts w:hint="eastAsia"/>
      </w:rPr>
    </w:lvl>
    <w:lvl w:ilvl="3">
      <w:start w:val="1"/>
      <w:numFmt w:val="decimal"/>
      <w:lvlText w:val="%1．%2.%3.%4"/>
      <w:lvlJc w:val="left"/>
      <w:pPr>
        <w:tabs>
          <w:tab w:val="num" w:pos="2295"/>
        </w:tabs>
        <w:ind w:left="2295" w:hanging="1440"/>
      </w:pPr>
      <w:rPr>
        <w:rFonts w:hint="eastAsia"/>
      </w:rPr>
    </w:lvl>
    <w:lvl w:ilvl="4">
      <w:start w:val="1"/>
      <w:numFmt w:val="decimal"/>
      <w:lvlText w:val="%1．%2.%3.%4.%5"/>
      <w:lvlJc w:val="left"/>
      <w:pPr>
        <w:tabs>
          <w:tab w:val="num" w:pos="2580"/>
        </w:tabs>
        <w:ind w:left="2580" w:hanging="1440"/>
      </w:pPr>
      <w:rPr>
        <w:rFonts w:hint="eastAsia"/>
      </w:rPr>
    </w:lvl>
    <w:lvl w:ilvl="5">
      <w:start w:val="1"/>
      <w:numFmt w:val="decimal"/>
      <w:lvlText w:val="%1．%2.%3.%4.%5.%6"/>
      <w:lvlJc w:val="left"/>
      <w:pPr>
        <w:tabs>
          <w:tab w:val="num" w:pos="3225"/>
        </w:tabs>
        <w:ind w:left="3225" w:hanging="1800"/>
      </w:pPr>
      <w:rPr>
        <w:rFonts w:hint="eastAsia"/>
      </w:rPr>
    </w:lvl>
    <w:lvl w:ilvl="6">
      <w:start w:val="1"/>
      <w:numFmt w:val="decimal"/>
      <w:lvlText w:val="%1．%2.%3.%4.%5.%6.%7"/>
      <w:lvlJc w:val="left"/>
      <w:pPr>
        <w:tabs>
          <w:tab w:val="num" w:pos="3870"/>
        </w:tabs>
        <w:ind w:left="3870" w:hanging="2160"/>
      </w:pPr>
      <w:rPr>
        <w:rFonts w:hint="eastAsia"/>
      </w:rPr>
    </w:lvl>
    <w:lvl w:ilvl="7">
      <w:start w:val="1"/>
      <w:numFmt w:val="decimal"/>
      <w:lvlText w:val="%1．%2.%3.%4.%5.%6.%7.%8"/>
      <w:lvlJc w:val="left"/>
      <w:pPr>
        <w:tabs>
          <w:tab w:val="num" w:pos="4155"/>
        </w:tabs>
        <w:ind w:left="4155" w:hanging="2160"/>
      </w:pPr>
      <w:rPr>
        <w:rFonts w:hint="eastAsia"/>
      </w:rPr>
    </w:lvl>
    <w:lvl w:ilvl="8">
      <w:start w:val="1"/>
      <w:numFmt w:val="decimal"/>
      <w:lvlText w:val="%1．%2.%3.%4.%5.%6.%7.%8.%9"/>
      <w:lvlJc w:val="left"/>
      <w:pPr>
        <w:tabs>
          <w:tab w:val="num" w:pos="4800"/>
        </w:tabs>
        <w:ind w:left="4800" w:hanging="2520"/>
      </w:pPr>
      <w:rPr>
        <w:rFonts w:hint="eastAsia"/>
      </w:rPr>
    </w:lvl>
  </w:abstractNum>
  <w:abstractNum w:abstractNumId="6" w15:restartNumberingAfterBreak="0">
    <w:nsid w:val="27BA51BD"/>
    <w:multiLevelType w:val="multilevel"/>
    <w:tmpl w:val="F1E68650"/>
    <w:lvl w:ilvl="0">
      <w:start w:val="2"/>
      <w:numFmt w:val="decimalFullWidth"/>
      <w:lvlText w:val="%1"/>
      <w:lvlJc w:val="left"/>
      <w:pPr>
        <w:tabs>
          <w:tab w:val="num" w:pos="1695"/>
        </w:tabs>
        <w:ind w:left="1695" w:hanging="1695"/>
      </w:pPr>
      <w:rPr>
        <w:rFonts w:hint="default"/>
      </w:rPr>
    </w:lvl>
    <w:lvl w:ilvl="1">
      <w:start w:val="2"/>
      <w:numFmt w:val="decimalFullWidth"/>
      <w:lvlText w:val="%1．%2"/>
      <w:lvlJc w:val="left"/>
      <w:pPr>
        <w:tabs>
          <w:tab w:val="num" w:pos="1978"/>
        </w:tabs>
        <w:ind w:left="1978" w:hanging="1695"/>
      </w:pPr>
      <w:rPr>
        <w:rFonts w:hint="default"/>
      </w:rPr>
    </w:lvl>
    <w:lvl w:ilvl="2">
      <w:start w:val="2"/>
      <w:numFmt w:val="decimalFullWidth"/>
      <w:lvlText w:val="%1．%2．%3"/>
      <w:lvlJc w:val="left"/>
      <w:pPr>
        <w:tabs>
          <w:tab w:val="num" w:pos="2261"/>
        </w:tabs>
        <w:ind w:left="2261" w:hanging="1695"/>
      </w:pPr>
      <w:rPr>
        <w:rFonts w:hint="default"/>
      </w:rPr>
    </w:lvl>
    <w:lvl w:ilvl="3">
      <w:start w:val="1"/>
      <w:numFmt w:val="decimal"/>
      <w:lvlText w:val="%1．%2．%3.%4"/>
      <w:lvlJc w:val="left"/>
      <w:pPr>
        <w:tabs>
          <w:tab w:val="num" w:pos="2544"/>
        </w:tabs>
        <w:ind w:left="2544" w:hanging="1695"/>
      </w:pPr>
      <w:rPr>
        <w:rFonts w:hint="default"/>
      </w:rPr>
    </w:lvl>
    <w:lvl w:ilvl="4">
      <w:start w:val="1"/>
      <w:numFmt w:val="decimal"/>
      <w:lvlText w:val="%1．%2．%3.%4.%5"/>
      <w:lvlJc w:val="left"/>
      <w:pPr>
        <w:tabs>
          <w:tab w:val="num" w:pos="2932"/>
        </w:tabs>
        <w:ind w:left="2932" w:hanging="180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501"/>
        </w:tabs>
        <w:ind w:left="4501" w:hanging="2520"/>
      </w:pPr>
      <w:rPr>
        <w:rFonts w:hint="default"/>
      </w:rPr>
    </w:lvl>
    <w:lvl w:ilvl="8">
      <w:start w:val="1"/>
      <w:numFmt w:val="decimal"/>
      <w:lvlText w:val="%1．%2．%3.%4.%5.%6.%7.%8.%9"/>
      <w:lvlJc w:val="left"/>
      <w:pPr>
        <w:tabs>
          <w:tab w:val="num" w:pos="4784"/>
        </w:tabs>
        <w:ind w:left="4784" w:hanging="2520"/>
      </w:pPr>
      <w:rPr>
        <w:rFonts w:hint="default"/>
      </w:rPr>
    </w:lvl>
  </w:abstractNum>
  <w:abstractNum w:abstractNumId="7" w15:restartNumberingAfterBreak="0">
    <w:nsid w:val="35912796"/>
    <w:multiLevelType w:val="hybridMultilevel"/>
    <w:tmpl w:val="64E2995A"/>
    <w:lvl w:ilvl="0" w:tplc="EA3ED00E">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3AAB0198"/>
    <w:multiLevelType w:val="multilevel"/>
    <w:tmpl w:val="96E66B88"/>
    <w:lvl w:ilvl="0">
      <w:start w:val="2"/>
      <w:numFmt w:val="decimalFullWidth"/>
      <w:lvlText w:val="%1"/>
      <w:lvlJc w:val="left"/>
      <w:pPr>
        <w:tabs>
          <w:tab w:val="num" w:pos="1125"/>
        </w:tabs>
        <w:ind w:left="1125" w:hanging="1125"/>
      </w:pPr>
      <w:rPr>
        <w:rFonts w:hint="default"/>
      </w:rPr>
    </w:lvl>
    <w:lvl w:ilvl="1">
      <w:start w:val="2"/>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9" w15:restartNumberingAfterBreak="0">
    <w:nsid w:val="40AC4F0D"/>
    <w:multiLevelType w:val="multilevel"/>
    <w:tmpl w:val="DB3879DA"/>
    <w:lvl w:ilvl="0">
      <w:start w:val="4"/>
      <w:numFmt w:val="decimalFullWidth"/>
      <w:lvlText w:val="%1"/>
      <w:lvlJc w:val="left"/>
      <w:pPr>
        <w:tabs>
          <w:tab w:val="num" w:pos="1125"/>
        </w:tabs>
        <w:ind w:left="1125" w:hanging="1125"/>
      </w:pPr>
      <w:rPr>
        <w:rFonts w:hint="default"/>
      </w:rPr>
    </w:lvl>
    <w:lvl w:ilvl="1">
      <w:start w:val="2"/>
      <w:numFmt w:val="decimalFullWidth"/>
      <w:lvlText w:val="%1．%2"/>
      <w:lvlJc w:val="left"/>
      <w:pPr>
        <w:tabs>
          <w:tab w:val="num" w:pos="1410"/>
        </w:tabs>
        <w:ind w:left="1410" w:hanging="1125"/>
      </w:pPr>
      <w:rPr>
        <w:rFonts w:hint="default"/>
      </w:rPr>
    </w:lvl>
    <w:lvl w:ilvl="2">
      <w:start w:val="1"/>
      <w:numFmt w:val="decimal"/>
      <w:lvlText w:val="%1．%2.%3"/>
      <w:lvlJc w:val="left"/>
      <w:pPr>
        <w:tabs>
          <w:tab w:val="num" w:pos="1695"/>
        </w:tabs>
        <w:ind w:left="1695" w:hanging="1125"/>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10" w15:restartNumberingAfterBreak="0">
    <w:nsid w:val="430B4BD3"/>
    <w:multiLevelType w:val="hybridMultilevel"/>
    <w:tmpl w:val="2222E7A4"/>
    <w:lvl w:ilvl="0" w:tplc="BAA0FCC6">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524F5D7A"/>
    <w:multiLevelType w:val="multilevel"/>
    <w:tmpl w:val="C1B4A36A"/>
    <w:lvl w:ilvl="0">
      <w:start w:val="1"/>
      <w:numFmt w:val="decimalFullWidth"/>
      <w:lvlText w:val="%1"/>
      <w:lvlJc w:val="left"/>
      <w:pPr>
        <w:tabs>
          <w:tab w:val="num" w:pos="1140"/>
        </w:tabs>
        <w:ind w:left="1140" w:hanging="1140"/>
      </w:pPr>
      <w:rPr>
        <w:rFonts w:hint="default"/>
      </w:rPr>
    </w:lvl>
    <w:lvl w:ilvl="1">
      <w:start w:val="1"/>
      <w:numFmt w:val="decimalFullWidth"/>
      <w:lvlText w:val="%1．%2"/>
      <w:lvlJc w:val="left"/>
      <w:pPr>
        <w:tabs>
          <w:tab w:val="num" w:pos="1140"/>
        </w:tabs>
        <w:ind w:left="1140" w:hanging="1140"/>
      </w:pPr>
      <w:rPr>
        <w:rFonts w:hint="default"/>
      </w:rPr>
    </w:lvl>
    <w:lvl w:ilvl="2">
      <w:start w:val="1"/>
      <w:numFmt w:val="decimal"/>
      <w:lvlText w:val="%1．%2.%3"/>
      <w:lvlJc w:val="left"/>
      <w:pPr>
        <w:tabs>
          <w:tab w:val="num" w:pos="1140"/>
        </w:tabs>
        <w:ind w:left="1140" w:hanging="11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2" w15:restartNumberingAfterBreak="0">
    <w:nsid w:val="5ECF75BE"/>
    <w:multiLevelType w:val="multilevel"/>
    <w:tmpl w:val="949479C4"/>
    <w:lvl w:ilvl="0">
      <w:start w:val="2"/>
      <w:numFmt w:val="decimalFullWidth"/>
      <w:lvlText w:val="%1"/>
      <w:lvlJc w:val="left"/>
      <w:pPr>
        <w:tabs>
          <w:tab w:val="num" w:pos="1125"/>
        </w:tabs>
        <w:ind w:left="1125" w:hanging="1125"/>
      </w:pPr>
      <w:rPr>
        <w:rFonts w:hint="eastAsia"/>
      </w:rPr>
    </w:lvl>
    <w:lvl w:ilvl="1">
      <w:start w:val="1"/>
      <w:numFmt w:val="decimalFullWidth"/>
      <w:lvlText w:val="%1．%2"/>
      <w:lvlJc w:val="left"/>
      <w:pPr>
        <w:tabs>
          <w:tab w:val="num" w:pos="1410"/>
        </w:tabs>
        <w:ind w:left="1410" w:hanging="1125"/>
      </w:pPr>
      <w:rPr>
        <w:rFonts w:hint="eastAsia"/>
      </w:rPr>
    </w:lvl>
    <w:lvl w:ilvl="2">
      <w:start w:val="1"/>
      <w:numFmt w:val="decimal"/>
      <w:lvlText w:val="%1．%2.%3"/>
      <w:lvlJc w:val="left"/>
      <w:pPr>
        <w:tabs>
          <w:tab w:val="num" w:pos="1695"/>
        </w:tabs>
        <w:ind w:left="1695" w:hanging="1125"/>
      </w:pPr>
      <w:rPr>
        <w:rFonts w:hint="eastAsia"/>
      </w:rPr>
    </w:lvl>
    <w:lvl w:ilvl="3">
      <w:start w:val="1"/>
      <w:numFmt w:val="decimal"/>
      <w:lvlText w:val="%1．%2.%3.%4"/>
      <w:lvlJc w:val="left"/>
      <w:pPr>
        <w:tabs>
          <w:tab w:val="num" w:pos="2295"/>
        </w:tabs>
        <w:ind w:left="2295" w:hanging="1440"/>
      </w:pPr>
      <w:rPr>
        <w:rFonts w:hint="eastAsia"/>
      </w:rPr>
    </w:lvl>
    <w:lvl w:ilvl="4">
      <w:start w:val="1"/>
      <w:numFmt w:val="decimal"/>
      <w:lvlText w:val="%1．%2.%3.%4.%5"/>
      <w:lvlJc w:val="left"/>
      <w:pPr>
        <w:tabs>
          <w:tab w:val="num" w:pos="2580"/>
        </w:tabs>
        <w:ind w:left="2580" w:hanging="1440"/>
      </w:pPr>
      <w:rPr>
        <w:rFonts w:hint="eastAsia"/>
      </w:rPr>
    </w:lvl>
    <w:lvl w:ilvl="5">
      <w:start w:val="1"/>
      <w:numFmt w:val="decimal"/>
      <w:lvlText w:val="%1．%2.%3.%4.%5.%6"/>
      <w:lvlJc w:val="left"/>
      <w:pPr>
        <w:tabs>
          <w:tab w:val="num" w:pos="3225"/>
        </w:tabs>
        <w:ind w:left="3225" w:hanging="1800"/>
      </w:pPr>
      <w:rPr>
        <w:rFonts w:hint="eastAsia"/>
      </w:rPr>
    </w:lvl>
    <w:lvl w:ilvl="6">
      <w:start w:val="1"/>
      <w:numFmt w:val="decimal"/>
      <w:lvlText w:val="%1．%2.%3.%4.%5.%6.%7"/>
      <w:lvlJc w:val="left"/>
      <w:pPr>
        <w:tabs>
          <w:tab w:val="num" w:pos="3870"/>
        </w:tabs>
        <w:ind w:left="3870" w:hanging="2160"/>
      </w:pPr>
      <w:rPr>
        <w:rFonts w:hint="eastAsia"/>
      </w:rPr>
    </w:lvl>
    <w:lvl w:ilvl="7">
      <w:start w:val="1"/>
      <w:numFmt w:val="decimal"/>
      <w:lvlText w:val="%1．%2.%3.%4.%5.%6.%7.%8"/>
      <w:lvlJc w:val="left"/>
      <w:pPr>
        <w:tabs>
          <w:tab w:val="num" w:pos="4155"/>
        </w:tabs>
        <w:ind w:left="4155" w:hanging="2160"/>
      </w:pPr>
      <w:rPr>
        <w:rFonts w:hint="eastAsia"/>
      </w:rPr>
    </w:lvl>
    <w:lvl w:ilvl="8">
      <w:start w:val="1"/>
      <w:numFmt w:val="decimal"/>
      <w:lvlText w:val="%1．%2.%3.%4.%5.%6.%7.%8.%9"/>
      <w:lvlJc w:val="left"/>
      <w:pPr>
        <w:tabs>
          <w:tab w:val="num" w:pos="4800"/>
        </w:tabs>
        <w:ind w:left="4800" w:hanging="2520"/>
      </w:pPr>
      <w:rPr>
        <w:rFonts w:hint="eastAsia"/>
      </w:rPr>
    </w:lvl>
  </w:abstractNum>
  <w:abstractNum w:abstractNumId="13" w15:restartNumberingAfterBreak="0">
    <w:nsid w:val="61136A26"/>
    <w:multiLevelType w:val="multilevel"/>
    <w:tmpl w:val="FD0A03FE"/>
    <w:lvl w:ilvl="0">
      <w:start w:val="3"/>
      <w:numFmt w:val="decimalFullWidth"/>
      <w:lvlText w:val="%1"/>
      <w:lvlJc w:val="left"/>
      <w:pPr>
        <w:tabs>
          <w:tab w:val="num" w:pos="1140"/>
        </w:tabs>
        <w:ind w:left="1140" w:hanging="1140"/>
      </w:pPr>
      <w:rPr>
        <w:rFonts w:hint="default"/>
      </w:rPr>
    </w:lvl>
    <w:lvl w:ilvl="1">
      <w:start w:val="2"/>
      <w:numFmt w:val="decimalFullWidth"/>
      <w:lvlText w:val="%1．%2"/>
      <w:lvlJc w:val="left"/>
      <w:pPr>
        <w:tabs>
          <w:tab w:val="num" w:pos="1423"/>
        </w:tabs>
        <w:ind w:left="1423" w:hanging="1140"/>
      </w:pPr>
      <w:rPr>
        <w:rFonts w:hint="default"/>
      </w:rPr>
    </w:lvl>
    <w:lvl w:ilvl="2">
      <w:start w:val="1"/>
      <w:numFmt w:val="decimal"/>
      <w:lvlText w:val="%1．%2.%3"/>
      <w:lvlJc w:val="left"/>
      <w:pPr>
        <w:tabs>
          <w:tab w:val="num" w:pos="1706"/>
        </w:tabs>
        <w:ind w:left="1706" w:hanging="1140"/>
      </w:pPr>
      <w:rPr>
        <w:rFonts w:hint="default"/>
      </w:rPr>
    </w:lvl>
    <w:lvl w:ilvl="3">
      <w:start w:val="1"/>
      <w:numFmt w:val="decimal"/>
      <w:lvlText w:val="%1．%2.%3.%4"/>
      <w:lvlJc w:val="left"/>
      <w:pPr>
        <w:tabs>
          <w:tab w:val="num" w:pos="2289"/>
        </w:tabs>
        <w:ind w:left="2289" w:hanging="1440"/>
      </w:pPr>
      <w:rPr>
        <w:rFonts w:hint="default"/>
      </w:rPr>
    </w:lvl>
    <w:lvl w:ilvl="4">
      <w:start w:val="1"/>
      <w:numFmt w:val="decimal"/>
      <w:lvlText w:val="%1．%2.%3.%4.%5"/>
      <w:lvlJc w:val="left"/>
      <w:pPr>
        <w:tabs>
          <w:tab w:val="num" w:pos="2572"/>
        </w:tabs>
        <w:ind w:left="2572" w:hanging="1440"/>
      </w:pPr>
      <w:rPr>
        <w:rFonts w:hint="default"/>
      </w:rPr>
    </w:lvl>
    <w:lvl w:ilvl="5">
      <w:start w:val="1"/>
      <w:numFmt w:val="decimal"/>
      <w:lvlText w:val="%1．%2.%3.%4.%5.%6"/>
      <w:lvlJc w:val="left"/>
      <w:pPr>
        <w:tabs>
          <w:tab w:val="num" w:pos="3215"/>
        </w:tabs>
        <w:ind w:left="3215" w:hanging="1800"/>
      </w:pPr>
      <w:rPr>
        <w:rFonts w:hint="default"/>
      </w:rPr>
    </w:lvl>
    <w:lvl w:ilvl="6">
      <w:start w:val="1"/>
      <w:numFmt w:val="decimal"/>
      <w:lvlText w:val="%1．%2.%3.%4.%5.%6.%7"/>
      <w:lvlJc w:val="left"/>
      <w:pPr>
        <w:tabs>
          <w:tab w:val="num" w:pos="3858"/>
        </w:tabs>
        <w:ind w:left="3858" w:hanging="2160"/>
      </w:pPr>
      <w:rPr>
        <w:rFonts w:hint="default"/>
      </w:rPr>
    </w:lvl>
    <w:lvl w:ilvl="7">
      <w:start w:val="1"/>
      <w:numFmt w:val="decimal"/>
      <w:lvlText w:val="%1．%2.%3.%4.%5.%6.%7.%8"/>
      <w:lvlJc w:val="left"/>
      <w:pPr>
        <w:tabs>
          <w:tab w:val="num" w:pos="4141"/>
        </w:tabs>
        <w:ind w:left="4141" w:hanging="2160"/>
      </w:pPr>
      <w:rPr>
        <w:rFonts w:hint="default"/>
      </w:rPr>
    </w:lvl>
    <w:lvl w:ilvl="8">
      <w:start w:val="1"/>
      <w:numFmt w:val="decimal"/>
      <w:lvlText w:val="%1．%2.%3.%4.%5.%6.%7.%8.%9"/>
      <w:lvlJc w:val="left"/>
      <w:pPr>
        <w:tabs>
          <w:tab w:val="num" w:pos="4784"/>
        </w:tabs>
        <w:ind w:left="4784" w:hanging="2520"/>
      </w:pPr>
      <w:rPr>
        <w:rFonts w:hint="default"/>
      </w:rPr>
    </w:lvl>
  </w:abstractNum>
  <w:abstractNum w:abstractNumId="14" w15:restartNumberingAfterBreak="0">
    <w:nsid w:val="6E23710E"/>
    <w:multiLevelType w:val="hybridMultilevel"/>
    <w:tmpl w:val="D564FB0A"/>
    <w:lvl w:ilvl="0" w:tplc="4D1698C2">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72016EA1"/>
    <w:multiLevelType w:val="multilevel"/>
    <w:tmpl w:val="CD362878"/>
    <w:lvl w:ilvl="0">
      <w:start w:val="2"/>
      <w:numFmt w:val="decimalFullWidth"/>
      <w:lvlText w:val="%1"/>
      <w:lvlJc w:val="left"/>
      <w:pPr>
        <w:tabs>
          <w:tab w:val="num" w:pos="1140"/>
        </w:tabs>
        <w:ind w:left="1140" w:hanging="1140"/>
      </w:pPr>
      <w:rPr>
        <w:rFonts w:hint="default"/>
      </w:rPr>
    </w:lvl>
    <w:lvl w:ilvl="1">
      <w:start w:val="2"/>
      <w:numFmt w:val="decimalFullWidth"/>
      <w:lvlText w:val="%1．%2"/>
      <w:lvlJc w:val="left"/>
      <w:pPr>
        <w:tabs>
          <w:tab w:val="num" w:pos="1425"/>
        </w:tabs>
        <w:ind w:left="1425" w:hanging="1140"/>
      </w:pPr>
      <w:rPr>
        <w:rFonts w:hint="default"/>
      </w:rPr>
    </w:lvl>
    <w:lvl w:ilvl="2">
      <w:start w:val="1"/>
      <w:numFmt w:val="decimal"/>
      <w:lvlText w:val="%1．%2.%3"/>
      <w:lvlJc w:val="left"/>
      <w:pPr>
        <w:tabs>
          <w:tab w:val="num" w:pos="1710"/>
        </w:tabs>
        <w:ind w:left="1710" w:hanging="1140"/>
      </w:pPr>
      <w:rPr>
        <w:rFonts w:hint="default"/>
      </w:rPr>
    </w:lvl>
    <w:lvl w:ilvl="3">
      <w:start w:val="1"/>
      <w:numFmt w:val="decimal"/>
      <w:lvlText w:val="%1．%2.%3.%4"/>
      <w:lvlJc w:val="left"/>
      <w:pPr>
        <w:tabs>
          <w:tab w:val="num" w:pos="2295"/>
        </w:tabs>
        <w:ind w:left="2295" w:hanging="1440"/>
      </w:pPr>
      <w:rPr>
        <w:rFonts w:hint="default"/>
      </w:rPr>
    </w:lvl>
    <w:lvl w:ilvl="4">
      <w:start w:val="1"/>
      <w:numFmt w:val="decimal"/>
      <w:lvlText w:val="%1．%2.%3.%4.%5"/>
      <w:lvlJc w:val="left"/>
      <w:pPr>
        <w:tabs>
          <w:tab w:val="num" w:pos="2580"/>
        </w:tabs>
        <w:ind w:left="2580" w:hanging="1440"/>
      </w:pPr>
      <w:rPr>
        <w:rFonts w:hint="default"/>
      </w:rPr>
    </w:lvl>
    <w:lvl w:ilvl="5">
      <w:start w:val="1"/>
      <w:numFmt w:val="decimal"/>
      <w:lvlText w:val="%1．%2.%3.%4.%5.%6"/>
      <w:lvlJc w:val="left"/>
      <w:pPr>
        <w:tabs>
          <w:tab w:val="num" w:pos="3225"/>
        </w:tabs>
        <w:ind w:left="3225" w:hanging="1800"/>
      </w:pPr>
      <w:rPr>
        <w:rFonts w:hint="default"/>
      </w:rPr>
    </w:lvl>
    <w:lvl w:ilvl="6">
      <w:start w:val="1"/>
      <w:numFmt w:val="decimal"/>
      <w:lvlText w:val="%1．%2.%3.%4.%5.%6.%7"/>
      <w:lvlJc w:val="left"/>
      <w:pPr>
        <w:tabs>
          <w:tab w:val="num" w:pos="3870"/>
        </w:tabs>
        <w:ind w:left="3870" w:hanging="2160"/>
      </w:pPr>
      <w:rPr>
        <w:rFonts w:hint="default"/>
      </w:rPr>
    </w:lvl>
    <w:lvl w:ilvl="7">
      <w:start w:val="1"/>
      <w:numFmt w:val="decimal"/>
      <w:lvlText w:val="%1．%2.%3.%4.%5.%6.%7.%8"/>
      <w:lvlJc w:val="left"/>
      <w:pPr>
        <w:tabs>
          <w:tab w:val="num" w:pos="4155"/>
        </w:tabs>
        <w:ind w:left="4155" w:hanging="2160"/>
      </w:pPr>
      <w:rPr>
        <w:rFonts w:hint="default"/>
      </w:rPr>
    </w:lvl>
    <w:lvl w:ilvl="8">
      <w:start w:val="1"/>
      <w:numFmt w:val="decimal"/>
      <w:lvlText w:val="%1．%2.%3.%4.%5.%6.%7.%8.%9"/>
      <w:lvlJc w:val="left"/>
      <w:pPr>
        <w:tabs>
          <w:tab w:val="num" w:pos="4800"/>
        </w:tabs>
        <w:ind w:left="4800" w:hanging="2520"/>
      </w:pPr>
      <w:rPr>
        <w:rFonts w:hint="default"/>
      </w:rPr>
    </w:lvl>
  </w:abstractNum>
  <w:abstractNum w:abstractNumId="16" w15:restartNumberingAfterBreak="0">
    <w:nsid w:val="724A430E"/>
    <w:multiLevelType w:val="hybridMultilevel"/>
    <w:tmpl w:val="CBE48B64"/>
    <w:lvl w:ilvl="0" w:tplc="13F8725C">
      <w:start w:val="1"/>
      <w:numFmt w:val="decimal"/>
      <w:lvlText w:val="第%1章"/>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7932362B"/>
    <w:multiLevelType w:val="multilevel"/>
    <w:tmpl w:val="7BBEBF7C"/>
    <w:lvl w:ilvl="0">
      <w:start w:val="3"/>
      <w:numFmt w:val="decimalFullWidth"/>
      <w:lvlText w:val="%1"/>
      <w:lvlJc w:val="left"/>
      <w:pPr>
        <w:tabs>
          <w:tab w:val="num" w:pos="855"/>
        </w:tabs>
        <w:ind w:left="855" w:hanging="855"/>
      </w:pPr>
      <w:rPr>
        <w:rFonts w:hint="default"/>
      </w:rPr>
    </w:lvl>
    <w:lvl w:ilvl="1">
      <w:start w:val="1"/>
      <w:numFmt w:val="decimalFullWidth"/>
      <w:lvlText w:val="%1．%2"/>
      <w:lvlJc w:val="left"/>
      <w:pPr>
        <w:tabs>
          <w:tab w:val="num" w:pos="1140"/>
        </w:tabs>
        <w:ind w:left="1140" w:hanging="855"/>
      </w:pPr>
      <w:rPr>
        <w:rFonts w:hint="default"/>
      </w:rPr>
    </w:lvl>
    <w:lvl w:ilvl="2">
      <w:start w:val="1"/>
      <w:numFmt w:val="decimal"/>
      <w:lvlText w:val="%1．%2.%3"/>
      <w:lvlJc w:val="left"/>
      <w:pPr>
        <w:tabs>
          <w:tab w:val="num" w:pos="1425"/>
        </w:tabs>
        <w:ind w:left="1425" w:hanging="855"/>
      </w:pPr>
      <w:rPr>
        <w:rFonts w:hint="default"/>
      </w:rPr>
    </w:lvl>
    <w:lvl w:ilvl="3">
      <w:start w:val="1"/>
      <w:numFmt w:val="decimal"/>
      <w:lvlText w:val="%1．%2.%3.%4"/>
      <w:lvlJc w:val="left"/>
      <w:pPr>
        <w:tabs>
          <w:tab w:val="num" w:pos="1710"/>
        </w:tabs>
        <w:ind w:left="1710" w:hanging="855"/>
      </w:pPr>
      <w:rPr>
        <w:rFonts w:hint="default"/>
      </w:rPr>
    </w:lvl>
    <w:lvl w:ilvl="4">
      <w:start w:val="1"/>
      <w:numFmt w:val="decimal"/>
      <w:lvlText w:val="%1．%2.%3.%4.%5"/>
      <w:lvlJc w:val="left"/>
      <w:pPr>
        <w:tabs>
          <w:tab w:val="num" w:pos="1995"/>
        </w:tabs>
        <w:ind w:left="1995" w:hanging="855"/>
      </w:pPr>
      <w:rPr>
        <w:rFonts w:hint="default"/>
      </w:rPr>
    </w:lvl>
    <w:lvl w:ilvl="5">
      <w:start w:val="1"/>
      <w:numFmt w:val="decimal"/>
      <w:lvlText w:val="%1．%2.%3.%4.%5.%6"/>
      <w:lvlJc w:val="left"/>
      <w:pPr>
        <w:tabs>
          <w:tab w:val="num" w:pos="2280"/>
        </w:tabs>
        <w:ind w:left="2280" w:hanging="855"/>
      </w:pPr>
      <w:rPr>
        <w:rFonts w:hint="default"/>
      </w:rPr>
    </w:lvl>
    <w:lvl w:ilvl="6">
      <w:start w:val="1"/>
      <w:numFmt w:val="decimal"/>
      <w:lvlText w:val="%1．%2.%3.%4.%5.%6.%7"/>
      <w:lvlJc w:val="left"/>
      <w:pPr>
        <w:tabs>
          <w:tab w:val="num" w:pos="2565"/>
        </w:tabs>
        <w:ind w:left="2565" w:hanging="855"/>
      </w:pPr>
      <w:rPr>
        <w:rFonts w:hint="default"/>
      </w:rPr>
    </w:lvl>
    <w:lvl w:ilvl="7">
      <w:start w:val="1"/>
      <w:numFmt w:val="decimal"/>
      <w:lvlText w:val="%1．%2.%3.%4.%5.%6.%7.%8"/>
      <w:lvlJc w:val="left"/>
      <w:pPr>
        <w:tabs>
          <w:tab w:val="num" w:pos="2850"/>
        </w:tabs>
        <w:ind w:left="2850" w:hanging="855"/>
      </w:pPr>
      <w:rPr>
        <w:rFonts w:hint="default"/>
      </w:rPr>
    </w:lvl>
    <w:lvl w:ilvl="8">
      <w:start w:val="1"/>
      <w:numFmt w:val="decimal"/>
      <w:lvlText w:val="%1．%2.%3.%4.%5.%6.%7.%8.%9"/>
      <w:lvlJc w:val="left"/>
      <w:pPr>
        <w:tabs>
          <w:tab w:val="num" w:pos="3135"/>
        </w:tabs>
        <w:ind w:left="3135" w:hanging="855"/>
      </w:pPr>
      <w:rPr>
        <w:rFonts w:hint="default"/>
      </w:rPr>
    </w:lvl>
  </w:abstractNum>
  <w:abstractNum w:abstractNumId="18" w15:restartNumberingAfterBreak="0">
    <w:nsid w:val="7DD77A72"/>
    <w:multiLevelType w:val="hybridMultilevel"/>
    <w:tmpl w:val="3B9C3C5C"/>
    <w:lvl w:ilvl="0" w:tplc="487C0BDC">
      <w:start w:val="1"/>
      <w:numFmt w:val="decimal"/>
      <w:lvlText w:val="第%1章"/>
      <w:lvlJc w:val="left"/>
      <w:pPr>
        <w:tabs>
          <w:tab w:val="num" w:pos="870"/>
        </w:tabs>
        <w:ind w:left="870" w:hanging="8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584070167">
    <w:abstractNumId w:val="18"/>
  </w:num>
  <w:num w:numId="2" w16cid:durableId="529996445">
    <w:abstractNumId w:val="16"/>
  </w:num>
  <w:num w:numId="3" w16cid:durableId="690034115">
    <w:abstractNumId w:val="1"/>
  </w:num>
  <w:num w:numId="4" w16cid:durableId="99297282">
    <w:abstractNumId w:val="10"/>
  </w:num>
  <w:num w:numId="5" w16cid:durableId="318508399">
    <w:abstractNumId w:val="3"/>
  </w:num>
  <w:num w:numId="6" w16cid:durableId="118305958">
    <w:abstractNumId w:val="14"/>
  </w:num>
  <w:num w:numId="7" w16cid:durableId="2056465285">
    <w:abstractNumId w:val="7"/>
  </w:num>
  <w:num w:numId="8" w16cid:durableId="1175925214">
    <w:abstractNumId w:val="11"/>
  </w:num>
  <w:num w:numId="9" w16cid:durableId="1434714216">
    <w:abstractNumId w:val="8"/>
  </w:num>
  <w:num w:numId="10" w16cid:durableId="1282759069">
    <w:abstractNumId w:val="6"/>
  </w:num>
  <w:num w:numId="11" w16cid:durableId="301928617">
    <w:abstractNumId w:val="15"/>
  </w:num>
  <w:num w:numId="12" w16cid:durableId="1480416882">
    <w:abstractNumId w:val="13"/>
  </w:num>
  <w:num w:numId="13" w16cid:durableId="11419443">
    <w:abstractNumId w:val="9"/>
  </w:num>
  <w:num w:numId="14" w16cid:durableId="1075276277">
    <w:abstractNumId w:val="2"/>
  </w:num>
  <w:num w:numId="15" w16cid:durableId="479615359">
    <w:abstractNumId w:val="5"/>
  </w:num>
  <w:num w:numId="16" w16cid:durableId="381976397">
    <w:abstractNumId w:val="12"/>
  </w:num>
  <w:num w:numId="17" w16cid:durableId="77292515">
    <w:abstractNumId w:val="4"/>
  </w:num>
  <w:num w:numId="18" w16cid:durableId="1075080659">
    <w:abstractNumId w:val="0"/>
  </w:num>
  <w:num w:numId="19" w16cid:durableId="3790916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283"/>
  <w:drawingGridVerticalSpacing w:val="2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30D9"/>
    <w:rsid w:val="00001CEB"/>
    <w:rsid w:val="0000649A"/>
    <w:rsid w:val="00007C12"/>
    <w:rsid w:val="00010356"/>
    <w:rsid w:val="00022796"/>
    <w:rsid w:val="00025B1F"/>
    <w:rsid w:val="00036A0C"/>
    <w:rsid w:val="000464F6"/>
    <w:rsid w:val="000524B0"/>
    <w:rsid w:val="00052818"/>
    <w:rsid w:val="000661BA"/>
    <w:rsid w:val="00067879"/>
    <w:rsid w:val="000876F0"/>
    <w:rsid w:val="00091C2C"/>
    <w:rsid w:val="000967DF"/>
    <w:rsid w:val="000A794F"/>
    <w:rsid w:val="000B0705"/>
    <w:rsid w:val="000C0959"/>
    <w:rsid w:val="000C27FC"/>
    <w:rsid w:val="000C3EAF"/>
    <w:rsid w:val="000C53F0"/>
    <w:rsid w:val="000D2A1D"/>
    <w:rsid w:val="000E62A4"/>
    <w:rsid w:val="000F01B2"/>
    <w:rsid w:val="000F0EA9"/>
    <w:rsid w:val="000F2675"/>
    <w:rsid w:val="0010068E"/>
    <w:rsid w:val="00103E3F"/>
    <w:rsid w:val="001046D3"/>
    <w:rsid w:val="00106CA9"/>
    <w:rsid w:val="001144E9"/>
    <w:rsid w:val="00121C5E"/>
    <w:rsid w:val="00121DF2"/>
    <w:rsid w:val="00124673"/>
    <w:rsid w:val="00131A4A"/>
    <w:rsid w:val="00144A4D"/>
    <w:rsid w:val="001450C4"/>
    <w:rsid w:val="00147449"/>
    <w:rsid w:val="00161698"/>
    <w:rsid w:val="001676BE"/>
    <w:rsid w:val="00170CFB"/>
    <w:rsid w:val="00172F2C"/>
    <w:rsid w:val="00192973"/>
    <w:rsid w:val="001944CE"/>
    <w:rsid w:val="001A5905"/>
    <w:rsid w:val="001A5A4F"/>
    <w:rsid w:val="001B13E6"/>
    <w:rsid w:val="001B635F"/>
    <w:rsid w:val="001B70F3"/>
    <w:rsid w:val="001C0F00"/>
    <w:rsid w:val="001E4C6B"/>
    <w:rsid w:val="001E72C1"/>
    <w:rsid w:val="001F3DB5"/>
    <w:rsid w:val="0020732E"/>
    <w:rsid w:val="00207F02"/>
    <w:rsid w:val="00211629"/>
    <w:rsid w:val="00214223"/>
    <w:rsid w:val="00216672"/>
    <w:rsid w:val="0022224E"/>
    <w:rsid w:val="00222443"/>
    <w:rsid w:val="00222B4F"/>
    <w:rsid w:val="00230B80"/>
    <w:rsid w:val="00235BB5"/>
    <w:rsid w:val="00250994"/>
    <w:rsid w:val="002528E1"/>
    <w:rsid w:val="002836DB"/>
    <w:rsid w:val="002A68A0"/>
    <w:rsid w:val="002B0978"/>
    <w:rsid w:val="002B3310"/>
    <w:rsid w:val="002C23D3"/>
    <w:rsid w:val="002D3E89"/>
    <w:rsid w:val="002F7D1B"/>
    <w:rsid w:val="003202D5"/>
    <w:rsid w:val="00323EC5"/>
    <w:rsid w:val="003319D0"/>
    <w:rsid w:val="0033775C"/>
    <w:rsid w:val="00341EF7"/>
    <w:rsid w:val="003465A9"/>
    <w:rsid w:val="00356F5F"/>
    <w:rsid w:val="00365755"/>
    <w:rsid w:val="0036756C"/>
    <w:rsid w:val="003728C3"/>
    <w:rsid w:val="00380357"/>
    <w:rsid w:val="00380E8E"/>
    <w:rsid w:val="0038375A"/>
    <w:rsid w:val="003B2D83"/>
    <w:rsid w:val="003B750E"/>
    <w:rsid w:val="003D5B60"/>
    <w:rsid w:val="003D68FD"/>
    <w:rsid w:val="003E4E3D"/>
    <w:rsid w:val="003E6FB0"/>
    <w:rsid w:val="003F1FA4"/>
    <w:rsid w:val="003F22A2"/>
    <w:rsid w:val="003F5245"/>
    <w:rsid w:val="003F52DD"/>
    <w:rsid w:val="003F675F"/>
    <w:rsid w:val="00411113"/>
    <w:rsid w:val="00427018"/>
    <w:rsid w:val="0043069F"/>
    <w:rsid w:val="00440E13"/>
    <w:rsid w:val="0044713B"/>
    <w:rsid w:val="0045733D"/>
    <w:rsid w:val="00470E30"/>
    <w:rsid w:val="004736ED"/>
    <w:rsid w:val="00485445"/>
    <w:rsid w:val="00487E4B"/>
    <w:rsid w:val="004A1404"/>
    <w:rsid w:val="004A6BD1"/>
    <w:rsid w:val="004B2E77"/>
    <w:rsid w:val="004D21A6"/>
    <w:rsid w:val="004D2E4C"/>
    <w:rsid w:val="004D3BCC"/>
    <w:rsid w:val="004E17D0"/>
    <w:rsid w:val="004E5FB1"/>
    <w:rsid w:val="004F0993"/>
    <w:rsid w:val="004F5051"/>
    <w:rsid w:val="004F612F"/>
    <w:rsid w:val="0050692E"/>
    <w:rsid w:val="0051187A"/>
    <w:rsid w:val="00514AFE"/>
    <w:rsid w:val="00514DCF"/>
    <w:rsid w:val="00521408"/>
    <w:rsid w:val="00521933"/>
    <w:rsid w:val="00523845"/>
    <w:rsid w:val="0053234E"/>
    <w:rsid w:val="00533B4F"/>
    <w:rsid w:val="00536559"/>
    <w:rsid w:val="00546174"/>
    <w:rsid w:val="00552936"/>
    <w:rsid w:val="00556403"/>
    <w:rsid w:val="005606FE"/>
    <w:rsid w:val="00560973"/>
    <w:rsid w:val="00566B5A"/>
    <w:rsid w:val="00572B7E"/>
    <w:rsid w:val="005750FC"/>
    <w:rsid w:val="00582144"/>
    <w:rsid w:val="005835DA"/>
    <w:rsid w:val="00587A13"/>
    <w:rsid w:val="00593175"/>
    <w:rsid w:val="005955CF"/>
    <w:rsid w:val="005A406A"/>
    <w:rsid w:val="005B05D5"/>
    <w:rsid w:val="005B27D1"/>
    <w:rsid w:val="005B392B"/>
    <w:rsid w:val="005D042B"/>
    <w:rsid w:val="005D4E64"/>
    <w:rsid w:val="005D5D3A"/>
    <w:rsid w:val="005F2B7D"/>
    <w:rsid w:val="005F460E"/>
    <w:rsid w:val="005F683A"/>
    <w:rsid w:val="006014B6"/>
    <w:rsid w:val="0060184F"/>
    <w:rsid w:val="00615385"/>
    <w:rsid w:val="00616E2D"/>
    <w:rsid w:val="00636B31"/>
    <w:rsid w:val="00641836"/>
    <w:rsid w:val="006426F7"/>
    <w:rsid w:val="0064405F"/>
    <w:rsid w:val="0065587D"/>
    <w:rsid w:val="00657F70"/>
    <w:rsid w:val="00667001"/>
    <w:rsid w:val="006845E2"/>
    <w:rsid w:val="006863F4"/>
    <w:rsid w:val="00692EDD"/>
    <w:rsid w:val="006A3BDA"/>
    <w:rsid w:val="006B7B8C"/>
    <w:rsid w:val="006C17F3"/>
    <w:rsid w:val="006C361A"/>
    <w:rsid w:val="006C3B92"/>
    <w:rsid w:val="006C6A85"/>
    <w:rsid w:val="006D50AF"/>
    <w:rsid w:val="006E58C7"/>
    <w:rsid w:val="006E67DE"/>
    <w:rsid w:val="006F1C44"/>
    <w:rsid w:val="006F1FE3"/>
    <w:rsid w:val="006F372F"/>
    <w:rsid w:val="006F52CA"/>
    <w:rsid w:val="006F6C5F"/>
    <w:rsid w:val="00700456"/>
    <w:rsid w:val="00700EB4"/>
    <w:rsid w:val="00704891"/>
    <w:rsid w:val="00707BDF"/>
    <w:rsid w:val="007257FC"/>
    <w:rsid w:val="00726468"/>
    <w:rsid w:val="007365C9"/>
    <w:rsid w:val="007402CF"/>
    <w:rsid w:val="00742DFB"/>
    <w:rsid w:val="007519F1"/>
    <w:rsid w:val="007530D9"/>
    <w:rsid w:val="00753C5A"/>
    <w:rsid w:val="00757F27"/>
    <w:rsid w:val="007613DE"/>
    <w:rsid w:val="0076289C"/>
    <w:rsid w:val="00765031"/>
    <w:rsid w:val="00766A06"/>
    <w:rsid w:val="0076760A"/>
    <w:rsid w:val="007703BC"/>
    <w:rsid w:val="00773E16"/>
    <w:rsid w:val="00780495"/>
    <w:rsid w:val="00786A6D"/>
    <w:rsid w:val="00787F21"/>
    <w:rsid w:val="00790733"/>
    <w:rsid w:val="00793C30"/>
    <w:rsid w:val="007A0155"/>
    <w:rsid w:val="007A0A7C"/>
    <w:rsid w:val="007A498E"/>
    <w:rsid w:val="007B0576"/>
    <w:rsid w:val="007C39FE"/>
    <w:rsid w:val="007D0011"/>
    <w:rsid w:val="007D1FFE"/>
    <w:rsid w:val="007E5AF7"/>
    <w:rsid w:val="007F0482"/>
    <w:rsid w:val="007F3426"/>
    <w:rsid w:val="007F4808"/>
    <w:rsid w:val="00803883"/>
    <w:rsid w:val="008038A8"/>
    <w:rsid w:val="00807E84"/>
    <w:rsid w:val="008169A0"/>
    <w:rsid w:val="0082670C"/>
    <w:rsid w:val="00827920"/>
    <w:rsid w:val="00827E4F"/>
    <w:rsid w:val="00831457"/>
    <w:rsid w:val="00840468"/>
    <w:rsid w:val="008406D7"/>
    <w:rsid w:val="00850E68"/>
    <w:rsid w:val="00853782"/>
    <w:rsid w:val="00860E52"/>
    <w:rsid w:val="00872E79"/>
    <w:rsid w:val="008755FB"/>
    <w:rsid w:val="008826BE"/>
    <w:rsid w:val="008858C9"/>
    <w:rsid w:val="00887687"/>
    <w:rsid w:val="0089290B"/>
    <w:rsid w:val="00894C0A"/>
    <w:rsid w:val="0089773B"/>
    <w:rsid w:val="008A0FCE"/>
    <w:rsid w:val="008D0DF2"/>
    <w:rsid w:val="008D395A"/>
    <w:rsid w:val="008D4788"/>
    <w:rsid w:val="008D6B36"/>
    <w:rsid w:val="009103F2"/>
    <w:rsid w:val="0094020E"/>
    <w:rsid w:val="009444A3"/>
    <w:rsid w:val="00973DF8"/>
    <w:rsid w:val="00977A5D"/>
    <w:rsid w:val="00984966"/>
    <w:rsid w:val="0099031A"/>
    <w:rsid w:val="00992CE5"/>
    <w:rsid w:val="009939D3"/>
    <w:rsid w:val="009941DB"/>
    <w:rsid w:val="009961F3"/>
    <w:rsid w:val="00997A40"/>
    <w:rsid w:val="009A1182"/>
    <w:rsid w:val="009A65E2"/>
    <w:rsid w:val="009B1421"/>
    <w:rsid w:val="009B467D"/>
    <w:rsid w:val="009D01F4"/>
    <w:rsid w:val="009D0AA5"/>
    <w:rsid w:val="009D6BD4"/>
    <w:rsid w:val="009E4B02"/>
    <w:rsid w:val="009F1A8C"/>
    <w:rsid w:val="00A01CCA"/>
    <w:rsid w:val="00A04B11"/>
    <w:rsid w:val="00A07261"/>
    <w:rsid w:val="00A07CA5"/>
    <w:rsid w:val="00A1347E"/>
    <w:rsid w:val="00A1471D"/>
    <w:rsid w:val="00A155D7"/>
    <w:rsid w:val="00A20FAA"/>
    <w:rsid w:val="00A2148D"/>
    <w:rsid w:val="00A21E40"/>
    <w:rsid w:val="00A2795A"/>
    <w:rsid w:val="00A33D3F"/>
    <w:rsid w:val="00A36A3C"/>
    <w:rsid w:val="00A555BB"/>
    <w:rsid w:val="00A62A7F"/>
    <w:rsid w:val="00A6477B"/>
    <w:rsid w:val="00A66D40"/>
    <w:rsid w:val="00A67EA8"/>
    <w:rsid w:val="00A75CD2"/>
    <w:rsid w:val="00A83B1B"/>
    <w:rsid w:val="00A9590F"/>
    <w:rsid w:val="00AC3182"/>
    <w:rsid w:val="00AC3C88"/>
    <w:rsid w:val="00AC4F5F"/>
    <w:rsid w:val="00AC5319"/>
    <w:rsid w:val="00AF3CE1"/>
    <w:rsid w:val="00AF5548"/>
    <w:rsid w:val="00AF60E4"/>
    <w:rsid w:val="00B04268"/>
    <w:rsid w:val="00B07829"/>
    <w:rsid w:val="00B21874"/>
    <w:rsid w:val="00B243F1"/>
    <w:rsid w:val="00B26A5C"/>
    <w:rsid w:val="00B31857"/>
    <w:rsid w:val="00B45AE4"/>
    <w:rsid w:val="00B60C9D"/>
    <w:rsid w:val="00B60E66"/>
    <w:rsid w:val="00B63938"/>
    <w:rsid w:val="00B66807"/>
    <w:rsid w:val="00B86D55"/>
    <w:rsid w:val="00B94ABB"/>
    <w:rsid w:val="00BA1C8F"/>
    <w:rsid w:val="00BA43BB"/>
    <w:rsid w:val="00BA61F5"/>
    <w:rsid w:val="00BA6A13"/>
    <w:rsid w:val="00BB4688"/>
    <w:rsid w:val="00BB72E9"/>
    <w:rsid w:val="00BC431D"/>
    <w:rsid w:val="00BD0F9E"/>
    <w:rsid w:val="00BD194B"/>
    <w:rsid w:val="00BD2465"/>
    <w:rsid w:val="00BF0719"/>
    <w:rsid w:val="00C00890"/>
    <w:rsid w:val="00C03342"/>
    <w:rsid w:val="00C04540"/>
    <w:rsid w:val="00C06964"/>
    <w:rsid w:val="00C117D6"/>
    <w:rsid w:val="00C20E1D"/>
    <w:rsid w:val="00C27B57"/>
    <w:rsid w:val="00C27F99"/>
    <w:rsid w:val="00C33C88"/>
    <w:rsid w:val="00C342ED"/>
    <w:rsid w:val="00C4064C"/>
    <w:rsid w:val="00C46988"/>
    <w:rsid w:val="00C52A0D"/>
    <w:rsid w:val="00C571ED"/>
    <w:rsid w:val="00C938CF"/>
    <w:rsid w:val="00CB130F"/>
    <w:rsid w:val="00CB3BEE"/>
    <w:rsid w:val="00CB3D99"/>
    <w:rsid w:val="00CC0006"/>
    <w:rsid w:val="00CC17FF"/>
    <w:rsid w:val="00CC5706"/>
    <w:rsid w:val="00CC78B9"/>
    <w:rsid w:val="00CD2B0C"/>
    <w:rsid w:val="00CD5D23"/>
    <w:rsid w:val="00CD6CA4"/>
    <w:rsid w:val="00CD749C"/>
    <w:rsid w:val="00CE500D"/>
    <w:rsid w:val="00CF0C53"/>
    <w:rsid w:val="00CF0E22"/>
    <w:rsid w:val="00CF23D3"/>
    <w:rsid w:val="00CF6F2A"/>
    <w:rsid w:val="00CF73F3"/>
    <w:rsid w:val="00D10C87"/>
    <w:rsid w:val="00D215D8"/>
    <w:rsid w:val="00D22DE9"/>
    <w:rsid w:val="00D26929"/>
    <w:rsid w:val="00D35A86"/>
    <w:rsid w:val="00D3625C"/>
    <w:rsid w:val="00D47D15"/>
    <w:rsid w:val="00D5364B"/>
    <w:rsid w:val="00D669F1"/>
    <w:rsid w:val="00D741DE"/>
    <w:rsid w:val="00D75925"/>
    <w:rsid w:val="00D80BD4"/>
    <w:rsid w:val="00D836A9"/>
    <w:rsid w:val="00D87717"/>
    <w:rsid w:val="00D90B76"/>
    <w:rsid w:val="00D93B3D"/>
    <w:rsid w:val="00DA193B"/>
    <w:rsid w:val="00DA2E14"/>
    <w:rsid w:val="00DA7859"/>
    <w:rsid w:val="00DB4BD5"/>
    <w:rsid w:val="00DC2F16"/>
    <w:rsid w:val="00DC5BA2"/>
    <w:rsid w:val="00DD07B0"/>
    <w:rsid w:val="00DE3B76"/>
    <w:rsid w:val="00DE4AC7"/>
    <w:rsid w:val="00DF090F"/>
    <w:rsid w:val="00E06E5C"/>
    <w:rsid w:val="00E14A8E"/>
    <w:rsid w:val="00E34409"/>
    <w:rsid w:val="00E37434"/>
    <w:rsid w:val="00E4104B"/>
    <w:rsid w:val="00E478DF"/>
    <w:rsid w:val="00E57E73"/>
    <w:rsid w:val="00E647D9"/>
    <w:rsid w:val="00E64FC0"/>
    <w:rsid w:val="00E7207F"/>
    <w:rsid w:val="00E74CA0"/>
    <w:rsid w:val="00E75335"/>
    <w:rsid w:val="00E85802"/>
    <w:rsid w:val="00E91543"/>
    <w:rsid w:val="00E945C3"/>
    <w:rsid w:val="00EB0725"/>
    <w:rsid w:val="00EC0BFB"/>
    <w:rsid w:val="00EC29AE"/>
    <w:rsid w:val="00ED19C5"/>
    <w:rsid w:val="00ED1D2E"/>
    <w:rsid w:val="00EE3C1E"/>
    <w:rsid w:val="00EF2EE0"/>
    <w:rsid w:val="00EF7692"/>
    <w:rsid w:val="00F0770A"/>
    <w:rsid w:val="00F148F6"/>
    <w:rsid w:val="00F3054E"/>
    <w:rsid w:val="00F33B8F"/>
    <w:rsid w:val="00F43E39"/>
    <w:rsid w:val="00F6577A"/>
    <w:rsid w:val="00F6777C"/>
    <w:rsid w:val="00F73C17"/>
    <w:rsid w:val="00F770F3"/>
    <w:rsid w:val="00F77B08"/>
    <w:rsid w:val="00F80C6E"/>
    <w:rsid w:val="00F848BC"/>
    <w:rsid w:val="00F84D24"/>
    <w:rsid w:val="00F95AFE"/>
    <w:rsid w:val="00F97865"/>
    <w:rsid w:val="00FA416A"/>
    <w:rsid w:val="00FA68B0"/>
    <w:rsid w:val="00FA76D6"/>
    <w:rsid w:val="00FC5022"/>
    <w:rsid w:val="00FC74AE"/>
    <w:rsid w:val="00FD1D56"/>
    <w:rsid w:val="00FD1E37"/>
    <w:rsid w:val="00FD54C2"/>
    <w:rsid w:val="00FE6B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State"/>
  <w:shapeDefaults>
    <o:shapedefaults v:ext="edit" spidmax="1603">
      <v:textbox inset="5.85pt,.7pt,5.85pt,.7pt"/>
    </o:shapedefaults>
    <o:shapelayout v:ext="edit">
      <o:idmap v:ext="edit" data="1"/>
    </o:shapelayout>
  </w:shapeDefaults>
  <w:decimalSymbol w:val="."/>
  <w:listSeparator w:val=","/>
  <w14:docId w14:val="41E0FBC2"/>
  <w15:chartTrackingRefBased/>
  <w15:docId w15:val="{9C7CE4DB-5E2D-48B0-940F-54B0CC02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252"/>
        <w:tab w:val="right" w:pos="8504"/>
      </w:tabs>
      <w:snapToGrid w:val="0"/>
    </w:pPr>
  </w:style>
  <w:style w:type="character" w:styleId="a4">
    <w:name w:val="page number"/>
    <w:basedOn w:val="a0"/>
  </w:style>
  <w:style w:type="paragraph" w:styleId="a5">
    <w:name w:val="footnote text"/>
    <w:basedOn w:val="a"/>
    <w:semiHidden/>
    <w:pPr>
      <w:snapToGrid w:val="0"/>
      <w:jc w:val="left"/>
    </w:pPr>
  </w:style>
  <w:style w:type="character" w:styleId="a6">
    <w:name w:val="footnote reference"/>
    <w:semiHidden/>
    <w:rPr>
      <w:vertAlign w:val="superscript"/>
    </w:rPr>
  </w:style>
  <w:style w:type="paragraph" w:styleId="a7">
    <w:name w:val="caption"/>
    <w:basedOn w:val="a"/>
    <w:next w:val="a"/>
    <w:qFormat/>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10196">
      <w:bodyDiv w:val="1"/>
      <w:marLeft w:val="0"/>
      <w:marRight w:val="0"/>
      <w:marTop w:val="0"/>
      <w:marBottom w:val="0"/>
      <w:divBdr>
        <w:top w:val="none" w:sz="0" w:space="0" w:color="auto"/>
        <w:left w:val="none" w:sz="0" w:space="0" w:color="auto"/>
        <w:bottom w:val="none" w:sz="0" w:space="0" w:color="auto"/>
        <w:right w:val="none" w:sz="0" w:space="0" w:color="auto"/>
      </w:divBdr>
    </w:div>
    <w:div w:id="377049534">
      <w:bodyDiv w:val="1"/>
      <w:marLeft w:val="0"/>
      <w:marRight w:val="0"/>
      <w:marTop w:val="0"/>
      <w:marBottom w:val="0"/>
      <w:divBdr>
        <w:top w:val="none" w:sz="0" w:space="0" w:color="auto"/>
        <w:left w:val="none" w:sz="0" w:space="0" w:color="auto"/>
        <w:bottom w:val="none" w:sz="0" w:space="0" w:color="auto"/>
        <w:right w:val="none" w:sz="0" w:space="0" w:color="auto"/>
      </w:divBdr>
    </w:div>
    <w:div w:id="566770868">
      <w:bodyDiv w:val="1"/>
      <w:marLeft w:val="0"/>
      <w:marRight w:val="0"/>
      <w:marTop w:val="0"/>
      <w:marBottom w:val="0"/>
      <w:divBdr>
        <w:top w:val="none" w:sz="0" w:space="0" w:color="auto"/>
        <w:left w:val="none" w:sz="0" w:space="0" w:color="auto"/>
        <w:bottom w:val="none" w:sz="0" w:space="0" w:color="auto"/>
        <w:right w:val="none" w:sz="0" w:space="0" w:color="auto"/>
      </w:divBdr>
    </w:div>
    <w:div w:id="1130123432">
      <w:bodyDiv w:val="1"/>
      <w:marLeft w:val="0"/>
      <w:marRight w:val="0"/>
      <w:marTop w:val="0"/>
      <w:marBottom w:val="0"/>
      <w:divBdr>
        <w:top w:val="none" w:sz="0" w:space="0" w:color="auto"/>
        <w:left w:val="none" w:sz="0" w:space="0" w:color="auto"/>
        <w:bottom w:val="none" w:sz="0" w:space="0" w:color="auto"/>
        <w:right w:val="none" w:sz="0" w:space="0" w:color="auto"/>
      </w:divBdr>
    </w:div>
    <w:div w:id="1273827303">
      <w:bodyDiv w:val="1"/>
      <w:marLeft w:val="0"/>
      <w:marRight w:val="0"/>
      <w:marTop w:val="0"/>
      <w:marBottom w:val="0"/>
      <w:divBdr>
        <w:top w:val="none" w:sz="0" w:space="0" w:color="auto"/>
        <w:left w:val="none" w:sz="0" w:space="0" w:color="auto"/>
        <w:bottom w:val="none" w:sz="0" w:space="0" w:color="auto"/>
        <w:right w:val="none" w:sz="0" w:space="0" w:color="auto"/>
      </w:divBdr>
    </w:div>
    <w:div w:id="212140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image" Target="media/image45.emf"/><Relationship Id="rId89" Type="http://schemas.openxmlformats.org/officeDocument/2006/relationships/image" Target="media/image50.e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image" Target="media/image36.emf"/><Relationship Id="rId79" Type="http://schemas.openxmlformats.org/officeDocument/2006/relationships/image" Target="media/image40.emf"/><Relationship Id="rId5" Type="http://schemas.openxmlformats.org/officeDocument/2006/relationships/footnotes" Target="footnotes.xml"/><Relationship Id="rId90" Type="http://schemas.openxmlformats.org/officeDocument/2006/relationships/image" Target="media/image51.emf"/><Relationship Id="rId95" Type="http://schemas.openxmlformats.org/officeDocument/2006/relationships/theme" Target="theme/theme1.xml"/><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emf"/><Relationship Id="rId80" Type="http://schemas.openxmlformats.org/officeDocument/2006/relationships/image" Target="media/image41.emf"/><Relationship Id="rId85" Type="http://schemas.openxmlformats.org/officeDocument/2006/relationships/image" Target="media/image46.emf"/><Relationship Id="rId93"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7.emf"/><Relationship Id="rId83" Type="http://schemas.openxmlformats.org/officeDocument/2006/relationships/image" Target="media/image44.emf"/><Relationship Id="rId88" Type="http://schemas.openxmlformats.org/officeDocument/2006/relationships/image" Target="media/image49.emf"/><Relationship Id="rId91" Type="http://schemas.openxmlformats.org/officeDocument/2006/relationships/image" Target="media/image52.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wmf"/><Relationship Id="rId73" Type="http://schemas.openxmlformats.org/officeDocument/2006/relationships/image" Target="media/image35.emf"/><Relationship Id="rId78" Type="http://schemas.openxmlformats.org/officeDocument/2006/relationships/image" Target="media/image39.emf"/><Relationship Id="rId81" Type="http://schemas.openxmlformats.org/officeDocument/2006/relationships/image" Target="media/image42.emf"/><Relationship Id="rId86" Type="http://schemas.openxmlformats.org/officeDocument/2006/relationships/image" Target="media/image47.emf"/><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image" Target="media/image38.wmf"/><Relationship Id="rId7" Type="http://schemas.openxmlformats.org/officeDocument/2006/relationships/image" Target="media/image1.wmf"/><Relationship Id="rId71" Type="http://schemas.openxmlformats.org/officeDocument/2006/relationships/image" Target="media/image33.emf"/><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8.emf"/><Relationship Id="rId61" Type="http://schemas.openxmlformats.org/officeDocument/2006/relationships/image" Target="media/image28.wmf"/><Relationship Id="rId82" Type="http://schemas.openxmlformats.org/officeDocument/2006/relationships/image" Target="media/image43.e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3.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Nonaka</dc:creator>
  <cp:keywords/>
  <cp:lastModifiedBy>Satoshi Baba</cp:lastModifiedBy>
  <cp:revision>2</cp:revision>
  <dcterms:created xsi:type="dcterms:W3CDTF">2026-03-26T04:02:00Z</dcterms:created>
  <dcterms:modified xsi:type="dcterms:W3CDTF">2026-03-26T04:02:00Z</dcterms:modified>
</cp:coreProperties>
</file>