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32"/>
          <w:shd w:fill="auto" w:val="clear"/>
        </w:rPr>
        <w:t xml:space="preserve">Kapak Sayfas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32"/>
          <w:shd w:fill="auto" w:val="clear"/>
        </w:rPr>
        <w:t xml:space="preserve">ı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Ders Ad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ı: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YZM212 Makine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Ö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ğrenmesi</w:t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Ödev Ba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şlığı: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MLE ile Akıllı Şehir Planlaması</w:t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Ad Soyad: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[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Seyyid Abdulbaki Bozkurt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]</w:t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Ö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ğrenci Numarası: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[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24290381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]</w:t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Tarih: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15.03.2026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32"/>
          <w:shd w:fill="auto" w:val="clear"/>
        </w:rPr>
        <w:t xml:space="preserve">Bölüm 1: Teorik Çözümler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Poisson da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ğılımı varsayımı altında bir dakikadaki ara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ç say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ısı  i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çin olas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ılık k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ütle fonksiyonu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şeklindedir. Elimizde bağımsız kabul edilen  adet g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özlem  oldu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ğunda likelihood fonksiyonu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olur.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Bunun do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ğal logaritması alınırsa log-likelihood fonksiyonu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olarak yaz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ılır. Burada  terimi  parametresine bağlı değildir. Bu y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üzden türev al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ırken sabit olarak kalır.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Şimdi t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ürev alal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ım: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MLE elde etmek için türevi s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ıfıra eşitleriz: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Yani Poisson da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ğılımı i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çin en iyi parametre tahmini, verilerin aritmetik ortalamas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ıdır.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Bu ödevde kullan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ılan veri k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ümesi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için toplam de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ğer  ve g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özlem say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ısı  olduğundan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olarak bulunur.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32"/>
          <w:shd w:fill="auto" w:val="clear"/>
        </w:rPr>
        <w:t xml:space="preserve">Bölüm 2: Analiz ve Yorumlar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Say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ısal MLE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Python taraf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ında minimize edilen ama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ç fonksiyonu negatif log-olabilirliktir. Sabit terim ç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ıkarıldığında bu ifade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şeklinde yazılır.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scipy.optimize.minimize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ile yapılan optimizasyon sonucunda sayısal tahmin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olarak elde edilmi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ştir. Analitik sonu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ç ile say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ısal sonu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ç neredeyse ayn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ıdır. Bu k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üçük fark, optimizasyon tolerans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 ve yuvarlamadan kaynaklanır. Yani sayısal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çözüm do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ğru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çal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ışmaktadır.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Grafiklerin Yorumu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şağıdaki grafikte ger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çek veri histogram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 ile Poisson PMF aynı eksende verilmiştir.</w:t>
      </w:r>
    </w:p>
    <w:p>
      <w:pPr>
        <w:keepNext w:val="true"/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object w:dxaOrig="8870" w:dyaOrig="5544">
          <v:rect xmlns:o="urn:schemas-microsoft-com:office:office" xmlns:v="urn:schemas-microsoft-com:vml" id="rectole0000000000" style="width:443.500000pt;height:277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20" w:line="240"/>
        <w:ind w:right="0" w:left="0" w:firstLine="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Orijinal trafik verisi histogram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ı ve Poisson PMF karşılaştırması.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Histogram 8 ile 16 aral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ığında yoğunlaşmaktadır. Poisson eğrisi de en y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üksek olas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ılığı bu bant civarında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üretmektedir. Veri say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ısı 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ü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ş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ük oldu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ğu i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çin kusursuz bir örtü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şme beklemek yanlış olur, fakat g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örsel aç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ıdan modelin veri yapısını makul 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üzeyde yakalad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ığı s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öylenebilir. Bu da Poisson varsay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ımının bu k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üçük örnek için çal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ışabilir olduğunu g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österir.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Outlier (Ayk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ırı Değer) Analizi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Veri setine yanl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ışlıkla 200 ara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çl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ık tek bir kayıt eklendiğinde yeni tahmin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olmaktad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ır. Bu, başlangı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çtaki parametrenin yakla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şık 2.03 katına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ıkması demektir.</w:t>
      </w:r>
    </w:p>
    <w:p>
      <w:pPr>
        <w:keepNext w:val="true"/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object w:dxaOrig="8870" w:dyaOrig="5544">
          <v:rect xmlns:o="urn:schemas-microsoft-com:office:office" xmlns:v="urn:schemas-microsoft-com:vml" id="rectole0000000001" style="width:443.500000pt;height:277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20" w:line="240"/>
        <w:ind w:right="0" w:left="0" w:firstLine="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Outlier öncesi ve sonras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ı Poisson parametresinin kayması.</w:t>
      </w:r>
    </w:p>
    <w:p>
      <w:pPr>
        <w:keepNext w:val="true"/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object w:dxaOrig="8870" w:dyaOrig="5544">
          <v:rect xmlns:o="urn:schemas-microsoft-com:office:office" xmlns:v="urn:schemas-microsoft-com:vml" id="rectole0000000002" style="width:443.500000pt;height:277.2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20" w:line="240"/>
        <w:ind w:right="0" w:left="0" w:firstLine="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Outlier eklendi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ğinde veri dağılımının bozulması.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MLE yöntemi burada do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ğrudan ortalamaya bağlı olduğu i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çin uç de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ğerlere hassastır. Tek bir aşırı b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üyük gözlem bile tahmini ciddi biçimde kayd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ırır. Ger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çek hayatta belediye bu bozuk veriyle karar verirse, trafi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ği olduğundan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çok daha yo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ğun sanabilir. Bunun sonucu gereksiz yol genişletme kararı, yanlış sinyalizasyon yatırımı, hatalı kapasite tahsisi ve b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ütçe israf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 olabilir. Yani teknik hata sadece matematiksel değil, doğrudan operasyonel ve ekonomik zarara d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önü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ş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ür.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Bu yüzden saha verisiyle çal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ışırken veri temizliği, aykırı değer kontrol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ü ve alternatif sa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ğlam tahmin y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öntemleri kritik önemdedir. Aksi halde MLE teorik olarak do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ğru olsa bile pratikte kırılgan hale gelir.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32"/>
          <w:shd w:fill="auto" w:val="clear"/>
        </w:rPr>
        <w:t xml:space="preserve">Kaynakça</w:t>
      </w:r>
    </w:p>
    <w:p>
      <w:pPr>
        <w:numPr>
          <w:ilvl w:val="0"/>
          <w:numId w:val="21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YZM212 Makine Ö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ğrenmesi 2. Laboratuvar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Ödevi PDF metni.</w:t>
      </w:r>
    </w:p>
    <w:p>
      <w:pPr>
        <w:numPr>
          <w:ilvl w:val="0"/>
          <w:numId w:val="21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Poisson da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ğılımı ve maksimum olabilirlik yaklaşımına ilişkin temel istatistik form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ülleri.</w:t>
      </w:r>
    </w:p>
    <w:p>
      <w:pPr>
        <w:numPr>
          <w:ilvl w:val="0"/>
          <w:numId w:val="21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Referans olarak incelenen GitHub repo yap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ıları ve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çözüm ak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ışları.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