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Ventajas de la Realidad Virtual en el Tratamiento de Fobias Específicas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421721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035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21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La realidad virtual (RV) ha revolucionado el campo de la psicología, especialmente en el tratamiento de fobias específicas. Su aplicación </w:t>
      </w:r>
      <w:r w:rsidDel="00000000" w:rsidR="00000000" w:rsidRPr="00000000">
        <w:rPr>
          <w:b w:val="1"/>
          <w:bCs w:val="1"/>
          <w:rtl w:val="0"/>
        </w:rPr>
        <w:t xml:space="preserve">permite a los pacientes enfrentar sus miedos en un entorno seguro y controlado, lo que facilita el proceso terapéutico.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Ventajas de la Aplicación de la Realidad Virtual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 realidad virtual ofrece varias ventajas en el tratamiento de fobias, incluyendo: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Personalización: los profesionales pueden adaptar los escenarios a las necesidades y temores específicos del paciente.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1.73228346456688" w:hanging="141.73228346456688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Exposición gradual: </w:t>
      </w:r>
      <w:r w:rsidDel="00000000" w:rsidR="00000000" w:rsidRPr="00000000">
        <w:rPr>
          <w:rtl w:val="0"/>
        </w:rPr>
        <w:t xml:space="preserve">el individuo puede enfrentar su fobia en diversos niveles de intensidad, lo que es clave para un tratamiento efectivo.</w:t>
      </w:r>
    </w:p>
    <w:p w:rsidR="00000000" w:rsidDel="00000000" w:rsidP="00000000" w:rsidRDefault="00000000" w:rsidRPr="00000000" w14:paraId="0000000E">
      <w:pPr>
        <w:ind w:left="141.73228346456688" w:hanging="141.7322834645668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1.73228346456688" w:hanging="141.73228346456688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Inmersión total: </w:t>
      </w:r>
      <w:r w:rsidDel="00000000" w:rsidR="00000000" w:rsidRPr="00000000">
        <w:rPr>
          <w:rtl w:val="0"/>
        </w:rPr>
        <w:t xml:space="preserve">el paciente se sumerge completamente en la experiencia, lo que permite una interacción más realista y efectiva con el objeto de miedo.</w:t>
      </w:r>
    </w:p>
    <w:p w:rsidR="00000000" w:rsidDel="00000000" w:rsidP="00000000" w:rsidRDefault="00000000" w:rsidRPr="00000000" w14:paraId="00000010">
      <w:pPr>
        <w:ind w:left="141.73228346456688" w:hanging="141.7322834645668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1.73228346456688" w:hanging="141.73228346456688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Seguimiento y evaluación:</w:t>
      </w:r>
      <w:r w:rsidDel="00000000" w:rsidR="00000000" w:rsidRPr="00000000">
        <w:rPr>
          <w:rtl w:val="0"/>
        </w:rPr>
        <w:t xml:space="preserve"> la tecnología facilita el seguimiento y la evaluación del progreso del paciente, lo que permite a los terapeutas ajustar el tratamiento según sea necesario.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Características Principales del Tratamiento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 tratamiento con realidad virtual se caracteriza por: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1.73228346456688" w:hanging="141.73228346456688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Accesibilidad:</w:t>
      </w:r>
      <w:r w:rsidDel="00000000" w:rsidR="00000000" w:rsidRPr="00000000">
        <w:rPr>
          <w:rtl w:val="0"/>
        </w:rPr>
        <w:t xml:space="preserve"> la realidad virtual es accesible y puede ser utilizada en sesiones de terapia en consultorios o incluso en casa.</w:t>
      </w:r>
    </w:p>
    <w:p w:rsidR="00000000" w:rsidDel="00000000" w:rsidP="00000000" w:rsidRDefault="00000000" w:rsidRPr="00000000" w14:paraId="00000019">
      <w:pPr>
        <w:ind w:left="141.73228346456688" w:hanging="141.7322834645668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1.73228346456688" w:hanging="141.73228346456688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Flexibilidad: </w:t>
      </w:r>
      <w:r w:rsidDel="00000000" w:rsidR="00000000" w:rsidRPr="00000000">
        <w:rPr>
          <w:rtl w:val="0"/>
        </w:rPr>
        <w:t xml:space="preserve">la realidad virtual ofrece la oportunidad de adaptar el tratamiento a las necesidades individuales del paciente.</w:t>
      </w:r>
    </w:p>
    <w:p w:rsidR="00000000" w:rsidDel="00000000" w:rsidP="00000000" w:rsidRDefault="00000000" w:rsidRPr="00000000" w14:paraId="0000001B">
      <w:pPr>
        <w:ind w:left="141.73228346456688" w:hanging="141.7322834645668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141.73228346456688" w:hanging="141.73228346456688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Eficacia:</w:t>
      </w:r>
      <w:r w:rsidDel="00000000" w:rsidR="00000000" w:rsidRPr="00000000">
        <w:rPr>
          <w:rtl w:val="0"/>
        </w:rPr>
        <w:t xml:space="preserve"> la realidad virtual ha demostrado ser una herramienta efectiva en el tratamiento de fobias específicas.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La aplicación de la realidad virtual en el tratamiento de fobias específicas ofrece un enfoque singular y prometedor hacia la superación de miedos profundos. Con su capacidad para personalizar la experiencia, ofrecer exposición gradual y proporcionar un entorno seguro y controlado, la realidad virtual es una herramienta valiosa en el campo de la psicología.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URL Img: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https://drive.google.com/file/d/1viyqLbASJ9hPSCnFJBVbqKzbNq-_PDjs/view?usp=drive_link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Palabras Clave: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Realidad virtual, tratamiento de fobias, psicología, terapia, exposición gradual, inmersión total.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Descripción: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Aprende cómo la realidad virtual puede ayudar a superar fobias específicas. Descubre las ventajas y características principales de este innovador tratamiento.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 de la Página: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Ventajas de la Realidad Virtual en el Tratamiento de Fobias Específicas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Slug: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ventajas-de-la-realidad-virtual-en-el-tratamiento-de-fobias-especificas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drive.google.com/file/d/1viyqLbASJ9hPSCnFJBVbqKzbNq-_PDjs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