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ind w:left="0" w:firstLine="0"/>
      </w:pPr>
      <w:r>
        <w:rPr>
          <w:sz w:val="24"/>
          <w:szCs w:val="24"/>
          <w:u w:val="single"/>
          <w:rtl w:val="0"/>
        </w:rPr>
        <w:t>Data Scientist Assessments</w:t>
      </w:r>
    </w:p>
    <w:p>
      <w:pPr>
        <w:pageBreakBefore w:val="0"/>
      </w:pPr>
    </w:p>
    <w:p>
      <w:pPr>
        <w:pageBreakBefore w:val="0"/>
        <w:rPr>
          <w:b/>
          <w:u w:val="single"/>
        </w:rPr>
      </w:pPr>
      <w:r>
        <w:rPr>
          <w:b/>
          <w:u w:val="single"/>
          <w:rtl w:val="0"/>
        </w:rPr>
        <w:t>Question 1 (3 sections)</w:t>
      </w:r>
    </w:p>
    <w:p>
      <w:pPr>
        <w:pageBreakBefore w:val="0"/>
        <w:rPr>
          <w:b/>
        </w:rPr>
      </w:pPr>
    </w:p>
    <w:p>
      <w:pPr>
        <w:pageBreakBefore w:val="0"/>
        <w:numPr>
          <w:ilvl w:val="1"/>
          <w:numId w:val="1"/>
        </w:numPr>
        <w:ind w:right="-540"/>
        <w:rPr>
          <w:rFonts w:hint="default"/>
          <w:rtl w:val="0"/>
          <w:lang w:val="en-US"/>
        </w:rPr>
      </w:pPr>
      <w:r>
        <w:rPr>
          <w:rtl w:val="0"/>
        </w:rPr>
        <w:t xml:space="preserve"> Please list the different types of join statements and briefly explain the operation they represent.</w:t>
      </w:r>
      <w:r>
        <w:rPr>
          <w:rtl w:val="0"/>
        </w:rPr>
        <w:br w:type="textWrapping"/>
      </w:r>
      <w:r>
        <w:rPr>
          <w:rFonts w:hint="default"/>
          <w:rtl w:val="0"/>
          <w:lang w:val="en-US"/>
        </w:rPr>
        <w:tab/>
      </w:r>
      <w:r>
        <w:rPr>
          <w:rFonts w:hint="default"/>
          <w:color w:val="FF0000"/>
          <w:rtl w:val="0"/>
          <w:lang w:val="en-US"/>
        </w:rPr>
        <w:t>Inner Join:</w:t>
      </w:r>
      <w:r>
        <w:rPr>
          <w:rFonts w:hint="default"/>
          <w:color w:val="FF0000"/>
          <w:rtl w:val="0"/>
          <w:lang w:val="en-US"/>
        </w:rPr>
        <w:br w:type="textWrapping"/>
      </w:r>
      <w:r>
        <w:rPr>
          <w:rFonts w:hint="default"/>
          <w:color w:val="FF0000"/>
          <w:rtl w:val="0"/>
          <w:lang w:val="en-US"/>
        </w:rPr>
        <w:tab/>
        <w:t>JOIN: Return matching records from both tables.</w:t>
      </w:r>
      <w:r>
        <w:rPr>
          <w:rFonts w:hint="default"/>
          <w:color w:val="FF0000"/>
          <w:rtl w:val="0"/>
          <w:lang w:val="en-US"/>
        </w:rPr>
        <w:br w:type="textWrapping"/>
      </w:r>
      <w:r>
        <w:rPr>
          <w:rFonts w:hint="default"/>
          <w:color w:val="FF0000"/>
          <w:rtl w:val="0"/>
          <w:lang w:val="en-US"/>
        </w:rPr>
        <w:tab/>
        <w:t>Outer Join:</w:t>
      </w:r>
      <w:r>
        <w:rPr>
          <w:rFonts w:hint="default"/>
          <w:color w:val="FF0000"/>
          <w:rtl w:val="0"/>
          <w:lang w:val="en-US"/>
        </w:rPr>
        <w:br w:type="textWrapping"/>
      </w:r>
      <w:r>
        <w:rPr>
          <w:rFonts w:hint="default"/>
          <w:color w:val="FF0000"/>
          <w:rtl w:val="0"/>
          <w:lang w:val="en-US"/>
        </w:rPr>
        <w:tab/>
        <w:t>LEFT JOIN: Return all records from the left table, plus matching records from the right table.</w:t>
      </w:r>
      <w:r>
        <w:rPr>
          <w:rFonts w:hint="default"/>
          <w:color w:val="FF0000"/>
          <w:rtl w:val="0"/>
          <w:lang w:val="en-US"/>
        </w:rPr>
        <w:br w:type="textWrapping"/>
      </w:r>
      <w:r>
        <w:rPr>
          <w:rFonts w:hint="default"/>
          <w:color w:val="FF0000"/>
          <w:rtl w:val="0"/>
          <w:lang w:val="en-US"/>
        </w:rPr>
        <w:tab/>
        <w:t>RIGHT JOIN: Return all records from the right table, plus matching records from the left table.</w:t>
      </w:r>
      <w:r>
        <w:rPr>
          <w:rFonts w:hint="default"/>
          <w:color w:val="FF0000"/>
          <w:rtl w:val="0"/>
          <w:lang w:val="en-US"/>
        </w:rPr>
        <w:br w:type="textWrapping"/>
      </w:r>
      <w:r>
        <w:rPr>
          <w:rFonts w:hint="default"/>
          <w:color w:val="FF0000"/>
          <w:rtl w:val="0"/>
          <w:lang w:val="en-US"/>
        </w:rPr>
        <w:tab/>
        <w:t>FULL OUTER JOIN: Return all records from both tables.</w:t>
      </w:r>
    </w:p>
    <w:p>
      <w:pPr>
        <w:pageBreakBefore w:val="0"/>
      </w:pPr>
    </w:p>
    <w:p>
      <w:pPr>
        <w:pageBreakBefore w:val="0"/>
      </w:pPr>
      <w:r>
        <w:rPr>
          <w:rtl w:val="0"/>
        </w:rPr>
        <w:t>1.2)  Answer the below questions on different data query statements by listing the results.</w:t>
      </w:r>
    </w:p>
    <w:p>
      <w:pPr>
        <w:pageBreakBefore w:val="0"/>
        <w:numPr>
          <w:ilvl w:val="1"/>
          <w:numId w:val="2"/>
        </w:numPr>
        <w:ind w:left="1440" w:hanging="360"/>
      </w:pPr>
      <w:r>
        <w:rPr>
          <w:rtl w:val="0"/>
        </w:rPr>
        <w:t>E.g: Table A</w:t>
      </w:r>
    </w:p>
    <w:p>
      <w:pPr>
        <w:pageBreakBefore w:val="0"/>
        <w:ind w:left="1440" w:firstLine="0"/>
      </w:pPr>
    </w:p>
    <w:tbl>
      <w:tblPr>
        <w:tblStyle w:val="13"/>
        <w:tblW w:w="7920"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40"/>
        <w:gridCol w:w="2640"/>
        <w:gridCol w:w="2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columnA</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columnB</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columnC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1</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abc</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123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def</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456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ghi</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789</w:t>
            </w:r>
          </w:p>
        </w:tc>
      </w:tr>
    </w:tbl>
    <w:p>
      <w:pPr>
        <w:pageBreakBefore w:val="0"/>
        <w:ind w:left="1440" w:firstLine="0"/>
      </w:pPr>
    </w:p>
    <w:p>
      <w:pPr>
        <w:pageBreakBefore w:val="0"/>
        <w:ind w:left="1440" w:firstLine="0"/>
      </w:pPr>
      <w:r>
        <w:rPr>
          <w:rtl w:val="0"/>
        </w:rPr>
        <w:t>Table B</w:t>
      </w:r>
    </w:p>
    <w:p>
      <w:pPr>
        <w:pageBreakBefore w:val="0"/>
        <w:ind w:left="1440" w:firstLine="0"/>
      </w:pPr>
    </w:p>
    <w:tbl>
      <w:tblPr>
        <w:tblStyle w:val="14"/>
        <w:tblW w:w="7920"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40"/>
        <w:gridCol w:w="2640"/>
        <w:gridCol w:w="2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columnD</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columnE</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columnF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jkl</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999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3</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mno</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888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4</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pqr</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777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5</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stu</w:t>
            </w:r>
          </w:p>
        </w:tc>
        <w:tc>
          <w:tcPr>
            <w:shd w:val="clear" w:color="auto" w:fill="auto"/>
            <w:tcMar>
              <w:top w:w="100" w:type="dxa"/>
              <w:left w:w="100" w:type="dxa"/>
              <w:bottom w:w="100" w:type="dxa"/>
              <w:right w:w="100" w:type="dxa"/>
            </w:tcMar>
            <w:vAlign w:val="top"/>
          </w:tcPr>
          <w:p>
            <w:pPr>
              <w:pageBreakBefore w:val="0"/>
              <w:widowControl w:val="0"/>
              <w:spacing w:line="240" w:lineRule="auto"/>
            </w:pPr>
            <w:r>
              <w:rPr>
                <w:rtl w:val="0"/>
              </w:rPr>
              <w:t>555</w:t>
            </w:r>
          </w:p>
        </w:tc>
      </w:tr>
    </w:tbl>
    <w:p>
      <w:pPr>
        <w:pageBreakBefore w:val="0"/>
        <w:ind w:left="1440" w:firstLine="0"/>
      </w:pPr>
    </w:p>
    <w:p>
      <w:pPr>
        <w:pageBreakBefore w:val="0"/>
        <w:ind w:left="1440" w:firstLine="0"/>
        <w:rPr>
          <w:rtl w:val="0"/>
        </w:rPr>
      </w:pPr>
      <w:r>
        <w:rPr>
          <w:rtl w:val="0"/>
        </w:rPr>
        <w:t>What is the result of table A inner join table B on columnA=columnD? (list all columns from both tables)</w:t>
      </w:r>
    </w:p>
    <w:tbl>
      <w:tblPr>
        <w:tblStyle w:val="13"/>
        <w:tblW w:w="4996"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100" w:type="dxa"/>
          <w:left w:w="100" w:type="dxa"/>
          <w:bottom w:w="100" w:type="dxa"/>
          <w:right w:w="100" w:type="dxa"/>
        </w:tblCellMar>
      </w:tblPr>
      <w:tblGrid>
        <w:gridCol w:w="1590"/>
        <w:gridCol w:w="1590"/>
        <w:gridCol w:w="1593"/>
        <w:gridCol w:w="1593"/>
        <w:gridCol w:w="1593"/>
        <w:gridCol w:w="159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columnA</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columnB</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columnC</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columnD</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columnE</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2</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def</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456</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2</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ascii="Arial" w:hAnsi="Arial" w:eastAsia="Arial" w:cs="Arial"/>
                <w:color w:val="FF0000"/>
                <w:sz w:val="22"/>
                <w:szCs w:val="22"/>
                <w:rtl w:val="0"/>
                <w:lang w:val="en-US"/>
              </w:rPr>
            </w:pPr>
            <w:r>
              <w:rPr>
                <w:color w:val="FF0000"/>
                <w:rtl w:val="0"/>
              </w:rPr>
              <w:t>jkl</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999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3</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ghi</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789</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3</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mno</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888</w:t>
            </w:r>
          </w:p>
        </w:tc>
      </w:tr>
    </w:tbl>
    <w:p>
      <w:pPr>
        <w:pageBreakBefore w:val="0"/>
        <w:ind w:left="1440" w:firstLine="0"/>
        <w:rPr>
          <w:rtl w:val="0"/>
        </w:rPr>
      </w:pPr>
    </w:p>
    <w:p>
      <w:pPr>
        <w:pageBreakBefore w:val="0"/>
        <w:ind w:left="1440" w:firstLine="0"/>
      </w:pPr>
    </w:p>
    <w:p>
      <w:pPr>
        <w:pageBreakBefore w:val="0"/>
        <w:ind w:left="1440" w:firstLine="0"/>
      </w:pPr>
    </w:p>
    <w:p>
      <w:pPr>
        <w:pageBreakBefore w:val="0"/>
        <w:ind w:left="1440" w:firstLine="0"/>
        <w:rPr>
          <w:rtl w:val="0"/>
        </w:rPr>
      </w:pPr>
      <w:r>
        <w:rPr>
          <w:rtl w:val="0"/>
        </w:rPr>
        <w:t>What is the result of table A left outer join table B on columnA=columnD?</w:t>
      </w:r>
    </w:p>
    <w:tbl>
      <w:tblPr>
        <w:tblStyle w:val="13"/>
        <w:tblW w:w="4995"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100" w:type="dxa"/>
          <w:left w:w="100" w:type="dxa"/>
          <w:bottom w:w="100" w:type="dxa"/>
          <w:right w:w="100" w:type="dxa"/>
        </w:tblCellMar>
      </w:tblPr>
      <w:tblGrid>
        <w:gridCol w:w="1590"/>
        <w:gridCol w:w="1590"/>
        <w:gridCol w:w="1592"/>
        <w:gridCol w:w="1592"/>
        <w:gridCol w:w="1593"/>
        <w:gridCol w:w="159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columnA</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columnB</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columnC</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columnD</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columnE</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lang w:val="en-US"/>
              </w:rPr>
              <w:t>1</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lang w:val="en-US"/>
              </w:rPr>
              <w:t>abc</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lang w:val="en-US"/>
              </w:rPr>
              <w:t>123</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null</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ascii="Arial" w:hAnsi="Arial" w:eastAsia="Arial" w:cs="Arial"/>
                <w:color w:val="FF0000"/>
                <w:sz w:val="22"/>
                <w:szCs w:val="22"/>
                <w:rtl w:val="0"/>
                <w:lang w:val="en-US"/>
              </w:rPr>
            </w:pPr>
            <w:r>
              <w:rPr>
                <w:rFonts w:hint="default" w:cs="Arial"/>
                <w:color w:val="FF0000"/>
                <w:sz w:val="22"/>
                <w:szCs w:val="22"/>
                <w:rtl w:val="0"/>
                <w:lang w:val="en-US"/>
              </w:rPr>
              <w:t>null</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ascii="Arial" w:hAnsi="Arial" w:eastAsia="Arial" w:cs="Arial"/>
                <w:color w:val="FF0000"/>
                <w:sz w:val="22"/>
                <w:szCs w:val="22"/>
                <w:rtl w:val="0"/>
                <w:lang w:val="en-US"/>
              </w:rPr>
            </w:pPr>
            <w:r>
              <w:rPr>
                <w:rFonts w:hint="default" w:cs="Arial"/>
                <w:color w:val="FF0000"/>
                <w:sz w:val="22"/>
                <w:szCs w:val="22"/>
                <w:rtl w:val="0"/>
                <w:lang w:val="en-US"/>
              </w:rPr>
              <w:t>null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2</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def</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456</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ascii="Arial" w:hAnsi="Arial" w:eastAsia="Arial" w:cs="Arial"/>
                <w:color w:val="FF0000"/>
                <w:sz w:val="22"/>
                <w:szCs w:val="22"/>
                <w:rtl w:val="0"/>
                <w:lang w:val="en-US"/>
              </w:rPr>
            </w:pPr>
            <w:r>
              <w:rPr>
                <w:rFonts w:hint="default"/>
                <w:color w:val="FF0000"/>
                <w:rtl w:val="0"/>
                <w:lang w:val="en-US"/>
              </w:rPr>
              <w:t>2</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ascii="Arial" w:hAnsi="Arial" w:eastAsia="Arial" w:cs="Arial"/>
                <w:color w:val="FF0000"/>
                <w:sz w:val="22"/>
                <w:szCs w:val="22"/>
                <w:rtl w:val="0"/>
                <w:lang w:val="en-US"/>
              </w:rPr>
            </w:pPr>
            <w:r>
              <w:rPr>
                <w:color w:val="FF0000"/>
                <w:rtl w:val="0"/>
              </w:rPr>
              <w:t>jkl</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999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3</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ghi</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789</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3</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mno</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888</w:t>
            </w:r>
          </w:p>
        </w:tc>
      </w:tr>
    </w:tbl>
    <w:p>
      <w:pPr>
        <w:pageBreakBefore w:val="0"/>
        <w:ind w:left="1440" w:firstLine="0"/>
      </w:pPr>
    </w:p>
    <w:p>
      <w:pPr>
        <w:pageBreakBefore w:val="0"/>
        <w:ind w:left="1440" w:firstLine="0"/>
      </w:pPr>
    </w:p>
    <w:p>
      <w:pPr>
        <w:ind w:left="1440" w:firstLine="0"/>
      </w:pPr>
      <w:r>
        <w:rPr>
          <w:rtl w:val="0"/>
        </w:rPr>
        <w:t>What is the result of table A right outer join table B on columnA=columnD?</w:t>
      </w:r>
    </w:p>
    <w:tbl>
      <w:tblPr>
        <w:tblStyle w:val="13"/>
        <w:tblW w:w="4994"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100" w:type="dxa"/>
          <w:left w:w="100" w:type="dxa"/>
          <w:bottom w:w="100" w:type="dxa"/>
          <w:right w:w="100" w:type="dxa"/>
        </w:tblCellMar>
      </w:tblPr>
      <w:tblGrid>
        <w:gridCol w:w="1589"/>
        <w:gridCol w:w="1590"/>
        <w:gridCol w:w="1592"/>
        <w:gridCol w:w="1592"/>
        <w:gridCol w:w="1593"/>
        <w:gridCol w:w="159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columnA</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columnB</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columnC</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columnD</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columnE</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columnF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2</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def</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456</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ascii="Arial" w:hAnsi="Arial" w:eastAsia="Arial" w:cs="Arial"/>
                <w:color w:val="FF0000"/>
                <w:sz w:val="22"/>
                <w:szCs w:val="22"/>
                <w:rtl w:val="0"/>
                <w:lang w:val="en-US"/>
              </w:rPr>
            </w:pPr>
            <w:r>
              <w:rPr>
                <w:rFonts w:hint="default"/>
                <w:color w:val="FF0000"/>
                <w:rtl w:val="0"/>
                <w:lang w:val="en-US"/>
              </w:rPr>
              <w:t>2</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hint="default" w:ascii="Arial" w:hAnsi="Arial" w:eastAsia="Arial" w:cs="Arial"/>
                <w:color w:val="FF0000"/>
                <w:sz w:val="22"/>
                <w:szCs w:val="22"/>
                <w:rtl w:val="0"/>
                <w:lang w:val="en-US"/>
              </w:rPr>
            </w:pPr>
            <w:r>
              <w:rPr>
                <w:color w:val="FF0000"/>
                <w:rtl w:val="0"/>
              </w:rPr>
              <w:t>jkl</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999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3</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ghi</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789</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3</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mno</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888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null</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tl w:val="0"/>
              </w:rPr>
            </w:pPr>
            <w:r>
              <w:rPr>
                <w:rFonts w:hint="default"/>
                <w:color w:val="FF0000"/>
                <w:rtl w:val="0"/>
                <w:lang w:val="en-US"/>
              </w:rPr>
              <w:t>null</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tl w:val="0"/>
              </w:rPr>
            </w:pPr>
            <w:r>
              <w:rPr>
                <w:rFonts w:hint="default"/>
                <w:color w:val="FF0000"/>
                <w:rtl w:val="0"/>
                <w:lang w:val="en-US"/>
              </w:rPr>
              <w:t>null</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4</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pqr</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777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32"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null</w:t>
            </w:r>
          </w:p>
        </w:tc>
        <w:tc>
          <w:tcPr>
            <w:tcW w:w="832" w:type="pct"/>
            <w:shd w:val="clear" w:color="auto" w:fill="auto"/>
            <w:tcMar>
              <w:top w:w="100" w:type="dxa"/>
              <w:left w:w="100" w:type="dxa"/>
              <w:bottom w:w="100" w:type="dxa"/>
              <w:right w:w="100" w:type="dxa"/>
            </w:tcMar>
            <w:vAlign w:val="top"/>
          </w:tcPr>
          <w:p>
            <w:pPr>
              <w:pageBreakBefore w:val="0"/>
              <w:widowControl w:val="0"/>
              <w:spacing w:line="240" w:lineRule="auto"/>
              <w:rPr>
                <w:color w:val="FF0000"/>
                <w:rtl w:val="0"/>
              </w:rPr>
            </w:pPr>
            <w:r>
              <w:rPr>
                <w:rFonts w:hint="default"/>
                <w:color w:val="FF0000"/>
                <w:rtl w:val="0"/>
                <w:lang w:val="en-US"/>
              </w:rPr>
              <w:t>null</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color w:val="FF0000"/>
                <w:rtl w:val="0"/>
              </w:rPr>
            </w:pPr>
            <w:r>
              <w:rPr>
                <w:rFonts w:hint="default"/>
                <w:color w:val="FF0000"/>
                <w:rtl w:val="0"/>
                <w:lang w:val="en-US"/>
              </w:rPr>
              <w:t>null</w:t>
            </w:r>
          </w:p>
        </w:tc>
        <w:tc>
          <w:tcPr>
            <w:tcW w:w="833"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5</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stu</w:t>
            </w:r>
          </w:p>
        </w:tc>
        <w:tc>
          <w:tcPr>
            <w:tcW w:w="834"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555</w:t>
            </w:r>
          </w:p>
        </w:tc>
      </w:tr>
    </w:tbl>
    <w:p>
      <w:pPr>
        <w:ind w:left="1440" w:firstLine="0"/>
      </w:pPr>
    </w:p>
    <w:p>
      <w:pPr>
        <w:pageBreakBefore w:val="0"/>
        <w:ind w:left="1440" w:firstLine="0"/>
      </w:pPr>
    </w:p>
    <w:p>
      <w:pPr>
        <w:pageBreakBefore w:val="0"/>
        <w:ind w:left="1440" w:firstLine="0"/>
      </w:pPr>
      <w:r>
        <w:rPr>
          <w:rtl w:val="0"/>
        </w:rPr>
        <w:t>What is the result of table A union/append table B? (if columnD is renamed as columnA, columnE is renamed as columnB and columnF is renamed as columnC)</w:t>
      </w:r>
    </w:p>
    <w:tbl>
      <w:tblPr>
        <w:tblStyle w:val="13"/>
        <w:tblW w:w="7920" w:type="dxa"/>
        <w:tblInd w:w="14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640"/>
        <w:gridCol w:w="2640"/>
        <w:gridCol w:w="26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columnA</w:t>
            </w:r>
          </w:p>
        </w:tc>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columnB</w:t>
            </w:r>
          </w:p>
        </w:tc>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columnC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1</w:t>
            </w:r>
          </w:p>
        </w:tc>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abc</w:t>
            </w:r>
          </w:p>
        </w:tc>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123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2</w:t>
            </w:r>
          </w:p>
        </w:tc>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def</w:t>
            </w:r>
          </w:p>
        </w:tc>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456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3</w:t>
            </w:r>
          </w:p>
        </w:tc>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ghi</w:t>
            </w:r>
          </w:p>
        </w:tc>
        <w:tc>
          <w:tcPr>
            <w:shd w:val="clear" w:color="auto" w:fill="auto"/>
            <w:tcMar>
              <w:top w:w="100" w:type="dxa"/>
              <w:left w:w="100" w:type="dxa"/>
              <w:bottom w:w="100" w:type="dxa"/>
              <w:right w:w="100" w:type="dxa"/>
            </w:tcMar>
            <w:vAlign w:val="top"/>
          </w:tcPr>
          <w:p>
            <w:pPr>
              <w:pageBreakBefore w:val="0"/>
              <w:widowControl w:val="0"/>
              <w:spacing w:line="240" w:lineRule="auto"/>
              <w:rPr>
                <w:color w:val="FF0000"/>
              </w:rPr>
            </w:pPr>
            <w:r>
              <w:rPr>
                <w:color w:val="FF0000"/>
                <w:rtl w:val="0"/>
              </w:rPr>
              <w:t>789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2</w:t>
            </w:r>
          </w:p>
        </w:tc>
        <w:tc>
          <w:tcPr>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jkl</w:t>
            </w:r>
          </w:p>
        </w:tc>
        <w:tc>
          <w:tcPr>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999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3</w:t>
            </w:r>
          </w:p>
        </w:tc>
        <w:tc>
          <w:tcPr>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mno</w:t>
            </w:r>
          </w:p>
        </w:tc>
        <w:tc>
          <w:tcPr>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888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4</w:t>
            </w:r>
          </w:p>
        </w:tc>
        <w:tc>
          <w:tcPr>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pqr</w:t>
            </w:r>
          </w:p>
        </w:tc>
        <w:tc>
          <w:tcPr>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777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5</w:t>
            </w:r>
          </w:p>
        </w:tc>
        <w:tc>
          <w:tcPr>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stu</w:t>
            </w:r>
          </w:p>
        </w:tc>
        <w:tc>
          <w:tcPr>
            <w:shd w:val="clear" w:color="auto" w:fill="auto"/>
            <w:tcMar>
              <w:top w:w="100" w:type="dxa"/>
              <w:left w:w="100" w:type="dxa"/>
              <w:bottom w:w="100" w:type="dxa"/>
              <w:right w:w="100" w:type="dxa"/>
            </w:tcMar>
            <w:vAlign w:val="top"/>
          </w:tcPr>
          <w:p>
            <w:pPr>
              <w:pageBreakBefore w:val="0"/>
              <w:widowControl w:val="0"/>
              <w:spacing w:line="240" w:lineRule="auto"/>
              <w:rPr>
                <w:rFonts w:ascii="Arial" w:hAnsi="Arial" w:eastAsia="Arial" w:cs="Arial"/>
                <w:color w:val="FF0000"/>
                <w:sz w:val="22"/>
                <w:szCs w:val="22"/>
                <w:rtl w:val="0"/>
                <w:lang w:val="en"/>
              </w:rPr>
            </w:pPr>
            <w:r>
              <w:rPr>
                <w:color w:val="FF0000"/>
                <w:rtl w:val="0"/>
              </w:rPr>
              <w:t>555</w:t>
            </w:r>
          </w:p>
        </w:tc>
      </w:tr>
    </w:tbl>
    <w:p>
      <w:pPr>
        <w:pageBreakBefore w:val="0"/>
        <w:ind w:left="1440" w:firstLine="0"/>
      </w:pPr>
    </w:p>
    <w:p>
      <w:pPr>
        <w:pageBreakBefore w:val="0"/>
        <w:ind w:left="1440" w:firstLine="0"/>
      </w:pPr>
    </w:p>
    <w:p>
      <w:pPr>
        <w:pageBreakBefore w:val="0"/>
        <w:ind w:left="720" w:firstLine="720"/>
      </w:pPr>
      <w:r>
        <w:rPr>
          <w:rtl w:val="0"/>
        </w:rPr>
        <w:t>What happens to table A if you Transpose it?</w:t>
      </w:r>
    </w:p>
    <w:p>
      <w:pPr>
        <w:ind w:left="1440" w:firstLine="0"/>
        <w:rPr>
          <w:rFonts w:hint="default"/>
          <w:color w:val="FF0000"/>
          <w:lang w:val="en-US"/>
        </w:rPr>
      </w:pPr>
      <w:r>
        <w:rPr>
          <w:rFonts w:hint="default"/>
          <w:color w:val="FF0000"/>
          <w:lang w:val="en-US"/>
        </w:rPr>
        <w:t>I do not think there will be any difference because it has the same number of rows and columns.</w:t>
      </w:r>
    </w:p>
    <w:p>
      <w:pPr>
        <w:ind w:left="1440" w:firstLine="0"/>
        <w:rPr>
          <w:rFonts w:hint="default"/>
          <w:color w:val="FF0000"/>
          <w:lang w:val="en-US"/>
        </w:rPr>
      </w:pPr>
    </w:p>
    <w:p>
      <w:pPr>
        <w:ind w:left="1440" w:firstLine="0"/>
        <w:rPr>
          <w:rFonts w:hint="default"/>
          <w:color w:val="FF0000"/>
          <w:lang w:val="en-US"/>
        </w:rPr>
      </w:pPr>
    </w:p>
    <w:p>
      <w:pPr>
        <w:ind w:left="1440" w:firstLine="0"/>
        <w:rPr>
          <w:rFonts w:hint="default"/>
          <w:color w:val="FF0000"/>
          <w:lang w:val="en-US"/>
        </w:rPr>
      </w:pPr>
    </w:p>
    <w:p>
      <w:pPr>
        <w:ind w:left="0" w:firstLine="0"/>
      </w:pPr>
      <w:r>
        <w:rPr>
          <w:rtl w:val="0"/>
        </w:rPr>
        <w:t>1.3)  Explain what is the difference between relational vs non-relational database</w:t>
      </w:r>
    </w:p>
    <w:tbl>
      <w:tblPr>
        <w:tblStyle w:val="13"/>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100" w:type="dxa"/>
          <w:left w:w="100" w:type="dxa"/>
          <w:bottom w:w="100" w:type="dxa"/>
          <w:right w:w="100" w:type="dxa"/>
        </w:tblCellMar>
      </w:tblPr>
      <w:tblGrid>
        <w:gridCol w:w="4780"/>
        <w:gridCol w:w="47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lang w:val="en-US"/>
              </w:rPr>
              <w:t>Relational DB</w:t>
            </w:r>
          </w:p>
        </w:tc>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rtl w:val="0"/>
                <w:lang w:val="en-US"/>
              </w:rPr>
              <w:t>Non-Relational DB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lang w:val="en-US"/>
              </w:rPr>
              <w:t>Data organised into tables with fixed schema of rows and columns</w:t>
            </w:r>
          </w:p>
        </w:tc>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rtl w:val="0"/>
                <w:lang w:val="en-US"/>
              </w:rPr>
              <w:t>Uses various data models like key-value pairs, documents, graphs, column family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rtl w:val="0"/>
                <w:lang w:val="en-US"/>
              </w:rPr>
              <w:t>Relationships between tables established through primary and foreign keys</w:t>
            </w:r>
          </w:p>
        </w:tc>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rtl w:val="0"/>
                <w:lang w:val="en-US"/>
              </w:rPr>
              <w:t>More flexible schema with dynamic structure to allow different data types in the same collection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lang w:val="en-US"/>
              </w:rPr>
            </w:pPr>
            <w:r>
              <w:rPr>
                <w:rFonts w:hint="default"/>
                <w:color w:val="FF0000"/>
                <w:lang w:val="en-US"/>
              </w:rPr>
              <w:t>ACID (atomicity, consistency, isolation, durability) to ensure data integrity and transactional reliability</w:t>
            </w:r>
          </w:p>
        </w:tc>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BASE (basically available, soft state, eventually consistent) over strict ACID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Suitable for structured data with defined relationships and complex queries</w:t>
            </w:r>
          </w:p>
        </w:tc>
        <w:tc>
          <w:tcPr>
            <w:tcW w:w="2500" w:type="pct"/>
            <w:shd w:val="clear" w:color="auto" w:fill="auto"/>
            <w:tcMar>
              <w:top w:w="100" w:type="dxa"/>
              <w:left w:w="100" w:type="dxa"/>
              <w:bottom w:w="100" w:type="dxa"/>
              <w:right w:w="100" w:type="dxa"/>
            </w:tcMar>
            <w:vAlign w:val="top"/>
          </w:tcPr>
          <w:p>
            <w:pPr>
              <w:pageBreakBefore w:val="0"/>
              <w:widowControl w:val="0"/>
              <w:spacing w:line="240" w:lineRule="auto"/>
              <w:rPr>
                <w:rFonts w:hint="default"/>
                <w:color w:val="FF0000"/>
                <w:rtl w:val="0"/>
                <w:lang w:val="en-US"/>
              </w:rPr>
            </w:pPr>
            <w:r>
              <w:rPr>
                <w:rFonts w:hint="default"/>
                <w:color w:val="FF0000"/>
                <w:rtl w:val="0"/>
                <w:lang w:val="en-US"/>
              </w:rPr>
              <w:t>Suitable for unstructured or semi-structured data, high data volumes, and applications requiring horizontal scalability</w:t>
            </w:r>
          </w:p>
        </w:tc>
      </w:tr>
    </w:tbl>
    <w:p>
      <w:pPr>
        <w:ind w:left="1440" w:firstLine="0"/>
      </w:pPr>
    </w:p>
    <w:p>
      <w:pPr>
        <w:ind w:left="1440" w:firstLine="0"/>
      </w:pPr>
    </w:p>
    <w:p>
      <w:pPr>
        <w:pageBreakBefore w:val="0"/>
        <w:rPr>
          <w:b/>
          <w:u w:val="single"/>
        </w:rPr>
      </w:pPr>
      <w:r>
        <w:br w:type="page"/>
      </w:r>
    </w:p>
    <w:p>
      <w:pPr>
        <w:pageBreakBefore w:val="0"/>
        <w:rPr>
          <w:b/>
          <w:u w:val="single"/>
        </w:rPr>
      </w:pPr>
      <w:r>
        <w:rPr>
          <w:b/>
          <w:u w:val="single"/>
          <w:rtl w:val="0"/>
        </w:rPr>
        <w:t>Question 2 (4 sections)</w:t>
      </w:r>
    </w:p>
    <w:p>
      <w:pPr>
        <w:pageBreakBefore w:val="0"/>
      </w:pPr>
      <w:r>
        <w:rPr>
          <w:rtl w:val="0"/>
        </w:rPr>
        <w:t>Refer to ‘table1’ to answer Question 2.1 to Question 2.4.</w:t>
      </w:r>
    </w:p>
    <w:p>
      <w:pPr>
        <w:pageBreakBefore w:val="0"/>
      </w:pPr>
    </w:p>
    <w:p>
      <w:pPr>
        <w:pageBreakBefore w:val="0"/>
      </w:pPr>
      <w:r>
        <w:rPr>
          <w:rtl w:val="0"/>
        </w:rPr>
        <w:t>table1 :</w:t>
      </w:r>
    </w:p>
    <w:p>
      <w:pPr>
        <w:pageBreakBefore w:val="0"/>
      </w:pPr>
      <w:r>
        <w:drawing>
          <wp:inline distT="114300" distB="114300" distL="114300" distR="114300">
            <wp:extent cx="1657350" cy="300863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srcRect/>
                    <a:stretch>
                      <a:fillRect/>
                    </a:stretch>
                  </pic:blipFill>
                  <pic:spPr>
                    <a:xfrm>
                      <a:off x="0" y="0"/>
                      <a:ext cx="1657350" cy="3009137"/>
                    </a:xfrm>
                    <a:prstGeom prst="rect">
                      <a:avLst/>
                    </a:prstGeom>
                  </pic:spPr>
                </pic:pic>
              </a:graphicData>
            </a:graphic>
          </wp:inline>
        </w:drawing>
      </w:r>
    </w:p>
    <w:p>
      <w:pPr>
        <w:pageBreakBefore w:val="0"/>
      </w:pPr>
    </w:p>
    <w:p>
      <w:pPr>
        <w:pageBreakBefore w:val="0"/>
      </w:pPr>
    </w:p>
    <w:p>
      <w:pPr>
        <w:pageBreakBefore w:val="0"/>
        <w:ind w:left="0" w:firstLine="0"/>
      </w:pPr>
      <w:r>
        <w:rPr>
          <w:rtl w:val="0"/>
        </w:rPr>
        <w:t>2.1)  For the following iterating code, what is the possible output that will be printed?</w:t>
      </w:r>
    </w:p>
    <w:p>
      <w:pPr>
        <w:pageBreakBefore w:val="0"/>
      </w:pPr>
      <w:r>
        <w:rPr>
          <w:rtl w:val="0"/>
        </w:rPr>
        <w:t xml:space="preserve">        </w:t>
      </w:r>
      <w:r>
        <w:drawing>
          <wp:inline distT="114300" distB="114300" distL="114300" distR="114300">
            <wp:extent cx="3503930" cy="9715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7"/>
                    <a:srcRect/>
                    <a:stretch>
                      <a:fillRect/>
                    </a:stretch>
                  </pic:blipFill>
                  <pic:spPr>
                    <a:xfrm>
                      <a:off x="0" y="0"/>
                      <a:ext cx="3504208" cy="971550"/>
                    </a:xfrm>
                    <a:prstGeom prst="rect">
                      <a:avLst/>
                    </a:prstGeom>
                  </pic:spPr>
                </pic:pic>
              </a:graphicData>
            </a:graphic>
          </wp:inline>
        </w:drawing>
      </w:r>
    </w:p>
    <w:p>
      <w:pPr>
        <w:pageBreakBefore w:val="0"/>
      </w:pPr>
    </w:p>
    <w:p>
      <w:pPr>
        <w:pageBreakBefore w:val="0"/>
        <w:rPr>
          <w:rFonts w:hint="default"/>
          <w:lang w:val="en-US"/>
        </w:rPr>
      </w:pPr>
      <w:r>
        <w:rPr>
          <w:rFonts w:hint="default"/>
          <w:color w:val="FF0000"/>
          <w:lang w:val="en-US"/>
        </w:rPr>
        <w:t>30.6</w:t>
      </w:r>
      <w:r>
        <w:rPr>
          <w:rFonts w:hint="default"/>
          <w:color w:val="FF0000"/>
          <w:lang w:val="en-US"/>
        </w:rPr>
        <w:br w:type="textWrapping"/>
      </w:r>
      <w:r>
        <w:rPr>
          <w:rFonts w:hint="default"/>
          <w:color w:val="FF0000"/>
          <w:lang w:val="en-US"/>
        </w:rPr>
        <w:t>17.6</w:t>
      </w:r>
      <w:r>
        <w:rPr>
          <w:rFonts w:hint="default"/>
          <w:color w:val="FF0000"/>
          <w:lang w:val="en-US"/>
        </w:rPr>
        <w:br w:type="textWrapping"/>
      </w:r>
      <w:r>
        <w:rPr>
          <w:rFonts w:hint="default"/>
          <w:color w:val="FF0000"/>
          <w:lang w:val="en-US"/>
        </w:rPr>
        <w:t>27.3</w:t>
      </w:r>
      <w:r>
        <w:rPr>
          <w:rFonts w:hint="default"/>
          <w:color w:val="FF0000"/>
          <w:lang w:val="en-US"/>
        </w:rPr>
        <w:br w:type="textWrapping"/>
      </w:r>
      <w:r>
        <w:rPr>
          <w:rFonts w:hint="default"/>
          <w:color w:val="FF0000"/>
          <w:lang w:val="en-US"/>
        </w:rPr>
        <w:t>32.5</w:t>
      </w:r>
      <w:r>
        <w:rPr>
          <w:rFonts w:hint="default"/>
          <w:color w:val="FF0000"/>
          <w:lang w:val="en-US"/>
        </w:rPr>
        <w:br w:type="textWrapping"/>
      </w:r>
      <w:r>
        <w:rPr>
          <w:rFonts w:hint="default"/>
          <w:color w:val="FF0000"/>
          <w:lang w:val="en-US"/>
        </w:rPr>
        <w:t>28.8</w:t>
      </w:r>
    </w:p>
    <w:p>
      <w:pPr>
        <w:pageBreakBefore w:val="0"/>
      </w:pPr>
    </w:p>
    <w:p>
      <w:pPr>
        <w:pageBreakBefore w:val="0"/>
      </w:pPr>
      <w:r>
        <w:br w:type="page"/>
      </w:r>
    </w:p>
    <w:p>
      <w:pPr>
        <w:pageBreakBefore w:val="0"/>
        <w:ind w:left="0" w:firstLine="0"/>
      </w:pPr>
      <w:r>
        <w:rPr>
          <w:rtl w:val="0"/>
        </w:rPr>
        <w:t>2.2)  Correlation between variables:</w:t>
      </w:r>
    </w:p>
    <w:p>
      <w:pPr>
        <w:pageBreakBefore w:val="0"/>
      </w:pPr>
      <w:r>
        <w:rPr>
          <w:rtl w:val="0"/>
        </w:rPr>
        <w:t xml:space="preserve">      </w:t>
      </w:r>
      <w:r>
        <w:drawing>
          <wp:inline distT="114300" distB="114300" distL="114300" distR="114300">
            <wp:extent cx="2814320" cy="18967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srcRect/>
                    <a:stretch>
                      <a:fillRect/>
                    </a:stretch>
                  </pic:blipFill>
                  <pic:spPr>
                    <a:xfrm>
                      <a:off x="0" y="0"/>
                      <a:ext cx="2814638" cy="1896821"/>
                    </a:xfrm>
                    <a:prstGeom prst="rect">
                      <a:avLst/>
                    </a:prstGeom>
                  </pic:spPr>
                </pic:pic>
              </a:graphicData>
            </a:graphic>
          </wp:inline>
        </w:drawing>
      </w:r>
    </w:p>
    <w:p>
      <w:pPr>
        <w:pageBreakBefore w:val="0"/>
      </w:pPr>
    </w:p>
    <w:p>
      <w:pPr>
        <w:pageBreakBefore w:val="0"/>
        <w:ind w:left="450" w:firstLine="0"/>
        <w:jc w:val="both"/>
      </w:pPr>
      <w:r>
        <w:rPr>
          <w:rtl w:val="0"/>
        </w:rPr>
        <w:t>A, B, C are the independent variables while D is the dependent variable in this case study. What are your insights on the correlation values obtained between them?</w:t>
      </w:r>
    </w:p>
    <w:p>
      <w:pPr>
        <w:pageBreakBefore w:val="0"/>
        <w:ind w:left="450" w:firstLine="0"/>
        <w:jc w:val="both"/>
      </w:pPr>
      <w:r>
        <w:rPr>
          <w:rtl w:val="0"/>
        </w:rPr>
        <w:t>Please provide short and precise answers.</w:t>
      </w:r>
    </w:p>
    <w:p>
      <w:pPr>
        <w:pageBreakBefore w:val="0"/>
        <w:ind w:left="450" w:firstLine="0"/>
        <w:jc w:val="both"/>
        <w:rPr>
          <w:rFonts w:hint="default"/>
          <w:color w:val="FF0000"/>
          <w:lang w:val="en-US"/>
        </w:rPr>
      </w:pPr>
      <w:r>
        <w:rPr>
          <w:rFonts w:hint="default"/>
          <w:color w:val="FF0000"/>
          <w:lang w:val="en-US"/>
        </w:rPr>
        <w:t>We can observe several correlations among the independent variables:</w:t>
      </w:r>
    </w:p>
    <w:p>
      <w:pPr>
        <w:pageBreakBefore w:val="0"/>
        <w:ind w:left="450" w:firstLine="0"/>
        <w:jc w:val="both"/>
        <w:rPr>
          <w:rFonts w:hint="default"/>
          <w:color w:val="FF0000"/>
          <w:lang w:val="en-US"/>
        </w:rPr>
      </w:pPr>
      <w:r>
        <w:rPr>
          <w:rFonts w:hint="default"/>
          <w:color w:val="FF0000"/>
          <w:lang w:val="en-US"/>
        </w:rPr>
        <w:t>A-B: strong positive</w:t>
      </w:r>
    </w:p>
    <w:p>
      <w:pPr>
        <w:pageBreakBefore w:val="0"/>
        <w:ind w:left="450" w:firstLine="0"/>
        <w:jc w:val="both"/>
        <w:rPr>
          <w:rFonts w:hint="default"/>
          <w:color w:val="FF0000"/>
          <w:lang w:val="en-US"/>
        </w:rPr>
      </w:pPr>
      <w:r>
        <w:rPr>
          <w:rFonts w:hint="default"/>
          <w:color w:val="FF0000"/>
          <w:lang w:val="en-US"/>
        </w:rPr>
        <w:t>A-C: weak positive</w:t>
      </w:r>
    </w:p>
    <w:p>
      <w:pPr>
        <w:pageBreakBefore w:val="0"/>
        <w:ind w:left="450" w:firstLine="0"/>
        <w:jc w:val="both"/>
        <w:rPr>
          <w:rFonts w:hint="default"/>
          <w:color w:val="FF0000"/>
          <w:lang w:val="en-US"/>
        </w:rPr>
      </w:pPr>
      <w:r>
        <w:rPr>
          <w:rFonts w:hint="default"/>
          <w:color w:val="FF0000"/>
          <w:lang w:val="en-US"/>
        </w:rPr>
        <w:t>A-B: weak positive</w:t>
      </w:r>
    </w:p>
    <w:p>
      <w:pPr>
        <w:pageBreakBefore w:val="0"/>
        <w:ind w:left="450" w:firstLine="0"/>
        <w:jc w:val="both"/>
        <w:rPr>
          <w:rFonts w:hint="default"/>
          <w:color w:val="FF0000"/>
          <w:lang w:val="en-US"/>
        </w:rPr>
      </w:pPr>
      <w:r>
        <w:rPr>
          <w:rFonts w:hint="default"/>
          <w:color w:val="FF0000"/>
          <w:lang w:val="en-US"/>
        </w:rPr>
        <w:t>We can also see several correlations among the independent variables and the dependent variable:</w:t>
      </w:r>
    </w:p>
    <w:p>
      <w:pPr>
        <w:pageBreakBefore w:val="0"/>
        <w:ind w:left="450" w:firstLine="0"/>
        <w:jc w:val="both"/>
        <w:rPr>
          <w:rFonts w:hint="default"/>
          <w:color w:val="FF0000"/>
          <w:lang w:val="en-US"/>
        </w:rPr>
      </w:pPr>
      <w:r>
        <w:rPr>
          <w:rFonts w:hint="default"/>
          <w:color w:val="FF0000"/>
          <w:lang w:val="en-US"/>
        </w:rPr>
        <w:t>A-D: strong positive</w:t>
      </w:r>
    </w:p>
    <w:p>
      <w:pPr>
        <w:pageBreakBefore w:val="0"/>
        <w:ind w:left="450" w:firstLine="0"/>
        <w:jc w:val="both"/>
        <w:rPr>
          <w:rFonts w:hint="default"/>
          <w:color w:val="FF0000"/>
          <w:lang w:val="en-US"/>
        </w:rPr>
      </w:pPr>
      <w:r>
        <w:rPr>
          <w:rFonts w:hint="default"/>
          <w:color w:val="FF0000"/>
          <w:lang w:val="en-US"/>
        </w:rPr>
        <w:t>B-D: strong positive</w:t>
      </w:r>
    </w:p>
    <w:p>
      <w:pPr>
        <w:pageBreakBefore w:val="0"/>
        <w:ind w:left="450" w:firstLine="0"/>
        <w:jc w:val="both"/>
        <w:rPr>
          <w:rFonts w:hint="default"/>
          <w:color w:val="FF0000"/>
          <w:lang w:val="en-US"/>
        </w:rPr>
      </w:pPr>
      <w:r>
        <w:rPr>
          <w:rFonts w:hint="default"/>
          <w:color w:val="FF0000"/>
          <w:lang w:val="en-US"/>
        </w:rPr>
        <w:t>C-D: moderate positive</w:t>
      </w:r>
    </w:p>
    <w:p>
      <w:pPr>
        <w:pageBreakBefore w:val="0"/>
        <w:ind w:left="450" w:firstLine="0"/>
        <w:jc w:val="both"/>
      </w:pPr>
      <w:r>
        <w:rPr>
          <w:rFonts w:hint="default"/>
          <w:color w:val="FF0000"/>
          <w:lang w:val="en-US"/>
        </w:rPr>
        <w:t>Thus, from here we can see that A and B somehow have the same contributions towards D. It is possible to experiment on the possibility of removing one of them. At the same time the contribution of C can be reassessed to ensure that it is really needed in modelling.</w:t>
      </w:r>
    </w:p>
    <w:p>
      <w:pPr>
        <w:pageBreakBefore w:val="0"/>
        <w:ind w:left="450" w:firstLine="0"/>
        <w:jc w:val="both"/>
      </w:pPr>
    </w:p>
    <w:p>
      <w:pPr>
        <w:pageBreakBefore w:val="0"/>
        <w:ind w:left="450" w:firstLine="0"/>
        <w:jc w:val="both"/>
      </w:pPr>
    </w:p>
    <w:p>
      <w:pPr>
        <w:pageBreakBefore w:val="0"/>
        <w:ind w:left="450"/>
      </w:pPr>
      <w:r>
        <w:rPr>
          <w:rtl w:val="0"/>
        </w:rPr>
        <w:t>2.3) The following VIF values indicating variables multicollinearity are identified from the dataset. What is your suggestion to handle this occurrence? What’s the reason for your suggestion?</w:t>
      </w:r>
    </w:p>
    <w:p>
      <w:pPr>
        <w:pageBreakBefore w:val="0"/>
        <w:ind w:left="450"/>
      </w:pPr>
    </w:p>
    <w:p>
      <w:pPr>
        <w:pageBreakBefore w:val="0"/>
      </w:pPr>
      <w:r>
        <w:rPr>
          <w:rtl w:val="0"/>
        </w:rPr>
        <w:t xml:space="preserve">     </w:t>
      </w:r>
      <w:r>
        <w:drawing>
          <wp:inline distT="114300" distB="114300" distL="114300" distR="114300">
            <wp:extent cx="1762125" cy="81915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9"/>
                    <a:srcRect/>
                    <a:stretch>
                      <a:fillRect/>
                    </a:stretch>
                  </pic:blipFill>
                  <pic:spPr>
                    <a:xfrm>
                      <a:off x="0" y="0"/>
                      <a:ext cx="1762125" cy="819150"/>
                    </a:xfrm>
                    <a:prstGeom prst="rect">
                      <a:avLst/>
                    </a:prstGeom>
                  </pic:spPr>
                </pic:pic>
              </a:graphicData>
            </a:graphic>
          </wp:inline>
        </w:drawing>
      </w:r>
    </w:p>
    <w:p>
      <w:pPr>
        <w:pageBreakBefore w:val="0"/>
        <w:ind w:left="450" w:firstLine="0"/>
        <w:jc w:val="both"/>
      </w:pPr>
      <w:r>
        <w:rPr>
          <w:rFonts w:hint="default"/>
          <w:color w:val="FF0000"/>
          <w:lang w:val="en-US"/>
        </w:rPr>
        <w:t xml:space="preserve">The </w:t>
      </w:r>
      <w:r>
        <w:rPr>
          <w:color w:val="FF0000"/>
          <w:rtl w:val="0"/>
        </w:rPr>
        <w:t xml:space="preserve">multicollinearity </w:t>
      </w:r>
      <w:r>
        <w:rPr>
          <w:rFonts w:hint="default"/>
          <w:color w:val="FF0000"/>
          <w:rtl w:val="0"/>
          <w:lang w:val="en-US"/>
        </w:rPr>
        <w:t>of different variables need to be addressed. This can be done by removing variables via stepwise elimination or PCA. These two approaches are suggested because they can help to remove redundant variable/combine several dimensions into one. They can also help to reduce the computational cost. However, advices from experts need to be considered as well.</w:t>
      </w:r>
    </w:p>
    <w:p>
      <w:pPr>
        <w:pageBreakBefore w:val="0"/>
        <w:ind w:left="450" w:firstLine="0"/>
        <w:jc w:val="both"/>
      </w:pPr>
    </w:p>
    <w:p>
      <w:pPr>
        <w:pageBreakBefore w:val="0"/>
      </w:pPr>
      <w:r>
        <w:br w:type="page"/>
      </w:r>
    </w:p>
    <w:p>
      <w:pPr>
        <w:pageBreakBefore w:val="0"/>
        <w:ind w:left="450" w:hanging="450"/>
        <w:jc w:val="both"/>
      </w:pPr>
      <w:r>
        <w:rPr>
          <w:rtl w:val="0"/>
        </w:rPr>
        <w:t>2.4) The distribution plot of the variables are as follows:</w:t>
      </w:r>
    </w:p>
    <w:p>
      <w:pPr>
        <w:pageBreakBefore w:val="0"/>
        <w:ind w:left="450" w:hanging="450"/>
        <w:jc w:val="both"/>
      </w:pPr>
    </w:p>
    <w:p>
      <w:pPr>
        <w:pageBreakBefore w:val="0"/>
        <w:ind w:left="450" w:hanging="450"/>
        <w:jc w:val="both"/>
      </w:pPr>
      <w:r>
        <w:drawing>
          <wp:inline distT="114300" distB="114300" distL="114300" distR="114300">
            <wp:extent cx="5943600" cy="38430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0"/>
                    <a:srcRect/>
                    <a:stretch>
                      <a:fillRect/>
                    </a:stretch>
                  </pic:blipFill>
                  <pic:spPr>
                    <a:xfrm>
                      <a:off x="0" y="0"/>
                      <a:ext cx="5943600" cy="3843338"/>
                    </a:xfrm>
                    <a:prstGeom prst="rect">
                      <a:avLst/>
                    </a:prstGeom>
                  </pic:spPr>
                </pic:pic>
              </a:graphicData>
            </a:graphic>
          </wp:inline>
        </w:drawing>
      </w:r>
      <w:r>
        <w:rPr>
          <w:rtl w:val="0"/>
        </w:rPr>
        <w:tab/>
      </w:r>
    </w:p>
    <w:p>
      <w:pPr>
        <w:pageBreakBefore w:val="0"/>
        <w:ind w:left="0" w:firstLine="0"/>
        <w:jc w:val="both"/>
      </w:pPr>
      <w:r>
        <w:rPr>
          <w:rtl w:val="0"/>
        </w:rPr>
        <w:t xml:space="preserve">For variable A, the business team would like to have a categorical variable to represent this variable, instead of the original numerical variable. </w:t>
      </w:r>
    </w:p>
    <w:p>
      <w:pPr>
        <w:pageBreakBefore w:val="0"/>
        <w:ind w:left="0" w:firstLine="0"/>
        <w:jc w:val="both"/>
      </w:pPr>
      <w:r>
        <w:rPr>
          <w:rtl w:val="0"/>
        </w:rPr>
        <w:t>By referring to the distribution plot above, what is the suitable classification or ranges that you can suggest for conversion from numerical to categorical classes?</w:t>
      </w:r>
    </w:p>
    <w:p>
      <w:pPr>
        <w:pageBreakBefore w:val="0"/>
        <w:rPr>
          <w:rFonts w:hint="default"/>
          <w:color w:val="FF0000"/>
          <w:lang w:val="en-US"/>
        </w:rPr>
      </w:pPr>
      <w:r>
        <w:rPr>
          <w:rFonts w:hint="default"/>
          <w:color w:val="FF0000"/>
          <w:lang w:val="en-US"/>
        </w:rPr>
        <w:t>I would suggest cut-off point as follow:</w:t>
      </w:r>
    </w:p>
    <w:p>
      <w:pPr>
        <w:pageBreakBefore w:val="0"/>
        <w:rPr>
          <w:rFonts w:hint="default"/>
          <w:color w:val="FF0000"/>
          <w:lang w:val="en-US"/>
        </w:rPr>
      </w:pPr>
      <w:r>
        <w:rPr>
          <w:rFonts w:hint="default"/>
          <w:color w:val="FF0000"/>
          <w:lang w:val="en-US"/>
        </w:rPr>
        <w:t>X &lt;= 7: 0</w:t>
      </w:r>
    </w:p>
    <w:p>
      <w:pPr>
        <w:pageBreakBefore w:val="0"/>
        <w:rPr>
          <w:rFonts w:hint="default"/>
          <w:color w:val="FF0000"/>
          <w:lang w:val="en-US"/>
        </w:rPr>
      </w:pPr>
      <w:r>
        <w:rPr>
          <w:rFonts w:hint="default"/>
          <w:color w:val="FF0000"/>
          <w:lang w:val="en-US"/>
        </w:rPr>
        <w:t>X &gt; 7: 1</w:t>
      </w:r>
    </w:p>
    <w:p>
      <w:pPr>
        <w:pageBreakBefore w:val="0"/>
        <w:rPr>
          <w:rFonts w:hint="default"/>
          <w:lang w:val="en-US"/>
        </w:rPr>
      </w:pPr>
      <w:r>
        <w:rPr>
          <w:rFonts w:hint="default"/>
          <w:color w:val="FF0000"/>
          <w:lang w:val="en-US"/>
        </w:rPr>
        <w:t>This is because we can see that there is a sudden jump in value (no value between 6 and 9) and there are two peaks in the distribution curve. However, clustering analysis can be performed prior to making any decision.</w:t>
      </w:r>
    </w:p>
    <w:p>
      <w:pPr>
        <w:pageBreakBefore w:val="0"/>
      </w:pPr>
    </w:p>
    <w:p>
      <w:pPr>
        <w:pageBreakBefore w:val="0"/>
      </w:pPr>
      <w:r>
        <w:br w:type="page"/>
      </w:r>
    </w:p>
    <w:p>
      <w:pPr>
        <w:pageBreakBefore w:val="0"/>
        <w:ind w:left="450" w:firstLine="0"/>
        <w:jc w:val="both"/>
        <w:rPr>
          <w:b/>
          <w:u w:val="single"/>
        </w:rPr>
      </w:pPr>
      <w:r>
        <w:rPr>
          <w:b/>
          <w:u w:val="single"/>
          <w:rtl w:val="0"/>
        </w:rPr>
        <w:t>Question 3:</w:t>
      </w:r>
    </w:p>
    <w:p>
      <w:pPr>
        <w:pageBreakBefore w:val="0"/>
        <w:ind w:left="450" w:firstLine="0"/>
        <w:jc w:val="both"/>
      </w:pPr>
      <w:r>
        <w:rPr>
          <w:rtl w:val="0"/>
        </w:rPr>
        <w:t>In a case study under the Logistic department, the department would like to have a prediction model to predict the stop duration period for every truck’s stop point.</w:t>
      </w:r>
    </w:p>
    <w:p>
      <w:pPr>
        <w:pageBreakBefore w:val="0"/>
        <w:ind w:left="450" w:firstLine="0"/>
        <w:jc w:val="both"/>
      </w:pPr>
    </w:p>
    <w:p>
      <w:pPr>
        <w:pageBreakBefore w:val="0"/>
        <w:ind w:left="450" w:firstLine="0"/>
        <w:jc w:val="both"/>
      </w:pPr>
      <w:r>
        <w:rPr>
          <w:rtl w:val="0"/>
        </w:rPr>
        <w:t>Based on the brainstorming with the Logistic department personnel, several factors are identified as impacting a truck’s stop duration period.</w:t>
      </w:r>
    </w:p>
    <w:p>
      <w:pPr>
        <w:pageBreakBefore w:val="0"/>
        <w:ind w:left="450" w:firstLine="0"/>
      </w:pPr>
    </w:p>
    <w:p>
      <w:pPr>
        <w:pageBreakBefore w:val="0"/>
        <w:ind w:left="450" w:firstLine="0"/>
        <w:jc w:val="both"/>
      </w:pPr>
      <w:r>
        <w:rPr>
          <w:rtl w:val="0"/>
        </w:rPr>
        <w:t>The factors include the type of products delivered, the delivery area, the combination of drivers (Driver 1 and Driver 2), and the dimension of the products. In addition, the personnel gave feedback that the total weight based on quantity per product delivered also impacts the stop duration time in two ways - the total weight of products being delivered, a</w:t>
      </w:r>
      <w:bookmarkStart w:id="0" w:name="_GoBack"/>
      <w:bookmarkEnd w:id="0"/>
      <w:r>
        <w:rPr>
          <w:rtl w:val="0"/>
        </w:rPr>
        <w:t>nd the total weight of containers being returned.</w:t>
      </w:r>
    </w:p>
    <w:p>
      <w:pPr>
        <w:pageBreakBefore w:val="0"/>
        <w:ind w:left="450" w:firstLine="0"/>
        <w:jc w:val="both"/>
      </w:pPr>
    </w:p>
    <w:p>
      <w:pPr>
        <w:pageBreakBefore w:val="0"/>
        <w:ind w:left="450" w:firstLine="0"/>
        <w:jc w:val="both"/>
      </w:pPr>
      <w:r>
        <w:rPr>
          <w:rtl w:val="0"/>
        </w:rPr>
        <w:t xml:space="preserve">Based on this problem statement, please structure the possible independent variables and the dependent variable in this case study.    </w:t>
      </w:r>
    </w:p>
    <w:p>
      <w:pPr>
        <w:pageBreakBefore w:val="0"/>
        <w:ind w:left="450" w:firstLine="0"/>
      </w:pPr>
    </w:p>
    <w:p>
      <w:pPr>
        <w:pageBreakBefore w:val="0"/>
        <w:ind w:left="450" w:firstLine="0"/>
      </w:pPr>
    </w:p>
    <w:tbl>
      <w:tblPr>
        <w:tblStyle w:val="15"/>
        <w:tblW w:w="6285" w:type="dxa"/>
        <w:tblInd w:w="4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80"/>
        <w:gridCol w:w="2940"/>
        <w:gridCol w:w="25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Independent variables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Dependent variables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color w:val="FF0000"/>
                <w:lang w:val="en-US"/>
              </w:rPr>
            </w:pPr>
            <w:r>
              <w:rPr>
                <w:rFonts w:hint="default"/>
                <w:color w:val="FF0000"/>
                <w:lang w:val="en-US"/>
              </w:rPr>
              <w:t>productType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color w:val="FF0000"/>
                <w:lang w:val="en-US"/>
              </w:rPr>
            </w:pPr>
            <w:r>
              <w:rPr>
                <w:rFonts w:hint="default"/>
                <w:color w:val="FF0000"/>
                <w:lang w:val="en-US"/>
              </w:rPr>
              <w:t>stopDuration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color w:val="FF0000"/>
                <w:lang w:val="en-US"/>
              </w:rPr>
            </w:pPr>
            <w:r>
              <w:rPr>
                <w:rFonts w:hint="default"/>
                <w:color w:val="FF0000"/>
                <w:lang w:val="en-US"/>
              </w:rPr>
              <w:t>driverCombination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Arial" w:hAnsi="Arial" w:eastAsia="Arial" w:cs="Arial"/>
                <w:color w:val="FF0000"/>
                <w:sz w:val="22"/>
                <w:szCs w:val="22"/>
                <w:lang w:val="en-US"/>
              </w:rPr>
            </w:pPr>
            <w:r>
              <w:rPr>
                <w:rFonts w:hint="default"/>
                <w:color w:val="FF0000"/>
                <w:lang w:val="en-US"/>
              </w:rPr>
              <w:t>deliveryArea</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Arial" w:hAnsi="Arial" w:eastAsia="Arial" w:cs="Arial"/>
                <w:color w:val="FF0000"/>
                <w:sz w:val="22"/>
                <w:szCs w:val="22"/>
                <w:lang w:val="en-US"/>
              </w:rPr>
            </w:pPr>
            <w:r>
              <w:rPr>
                <w:rFonts w:hint="default"/>
                <w:color w:val="FF0000"/>
                <w:lang w:val="en-US"/>
              </w:rPr>
              <w:t>quantityPerProduct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Arial" w:hAnsi="Arial" w:eastAsia="Arial" w:cs="Arial"/>
                <w:i/>
                <w:iCs/>
                <w:color w:val="FF0000"/>
                <w:sz w:val="22"/>
                <w:szCs w:val="22"/>
                <w:lang w:val="en-US"/>
              </w:rPr>
            </w:pPr>
            <w:r>
              <w:rPr>
                <w:rFonts w:hint="default"/>
                <w:i/>
                <w:iCs/>
                <w:color w:val="FF0000"/>
                <w:lang w:val="en-US"/>
              </w:rPr>
              <w:t>weightDelivered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center"/>
              <w:rPr>
                <w:rFonts w:hint="default" w:ascii="Arial" w:hAnsi="Arial" w:eastAsia="Arial" w:cs="Arial"/>
                <w:i/>
                <w:iCs/>
                <w:color w:val="FF0000"/>
                <w:sz w:val="22"/>
                <w:szCs w:val="22"/>
                <w:lang w:val="en-US"/>
              </w:rPr>
            </w:pPr>
            <w:r>
              <w:rPr>
                <w:rFonts w:hint="default"/>
                <w:i/>
                <w:iCs/>
                <w:color w:val="FF0000"/>
                <w:lang w:val="en-US"/>
              </w:rPr>
              <w:t>weightReturned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r>
              <w:rPr>
                <w:color w:val="FF0000"/>
                <w:rtl w:val="0"/>
              </w:rPr>
              <w:t>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color w:val="FF0000"/>
              </w:rPr>
            </w:pPr>
          </w:p>
        </w:tc>
      </w:tr>
    </w:tbl>
    <w:p>
      <w:pPr>
        <w:pageBreakBefore w:val="0"/>
        <w:ind w:left="450" w:right="0" w:firstLine="0"/>
        <w:jc w:val="both"/>
      </w:pPr>
      <w:r>
        <w:rPr>
          <w:rtl w:val="0"/>
        </w:rPr>
        <w:t>* Note that the number of rows provided does not indicate maximum or minimum variables required. You may add in or delete rows / columns as you find appropriate.</w:t>
      </w:r>
    </w:p>
    <w:p>
      <w:pPr>
        <w:pageBreakBefore w:val="0"/>
      </w:pPr>
    </w:p>
    <w:p>
      <w:pPr>
        <w:pageBreakBefore w:val="0"/>
      </w:pPr>
      <w:r>
        <w:rPr>
          <w:rtl w:val="0"/>
        </w:rPr>
        <w:t xml:space="preserve">  </w:t>
      </w:r>
    </w:p>
    <w:p>
      <w:pPr>
        <w:pageBreakBefore w:val="0"/>
      </w:pPr>
    </w:p>
    <w:p>
      <w:pPr>
        <w:pageBreakBefore w:val="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44564290"/>
    <w:multiLevelType w:val="multilevel"/>
    <w:tmpl w:val="4456429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7FC5E0A"/>
    <w:rsid w:val="1AA25CBE"/>
    <w:rsid w:val="3C1E601E"/>
    <w:rsid w:val="43B57B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Office_11.2.0.11213_F1E327BC-269C-435d-A152-05C5408002CA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2023-07-26T09:13:39Z</dcterms:created>
  <dc:creator>paidc</dc:creator>
  <cp:lastModifiedBy>paidc</cp:lastModifiedBy>
  <dcterms:modified xsi:type="dcterms:W3CDTF">2023-07-26T10:03:46Z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1E5CA3D917C44046B64E04CB18E154D9</vt:lpwstr>
  </property>
</Properties>
</file>