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kern w:val="2"/>
          <w:sz w:val="24"/>
          <w:szCs w:val="24"/>
        </w:rPr>
        <w:t>设计目的</w:t>
      </w:r>
    </w:p>
    <w:p>
      <w:pPr>
        <w:pStyle w:val="4"/>
        <w:numPr>
          <w:ilvl w:val="0"/>
          <w:numId w:val="0"/>
        </w:numPr>
        <w:spacing w:line="240" w:lineRule="auto"/>
        <w:ind w:leftChars="0" w:firstLine="420" w:firstLineChars="200"/>
        <w:jc w:val="left"/>
        <w:rPr>
          <w:rStyle w:val="3"/>
          <w:rFonts w:hint="eastAsia" w:ascii="Times New Roman" w:hAnsi="Times New Roman" w:cs="Times New Roman"/>
        </w:rPr>
      </w:pPr>
    </w:p>
    <w:p>
      <w:pPr>
        <w:pStyle w:val="4"/>
        <w:numPr>
          <w:ilvl w:val="0"/>
          <w:numId w:val="0"/>
        </w:numPr>
        <w:spacing w:line="240" w:lineRule="auto"/>
        <w:ind w:leftChars="0" w:firstLine="420" w:firstLineChars="200"/>
        <w:jc w:val="left"/>
        <w:rPr>
          <w:rStyle w:val="3"/>
          <w:rFonts w:hint="eastAsia" w:ascii="Times New Roman" w:hAnsi="Times New Roman" w:cs="Times New Roman"/>
        </w:rPr>
      </w:pPr>
      <w:r>
        <w:rPr>
          <w:rStyle w:val="3"/>
          <w:rFonts w:hint="eastAsia" w:ascii="Times New Roman" w:hAnsi="Times New Roman" w:cs="Times New Roman"/>
        </w:rPr>
        <w:t>制作出一个简单的过山车座椅安全提醒电路。这个电路能够在乘客未系好安全带时发出警报，并阻止过山车的启动，从而提高乘客的安全。</w:t>
      </w:r>
    </w:p>
    <w:p>
      <w:pPr>
        <w:pStyle w:val="4"/>
        <w:numPr>
          <w:ilvl w:val="0"/>
          <w:numId w:val="0"/>
        </w:numPr>
        <w:spacing w:line="240" w:lineRule="auto"/>
        <w:ind w:leftChars="0" w:firstLine="420" w:firstLineChars="200"/>
        <w:jc w:val="left"/>
        <w:rPr>
          <w:rStyle w:val="3"/>
          <w:rFonts w:hint="eastAsia" w:ascii="Times New Roman" w:hAnsi="Times New Roman" w:cs="Times New Roman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kern w:val="2"/>
          <w:sz w:val="24"/>
          <w:szCs w:val="24"/>
          <w:lang w:val="en-US" w:eastAsia="zh-CN"/>
        </w:rPr>
        <w:t>必</w:t>
      </w: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</w:rPr>
        <w:t>要组件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</w:rPr>
      </w:pPr>
    </w:p>
    <w:p>
      <w:pPr>
        <w:pStyle w:val="4"/>
        <w:numPr>
          <w:ilvl w:val="0"/>
          <w:numId w:val="0"/>
        </w:numPr>
        <w:spacing w:line="240" w:lineRule="auto"/>
        <w:ind w:leftChars="0" w:firstLine="210" w:firstLineChars="100"/>
        <w:jc w:val="left"/>
        <w:rPr>
          <w:rStyle w:val="3"/>
          <w:rFonts w:hint="eastAsia"/>
        </w:rPr>
      </w:pPr>
      <w:r>
        <w:rPr>
          <w:rStyle w:val="3"/>
          <w:rFonts w:hint="eastAsia"/>
          <w:lang w:val="en-US" w:eastAsia="zh-CN"/>
        </w:rPr>
        <w:t>(1)</w:t>
      </w:r>
      <w:r>
        <w:rPr>
          <w:rStyle w:val="3"/>
          <w:rFonts w:hint="eastAsia"/>
        </w:rPr>
        <w:t>安全检测开关</w:t>
      </w:r>
    </w:p>
    <w:p>
      <w:pPr>
        <w:pStyle w:val="4"/>
        <w:numPr>
          <w:ilvl w:val="0"/>
          <w:numId w:val="0"/>
        </w:numPr>
        <w:ind w:firstLine="420" w:firstLineChars="200"/>
        <w:jc w:val="left"/>
        <w:rPr>
          <w:rStyle w:val="3"/>
          <w:rFonts w:hint="eastAsia"/>
        </w:rPr>
      </w:pPr>
      <w:r>
        <w:rPr>
          <w:rStyle w:val="3"/>
          <w:rFonts w:hint="eastAsia"/>
        </w:rPr>
        <w:t>要求：当乘客坐下并系好安全带时，安全检测开关被激活，允许过山车启动。</w:t>
      </w:r>
    </w:p>
    <w:p>
      <w:pPr>
        <w:pStyle w:val="4"/>
        <w:numPr>
          <w:ilvl w:val="0"/>
          <w:numId w:val="0"/>
        </w:numPr>
        <w:ind w:left="420" w:leftChars="200" w:firstLine="0" w:firstLineChars="0"/>
        <w:jc w:val="left"/>
        <w:rPr>
          <w:rStyle w:val="3"/>
          <w:rFonts w:hint="eastAsia"/>
        </w:rPr>
      </w:pPr>
      <w:r>
        <w:rPr>
          <w:rStyle w:val="3"/>
          <w:rFonts w:hint="eastAsia"/>
        </w:rPr>
        <w:t>组件：可以使用MEMS压力传感器：这类传感器利用微机电系统技术，可以精确地测量压力变化，并且具有小型化、成本效益高和易于批量生产的特点。它们广泛应用于汽车、医疗和航空航天等领域，可以提供高精度的压力感应范围。当乘客坐下并压下安全带按扣时，开关激活，电路接通。</w:t>
      </w:r>
    </w:p>
    <w:p>
      <w:pPr>
        <w:pStyle w:val="4"/>
        <w:numPr>
          <w:ilvl w:val="0"/>
          <w:numId w:val="0"/>
        </w:numPr>
        <w:ind w:left="420" w:leftChars="200" w:firstLine="0" w:firstLineChars="0"/>
        <w:jc w:val="left"/>
        <w:rPr>
          <w:rStyle w:val="3"/>
          <w:rFonts w:hint="eastAsia"/>
        </w:rPr>
      </w:pPr>
    </w:p>
    <w:p>
      <w:pPr>
        <w:pStyle w:val="4"/>
        <w:numPr>
          <w:ilvl w:val="0"/>
          <w:numId w:val="0"/>
        </w:numPr>
        <w:ind w:firstLine="210" w:firstLineChars="100"/>
        <w:jc w:val="left"/>
        <w:rPr>
          <w:rStyle w:val="3"/>
          <w:rFonts w:hint="eastAsia"/>
        </w:rPr>
      </w:pPr>
      <w:r>
        <w:rPr>
          <w:rStyle w:val="3"/>
          <w:rFonts w:hint="eastAsia"/>
          <w:lang w:val="en-US" w:eastAsia="zh-CN"/>
        </w:rPr>
        <w:t>(2)</w:t>
      </w:r>
      <w:r>
        <w:rPr>
          <w:rStyle w:val="3"/>
          <w:rFonts w:hint="eastAsia"/>
        </w:rPr>
        <w:t>警报电路</w:t>
      </w:r>
    </w:p>
    <w:p>
      <w:pPr>
        <w:pStyle w:val="4"/>
        <w:numPr>
          <w:ilvl w:val="0"/>
          <w:numId w:val="0"/>
        </w:numPr>
        <w:ind w:left="420" w:leftChars="200" w:firstLine="0" w:firstLineChars="0"/>
        <w:jc w:val="left"/>
        <w:rPr>
          <w:rStyle w:val="3"/>
          <w:rFonts w:hint="eastAsia"/>
        </w:rPr>
      </w:pPr>
      <w:r>
        <w:rPr>
          <w:rStyle w:val="3"/>
          <w:rFonts w:hint="eastAsia"/>
        </w:rPr>
        <w:t>要求：如果安全检测开关未被激活，警报电路应该启动，发出声音或视觉警报。</w:t>
      </w:r>
    </w:p>
    <w:p>
      <w:pPr>
        <w:pStyle w:val="4"/>
        <w:numPr>
          <w:ilvl w:val="0"/>
          <w:numId w:val="0"/>
        </w:numPr>
        <w:ind w:left="420" w:leftChars="200" w:firstLine="0" w:firstLineChars="0"/>
        <w:jc w:val="left"/>
        <w:rPr>
          <w:rStyle w:val="3"/>
          <w:rFonts w:hint="eastAsia"/>
          <w:lang w:eastAsia="zh-CN"/>
        </w:rPr>
      </w:pPr>
      <w:r>
        <w:rPr>
          <w:rStyle w:val="3"/>
          <w:rFonts w:hint="eastAsia"/>
        </w:rPr>
        <w:t>组件：可以使用蜂鸣器或者LED灯来实现警报功能。</w:t>
      </w:r>
      <w:r>
        <w:rPr>
          <w:rStyle w:val="3"/>
          <w:rFonts w:hint="eastAsia"/>
          <w:lang w:eastAsia="zh-CN"/>
        </w:rPr>
        <w:t>当设施属于动能大高速设施时，为了安全起见，使用智能语音报警灯，这种设备可以通过JavaScript代码调用，实现声光语音告警。它们通常采用TTS语音合成技术，无需预先录制音频，可以根据需要定制播报内容和循环次数。可以更加灵活去提醒乘客。</w:t>
      </w:r>
    </w:p>
    <w:p>
      <w:pPr>
        <w:pStyle w:val="4"/>
        <w:numPr>
          <w:ilvl w:val="0"/>
          <w:numId w:val="0"/>
        </w:numPr>
        <w:ind w:left="420" w:leftChars="200" w:firstLine="0" w:firstLineChars="0"/>
        <w:jc w:val="left"/>
        <w:rPr>
          <w:rStyle w:val="3"/>
          <w:rFonts w:hint="eastAsia"/>
        </w:rPr>
      </w:pPr>
      <w:r>
        <w:rPr>
          <w:rStyle w:val="3"/>
          <w:rFonts w:hint="eastAsia"/>
        </w:rPr>
        <w:t>当安全带未系好时，警报电路接通，发出声响或点亮LED灯。</w:t>
      </w:r>
    </w:p>
    <w:p>
      <w:pPr>
        <w:pStyle w:val="4"/>
        <w:numPr>
          <w:ilvl w:val="0"/>
          <w:numId w:val="0"/>
        </w:numPr>
        <w:ind w:left="420" w:leftChars="200" w:firstLine="0" w:firstLineChars="0"/>
        <w:jc w:val="left"/>
        <w:rPr>
          <w:rStyle w:val="3"/>
          <w:rFonts w:hint="eastAsia"/>
        </w:rPr>
      </w:pPr>
    </w:p>
    <w:p>
      <w:pPr>
        <w:pStyle w:val="4"/>
        <w:numPr>
          <w:ilvl w:val="0"/>
          <w:numId w:val="0"/>
        </w:numPr>
        <w:ind w:left="420" w:leftChars="100" w:hanging="210" w:hangingChars="100"/>
        <w:jc w:val="left"/>
        <w:rPr>
          <w:rStyle w:val="3"/>
          <w:rFonts w:hint="eastAsia"/>
        </w:rPr>
      </w:pPr>
      <w:r>
        <w:rPr>
          <w:rStyle w:val="3"/>
          <w:rFonts w:hint="eastAsia"/>
          <w:lang w:val="en-US" w:eastAsia="zh-CN"/>
        </w:rPr>
        <w:t>(3)</w:t>
      </w:r>
      <w:r>
        <w:rPr>
          <w:rStyle w:val="3"/>
          <w:rFonts w:hint="eastAsia"/>
        </w:rPr>
        <w:t>控制电路</w:t>
      </w:r>
    </w:p>
    <w:p>
      <w:pPr>
        <w:pStyle w:val="4"/>
        <w:numPr>
          <w:ilvl w:val="0"/>
          <w:numId w:val="0"/>
        </w:numPr>
        <w:ind w:left="420" w:leftChars="200" w:firstLine="0" w:firstLineChars="0"/>
        <w:jc w:val="left"/>
        <w:rPr>
          <w:rStyle w:val="3"/>
          <w:rFonts w:hint="eastAsia"/>
        </w:rPr>
      </w:pPr>
      <w:r>
        <w:rPr>
          <w:rStyle w:val="3"/>
          <w:rFonts w:hint="eastAsia"/>
        </w:rPr>
        <w:t>要求：控制电路接收来自安全检测开关的信号，并在警报电路激活时禁止过山车的启动。</w:t>
      </w:r>
    </w:p>
    <w:p>
      <w:pPr>
        <w:pStyle w:val="4"/>
        <w:numPr>
          <w:ilvl w:val="0"/>
          <w:numId w:val="0"/>
        </w:numPr>
        <w:ind w:left="420" w:leftChars="200" w:firstLine="0" w:firstLineChars="0"/>
        <w:jc w:val="left"/>
        <w:rPr>
          <w:rStyle w:val="3"/>
          <w:rFonts w:hint="eastAsia"/>
        </w:rPr>
      </w:pPr>
      <w:r>
        <w:rPr>
          <w:rStyle w:val="3"/>
          <w:rFonts w:hint="eastAsia"/>
        </w:rPr>
        <w:t>组件：可以使用微控制器（如Arduino或单片机）来处理这些信号，并在警报电路激活时，通过控制电磁阀或继电器来切断过山车的电源。</w:t>
      </w:r>
    </w:p>
    <w:p>
      <w:pPr>
        <w:pStyle w:val="4"/>
        <w:numPr>
          <w:ilvl w:val="0"/>
          <w:numId w:val="0"/>
        </w:numPr>
        <w:ind w:left="420" w:leftChars="200" w:firstLine="0" w:firstLineChars="0"/>
        <w:jc w:val="left"/>
        <w:rPr>
          <w:rStyle w:val="3"/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</w:rPr>
        <w:t>系统连接</w:t>
      </w:r>
    </w:p>
    <w:p>
      <w:pPr>
        <w:pStyle w:val="4"/>
        <w:numPr>
          <w:ilvl w:val="0"/>
          <w:numId w:val="0"/>
        </w:numPr>
        <w:ind w:left="420" w:leftChars="200" w:firstLine="0" w:firstLineChars="0"/>
        <w:jc w:val="left"/>
        <w:rPr>
          <w:rStyle w:val="3"/>
          <w:rFonts w:hint="eastAsia"/>
        </w:rPr>
      </w:pPr>
      <w:r>
        <w:rPr>
          <w:rStyle w:val="3"/>
          <w:rFonts w:hint="eastAsia"/>
          <w:lang w:val="en-US" w:eastAsia="zh-CN"/>
        </w:rPr>
        <w:t>1、</w:t>
      </w:r>
      <w:r>
        <w:rPr>
          <w:rStyle w:val="3"/>
          <w:rFonts w:hint="eastAsia"/>
        </w:rPr>
        <w:t>乘客坐下时，通过身体重量激活安全带按扣，微动开关或压力敏感电阻被激活，信号传递给控制电路。</w:t>
      </w:r>
    </w:p>
    <w:p>
      <w:pPr>
        <w:pStyle w:val="4"/>
        <w:numPr>
          <w:ilvl w:val="0"/>
          <w:numId w:val="0"/>
        </w:numPr>
        <w:ind w:left="420" w:leftChars="200" w:firstLine="0" w:firstLineChars="0"/>
        <w:jc w:val="left"/>
        <w:rPr>
          <w:rStyle w:val="3"/>
          <w:rFonts w:hint="eastAsia"/>
        </w:rPr>
      </w:pPr>
      <w:r>
        <w:rPr>
          <w:rStyle w:val="3"/>
          <w:rFonts w:hint="eastAsia"/>
          <w:lang w:val="en-US" w:eastAsia="zh-CN"/>
        </w:rPr>
        <w:t xml:space="preserve">2、 </w:t>
      </w:r>
      <w:r>
        <w:rPr>
          <w:rStyle w:val="3"/>
          <w:rFonts w:hint="eastAsia"/>
        </w:rPr>
        <w:t>控制电路在接收到安全检测开关的信号后，如果未收到警报信号（即安全带未系好），则激活警报电路。</w:t>
      </w:r>
    </w:p>
    <w:p>
      <w:pPr>
        <w:pStyle w:val="4"/>
        <w:numPr>
          <w:ilvl w:val="0"/>
          <w:numId w:val="0"/>
        </w:numPr>
        <w:ind w:left="420" w:leftChars="100" w:hanging="210" w:hangingChars="100"/>
        <w:jc w:val="left"/>
        <w:rPr>
          <w:rStyle w:val="3"/>
          <w:rFonts w:hint="eastAsia"/>
        </w:rPr>
      </w:pPr>
      <w:r>
        <w:rPr>
          <w:rStyle w:val="3"/>
          <w:rFonts w:hint="eastAsia"/>
          <w:lang w:val="en-US" w:eastAsia="zh-CN"/>
        </w:rPr>
        <w:t>3、</w:t>
      </w:r>
      <w:r>
        <w:rPr>
          <w:rStyle w:val="3"/>
          <w:rFonts w:hint="eastAsia"/>
        </w:rPr>
        <w:t>启动禁止：控制电路在警报激活的情况下，阻止过山车的启动，可以通过电磁阀或继电器切断电源。</w:t>
      </w:r>
    </w:p>
    <w:p>
      <w:pPr>
        <w:pStyle w:val="4"/>
        <w:numPr>
          <w:ilvl w:val="0"/>
          <w:numId w:val="0"/>
        </w:numPr>
        <w:ind w:left="420" w:leftChars="100" w:hanging="210" w:hangingChars="100"/>
        <w:jc w:val="left"/>
        <w:rPr>
          <w:rStyle w:val="3"/>
          <w:rFonts w:hint="eastAsia"/>
        </w:rPr>
      </w:pPr>
    </w:p>
    <w:p>
      <w:pPr>
        <w:pStyle w:val="4"/>
        <w:numPr>
          <w:ilvl w:val="0"/>
          <w:numId w:val="1"/>
        </w:numPr>
        <w:ind w:left="420" w:leftChars="0" w:hanging="420" w:firstLineChars="0"/>
        <w:jc w:val="left"/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/>
        </w:rPr>
        <w:t>电路规划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="Times New Roman" w:hAnsi="Times New Roman" w:eastAsia="宋体" w:cs="Times New Roman"/>
          <w:b/>
          <w:bCs/>
          <w:kern w:val="2"/>
          <w:sz w:val="24"/>
          <w:szCs w:val="24"/>
          <w:lang w:val="en-US" w:eastAsia="zh-CN"/>
        </w:rPr>
      </w:pPr>
    </w:p>
    <w:p>
      <w:r>
        <w:rPr>
          <w:rStyle w:val="3"/>
          <w:rFonts w:hint="eastAsia"/>
          <w:lang w:val="en-US" w:eastAsia="zh-CN"/>
        </w:rPr>
        <w:t>我们</w:t>
      </w:r>
      <w:r>
        <w:rPr>
          <w:rStyle w:val="3"/>
          <w:rFonts w:hint="eastAsia"/>
        </w:rPr>
        <w:t>首先确定</w:t>
      </w:r>
      <w:r>
        <w:rPr>
          <w:rStyle w:val="3"/>
          <w:rFonts w:hint="eastAsia"/>
          <w:lang w:val="en-US" w:eastAsia="zh-CN"/>
        </w:rPr>
        <w:t>了</w:t>
      </w:r>
      <w:r>
        <w:rPr>
          <w:rStyle w:val="3"/>
          <w:rFonts w:hint="eastAsia"/>
        </w:rPr>
        <w:t>电源部分</w:t>
      </w:r>
      <w:r>
        <w:rPr>
          <w:rStyle w:val="3"/>
          <w:rFonts w:hint="eastAsia"/>
          <w:lang w:val="en-US" w:eastAsia="zh-CN"/>
        </w:rPr>
        <w:t>使用两节五号电池</w:t>
      </w:r>
      <w:r>
        <w:rPr>
          <w:rStyle w:val="3"/>
          <w:rFonts w:hint="eastAsia"/>
        </w:rPr>
        <w:t>，为整个电路提供稳定的电压</w:t>
      </w:r>
      <w:r>
        <w:rPr>
          <w:rStyle w:val="3"/>
          <w:rFonts w:hint="eastAsia"/>
          <w:lang w:eastAsia="zh-CN"/>
        </w:rPr>
        <w:t>，电压较低，不会加裂</w:t>
      </w:r>
      <w:r>
        <w:rPr>
          <w:rStyle w:val="3"/>
          <w:rFonts w:hint="eastAsia"/>
        </w:rPr>
        <w:t>。然后将MEMS压力传感器与控制电路单片机连接，单片机的输出连接到继电器或电磁阀的控制端，同时连接到警报电路（包含一个声音传感器、一个光线发射器和一个控制电路</w:t>
      </w:r>
      <w:r>
        <w:rPr>
          <w:rStyle w:val="3"/>
          <w:rFonts w:hint="eastAsia"/>
          <w:lang w:eastAsia="zh-CN"/>
        </w:rPr>
        <w:t>的声光传感器系统或者智能语音报警灯</w:t>
      </w:r>
      <w:r>
        <w:rPr>
          <w:rStyle w:val="3"/>
          <w:rFonts w:hint="eastAsia"/>
        </w:rPr>
        <w:t>）。</w:t>
      </w:r>
      <w:r>
        <w:rPr>
          <w:rStyle w:val="3"/>
          <w:rFonts w:hint="eastAsia"/>
          <w:lang w:val="en-US" w:eastAsia="zh-CN"/>
        </w:rPr>
        <w:t>以此完成了初步的电路设计。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4"/>
    <w:multiLevelType w:val="multilevel"/>
    <w:tmpl w:val="00000004"/>
    <w:lvl w:ilvl="0" w:tentative="0">
      <w:start w:val="1"/>
      <w:numFmt w:val="decimal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jMGNkZmNhZGIwYmU0MTY4ZGEzMmNiNzg4MTliYzcifQ=="/>
  </w:docVars>
  <w:rsids>
    <w:rsidRoot w:val="05E17237"/>
    <w:rsid w:val="05E1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2024-09-11T14:43:00Z</dcterms:created>
  <dc:creator>Administrator</dc:creator>
  <cp:lastModifiedBy>Administrator</cp:lastModifiedBy>
  <dcterms:modified xsi:type="dcterms:W3CDTF">2024-09-11T14:48:33Z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D493242C1EC3494EB9E774775B0E74F7_11</vt:lpwstr>
  </property>
</Properties>
</file>