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VI. Alpha Prototype Description</w:t>
      </w:r>
    </w:p>
    <w:p w:rsidR="00000000" w:rsidDel="00000000" w:rsidP="00000000" w:rsidRDefault="00000000" w:rsidRPr="00000000" w14:paraId="00000002">
      <w:pPr>
        <w:rPr/>
      </w:pPr>
      <w:r w:rsidDel="00000000" w:rsidR="00000000" w:rsidRPr="00000000">
        <w:rPr>
          <w:rtl w:val="0"/>
        </w:rPr>
        <w:br w:type="textWrapping"/>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VI.1. PDF Report Generator Subsystem</w:t>
      </w:r>
    </w:p>
    <w:p w:rsidR="00000000" w:rsidDel="00000000" w:rsidP="00000000" w:rsidRDefault="00000000" w:rsidRPr="00000000" w14:paraId="00000005">
      <w:pPr>
        <w:rPr>
          <w:b w:val="1"/>
        </w:rPr>
      </w:pPr>
      <w:r w:rsidDel="00000000" w:rsidR="00000000" w:rsidRPr="00000000">
        <w:rPr>
          <w:b w:val="1"/>
          <w:rtl w:val="0"/>
        </w:rPr>
        <w:t xml:space="preserve">VI.1.1. Functions and Interfaces Implemented</w:t>
      </w:r>
    </w:p>
    <w:p w:rsidR="00000000" w:rsidDel="00000000" w:rsidP="00000000" w:rsidRDefault="00000000" w:rsidRPr="00000000" w14:paraId="00000006">
      <w:pPr>
        <w:rPr>
          <w:u w:val="single"/>
        </w:rPr>
      </w:pPr>
      <w:r w:rsidDel="00000000" w:rsidR="00000000" w:rsidRPr="00000000">
        <w:rPr>
          <w:u w:val="single"/>
          <w:rtl w:val="0"/>
        </w:rPr>
        <w:t xml:space="preserve">Survey Data Integration:</w:t>
      </w:r>
    </w:p>
    <w:p w:rsidR="00000000" w:rsidDel="00000000" w:rsidP="00000000" w:rsidRDefault="00000000" w:rsidRPr="00000000" w14:paraId="00000007">
      <w:pPr>
        <w:rPr/>
      </w:pPr>
      <w:r w:rsidDel="00000000" w:rsidR="00000000" w:rsidRPr="00000000">
        <w:rPr>
          <w:rtl w:val="0"/>
        </w:rPr>
        <w:t xml:space="preserve">The PDF Report Generator subsystem retrieves survey data submitted by participants through the Qualtrics survey platform. This data is then parsed and processed for report generation.</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Personalized Report Generation:</w:t>
      </w:r>
    </w:p>
    <w:p w:rsidR="00000000" w:rsidDel="00000000" w:rsidP="00000000" w:rsidRDefault="00000000" w:rsidRPr="00000000" w14:paraId="0000000A">
      <w:pPr>
        <w:rPr/>
      </w:pPr>
      <w:r w:rsidDel="00000000" w:rsidR="00000000" w:rsidRPr="00000000">
        <w:rPr>
          <w:rtl w:val="0"/>
        </w:rPr>
        <w:t xml:space="preserve">The subsystem generates personalized PDF reports based on survey responses, summarizing key personality assessment results. Reports include:</w:t>
      </w:r>
    </w:p>
    <w:p w:rsidR="00000000" w:rsidDel="00000000" w:rsidP="00000000" w:rsidRDefault="00000000" w:rsidRPr="00000000" w14:paraId="0000000B">
      <w:pPr>
        <w:rPr/>
      </w:pPr>
      <w:r w:rsidDel="00000000" w:rsidR="00000000" w:rsidRPr="00000000">
        <w:rPr>
          <w:rtl w:val="0"/>
        </w:rPr>
        <w:t xml:space="preserve">Graphical representations of survey results (e.g., bar graphs).</w:t>
      </w:r>
    </w:p>
    <w:p w:rsidR="00000000" w:rsidDel="00000000" w:rsidP="00000000" w:rsidRDefault="00000000" w:rsidRPr="00000000" w14:paraId="0000000C">
      <w:pPr>
        <w:rPr/>
      </w:pPr>
      <w:r w:rsidDel="00000000" w:rsidR="00000000" w:rsidRPr="00000000">
        <w:rPr>
          <w:rtl w:val="0"/>
        </w:rPr>
        <w:t xml:space="preserve">Recommended treatment strategies tailored to participants’ specific needs.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Clear textual descriptions to ensure the report is user-friendly and informative.</w:t>
      </w:r>
    </w:p>
    <w:p w:rsidR="00000000" w:rsidDel="00000000" w:rsidP="00000000" w:rsidRDefault="00000000" w:rsidRPr="00000000" w14:paraId="0000000F">
      <w:pPr>
        <w:rPr>
          <w:u w:val="single"/>
        </w:rPr>
      </w:pPr>
      <w:r w:rsidDel="00000000" w:rsidR="00000000" w:rsidRPr="00000000">
        <w:rPr>
          <w:u w:val="single"/>
          <w:rtl w:val="0"/>
        </w:rPr>
        <w:t xml:space="preserve">Email Delivery Functionality:</w:t>
      </w:r>
    </w:p>
    <w:p w:rsidR="00000000" w:rsidDel="00000000" w:rsidP="00000000" w:rsidRDefault="00000000" w:rsidRPr="00000000" w14:paraId="00000010">
      <w:pPr>
        <w:rPr/>
      </w:pPr>
      <w:r w:rsidDel="00000000" w:rsidR="00000000" w:rsidRPr="00000000">
        <w:rPr>
          <w:rtl w:val="0"/>
        </w:rPr>
        <w:t xml:space="preserve">The generated PDF reports are automatically sent to both participants and clinicians via email upon survey completion.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Improved Report Design:</w:t>
      </w:r>
    </w:p>
    <w:p w:rsidR="00000000" w:rsidDel="00000000" w:rsidP="00000000" w:rsidRDefault="00000000" w:rsidRPr="00000000" w14:paraId="00000013">
      <w:pPr>
        <w:rPr/>
      </w:pPr>
      <w:r w:rsidDel="00000000" w:rsidR="00000000" w:rsidRPr="00000000">
        <w:rPr>
          <w:rtl w:val="0"/>
        </w:rPr>
        <w:t xml:space="preserve">Multiple iterations of the PDF layout and graphical content have been implemented to address client feedback.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Improvements include:</w:t>
      </w:r>
    </w:p>
    <w:p w:rsidR="00000000" w:rsidDel="00000000" w:rsidP="00000000" w:rsidRDefault="00000000" w:rsidRPr="00000000" w14:paraId="00000016">
      <w:pPr>
        <w:rPr/>
      </w:pPr>
      <w:r w:rsidDel="00000000" w:rsidR="00000000" w:rsidRPr="00000000">
        <w:rPr>
          <w:rtl w:val="0"/>
        </w:rPr>
        <w:t xml:space="preserve">Reformatting headers, paragraphs, and graph labels.</w:t>
      </w:r>
    </w:p>
    <w:p w:rsidR="00000000" w:rsidDel="00000000" w:rsidP="00000000" w:rsidRDefault="00000000" w:rsidRPr="00000000" w14:paraId="00000017">
      <w:pPr>
        <w:rPr/>
      </w:pPr>
      <w:r w:rsidDel="00000000" w:rsidR="00000000" w:rsidRPr="00000000">
        <w:rPr>
          <w:rtl w:val="0"/>
        </w:rPr>
        <w:t xml:space="preserve">Adjusting the design of graphs to enhance readability.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Interface with Web Application:</w:t>
      </w:r>
    </w:p>
    <w:p w:rsidR="00000000" w:rsidDel="00000000" w:rsidP="00000000" w:rsidRDefault="00000000" w:rsidRPr="00000000" w14:paraId="0000001B">
      <w:pPr>
        <w:rPr/>
      </w:pPr>
      <w:r w:rsidDel="00000000" w:rsidR="00000000" w:rsidRPr="00000000">
        <w:rPr>
          <w:rtl w:val="0"/>
        </w:rPr>
        <w:t xml:space="preserve">The PDF Report Generator subsystem is integrated with the PythonAnywhere-hosted Flask web application. The /generate_report API endpoint was created to manually or automatically trigger report generation as needed.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Remaining Work:</w:t>
      </w:r>
    </w:p>
    <w:p w:rsidR="00000000" w:rsidDel="00000000" w:rsidP="00000000" w:rsidRDefault="00000000" w:rsidRPr="00000000" w14:paraId="0000001E">
      <w:pPr>
        <w:rPr/>
      </w:pPr>
      <w:r w:rsidDel="00000000" w:rsidR="00000000" w:rsidRPr="00000000">
        <w:rPr>
          <w:rtl w:val="0"/>
        </w:rPr>
        <w:t xml:space="preserve">Refining the text formatting to eliminate large gaps between words and ensure consistency in font sizes.</w:t>
      </w:r>
    </w:p>
    <w:p w:rsidR="00000000" w:rsidDel="00000000" w:rsidP="00000000" w:rsidRDefault="00000000" w:rsidRPr="00000000" w14:paraId="0000001F">
      <w:pPr>
        <w:rPr/>
      </w:pPr>
      <w:r w:rsidDel="00000000" w:rsidR="00000000" w:rsidRPr="00000000">
        <w:rPr>
          <w:rtl w:val="0"/>
        </w:rPr>
        <w:t xml:space="preserve">Further improving graph clarity, including label adjustments and resizing for better presentation.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VI.1.2. Preliminary Tests</w:t>
      </w:r>
    </w:p>
    <w:p w:rsidR="00000000" w:rsidDel="00000000" w:rsidP="00000000" w:rsidRDefault="00000000" w:rsidRPr="00000000" w14:paraId="00000022">
      <w:pPr>
        <w:rPr>
          <w:u w:val="single"/>
        </w:rPr>
      </w:pPr>
      <w:r w:rsidDel="00000000" w:rsidR="00000000" w:rsidRPr="00000000">
        <w:rPr>
          <w:u w:val="single"/>
          <w:rtl w:val="0"/>
        </w:rPr>
        <w:t xml:space="preserve">Unit Tests:</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rtl w:val="0"/>
        </w:rPr>
        <w:t xml:space="preserve">Report Generation:</w:t>
      </w:r>
    </w:p>
    <w:p w:rsidR="00000000" w:rsidDel="00000000" w:rsidP="00000000" w:rsidRDefault="00000000" w:rsidRPr="00000000" w14:paraId="00000024">
      <w:pPr>
        <w:rPr/>
      </w:pPr>
      <w:r w:rsidDel="00000000" w:rsidR="00000000" w:rsidRPr="00000000">
        <w:rPr>
          <w:rtl w:val="0"/>
        </w:rPr>
        <w:t xml:space="preserve">Successfully tested the generation of PDF reports with sample survey data.</w:t>
      </w:r>
    </w:p>
    <w:p w:rsidR="00000000" w:rsidDel="00000000" w:rsidP="00000000" w:rsidRDefault="00000000" w:rsidRPr="00000000" w14:paraId="00000025">
      <w:pPr>
        <w:rPr/>
      </w:pPr>
      <w:r w:rsidDel="00000000" w:rsidR="00000000" w:rsidRPr="00000000">
        <w:rPr>
          <w:rtl w:val="0"/>
        </w:rPr>
        <w:t xml:space="preserve">Verified that graphs and descriptive text appear correctly in the output, adhering to the latest feedback from the client.</w:t>
      </w:r>
    </w:p>
    <w:p w:rsidR="00000000" w:rsidDel="00000000" w:rsidP="00000000" w:rsidRDefault="00000000" w:rsidRPr="00000000" w14:paraId="00000026">
      <w:pPr>
        <w:rPr/>
      </w:pPr>
      <w:r w:rsidDel="00000000" w:rsidR="00000000" w:rsidRPr="00000000">
        <w:rPr>
          <w:rtl w:val="0"/>
        </w:rPr>
        <w:t xml:space="preserve">-Graph Representation:</w:t>
      </w:r>
    </w:p>
    <w:p w:rsidR="00000000" w:rsidDel="00000000" w:rsidP="00000000" w:rsidRDefault="00000000" w:rsidRPr="00000000" w14:paraId="00000027">
      <w:pPr>
        <w:rPr/>
      </w:pPr>
      <w:r w:rsidDel="00000000" w:rsidR="00000000" w:rsidRPr="00000000">
        <w:rPr>
          <w:rtl w:val="0"/>
        </w:rPr>
        <w:t xml:space="preserve">Tested bar graph labels and adjusted axes descriptors to ensure they match the intended format (e.g., “BAS-Drive” instead of “BAS-D”).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Integration Tests: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-Email Delivery:</w:t>
      </w:r>
    </w:p>
    <w:p w:rsidR="00000000" w:rsidDel="00000000" w:rsidP="00000000" w:rsidRDefault="00000000" w:rsidRPr="00000000" w14:paraId="0000002C">
      <w:pPr>
        <w:rPr/>
      </w:pPr>
      <w:r w:rsidDel="00000000" w:rsidR="00000000" w:rsidRPr="00000000">
        <w:rPr>
          <w:rtl w:val="0"/>
        </w:rPr>
        <w:t xml:space="preserve">Verified successful delivery of generated PDF reports to both participant and clinician email addresses using test accounts.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-Qualtrics Data Workflow:</w:t>
      </w:r>
    </w:p>
    <w:p w:rsidR="00000000" w:rsidDel="00000000" w:rsidP="00000000" w:rsidRDefault="00000000" w:rsidRPr="00000000" w14:paraId="0000002F">
      <w:pPr>
        <w:rPr/>
      </w:pPr>
      <w:r w:rsidDel="00000000" w:rsidR="00000000" w:rsidRPr="00000000">
        <w:rPr>
          <w:rtl w:val="0"/>
        </w:rPr>
        <w:t xml:space="preserve">Tested the end-to-end process of receiving survey data via a webhook, generating the PDF report, and delivering it via email.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-Findings and Improvements:</w:t>
      </w:r>
    </w:p>
    <w:p w:rsidR="00000000" w:rsidDel="00000000" w:rsidP="00000000" w:rsidRDefault="00000000" w:rsidRPr="00000000" w14:paraId="00000032">
      <w:pPr>
        <w:rPr/>
      </w:pPr>
      <w:r w:rsidDel="00000000" w:rsidR="00000000" w:rsidRPr="00000000">
        <w:rPr>
          <w:rtl w:val="0"/>
        </w:rPr>
        <w:t xml:space="preserve">Graphical Adjustments: Identified the need to increase x-axis font sizes and reposition graph descriptions for better visibility.</w:t>
      </w:r>
    </w:p>
    <w:p w:rsidR="00000000" w:rsidDel="00000000" w:rsidP="00000000" w:rsidRDefault="00000000" w:rsidRPr="00000000" w14:paraId="00000033">
      <w:pPr>
        <w:rPr/>
      </w:pPr>
      <w:r w:rsidDel="00000000" w:rsidR="00000000" w:rsidRPr="00000000">
        <w:rPr>
          <w:rtl w:val="0"/>
        </w:rPr>
        <w:t xml:space="preserve">Report Formatting: Detected inconsistent indentation and paragraph spacing, which are being resolved in subsequent iterations.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Screenshots:</w:t>
        <w:br w:type="textWrapping"/>
      </w:r>
      <w:r w:rsidDel="00000000" w:rsidR="00000000" w:rsidRPr="00000000">
        <w:rPr>
          <w:rFonts w:ascii="Arial Unicode MS" w:cs="Arial Unicode MS" w:eastAsia="Arial Unicode MS" w:hAnsi="Arial Unicode MS"/>
          <w:u w:val="single"/>
          <w:rtl w:val="0"/>
        </w:rPr>
        <w:t xml:space="preserve">Screen capture of the generated PDF report before modification：</w:t>
      </w:r>
      <w:r w:rsidDel="00000000" w:rsidR="00000000" w:rsidRPr="00000000">
        <w:rPr>
          <w:b w:val="1"/>
          <w:rtl w:val="0"/>
        </w:rPr>
        <w:br w:type="textWrapping"/>
      </w:r>
      <w:r w:rsidDel="00000000" w:rsidR="00000000" w:rsidRPr="00000000">
        <w:rPr>
          <w:rtl w:val="0"/>
        </w:rPr>
        <w:t xml:space="preserve">https://docs.google.com/document/d/1EcxIATLBac0xsB0D1nLsf4qX4Ujps8gGZOKd8W2RxTM/edit?usp=sharing</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u w:val="single"/>
          <w:rtl w:val="0"/>
        </w:rPr>
        <w:t xml:space="preserve">Screen capture of the generated PDF report before modification：</w:t>
      </w:r>
      <w:r w:rsidDel="00000000" w:rsidR="00000000" w:rsidRPr="00000000">
        <w:rPr>
          <w:rtl w:val="0"/>
        </w:rPr>
        <w:br w:type="textWrapping"/>
        <w:t xml:space="preserve">https://docs.google.com/document/d/1Eeb4YjsIuhm067ej0hLY4eNUF0K0JrX262M2_toLTyw/edit?usp=sharing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