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03700846"/>
        <w:docPartObj>
          <w:docPartGallery w:val="Cover Pages"/>
          <w:docPartUnique/>
        </w:docPartObj>
      </w:sdtPr>
      <w:sdtEndPr>
        <w:rPr>
          <w:rFonts w:ascii="Helvetica" w:eastAsia="Times New Roman" w:hAnsi="Helvetica" w:cs="Helvetica"/>
          <w:color w:val="212529"/>
          <w:sz w:val="24"/>
          <w:szCs w:val="24"/>
          <w:lang w:eastAsia="en-GB"/>
        </w:rPr>
      </w:sdtEndPr>
      <w:sdtContent>
        <w:p w14:paraId="536C517F" w14:textId="62E3C53C" w:rsidR="00573033" w:rsidRDefault="00573033">
          <w:r>
            <w:rPr>
              <w:noProof/>
            </w:rPr>
            <mc:AlternateContent>
              <mc:Choice Requires="wpg">
                <w:drawing>
                  <wp:anchor distT="0" distB="0" distL="114300" distR="114300" simplePos="0" relativeHeight="251662336" behindDoc="0" locked="0" layoutInCell="1" allowOverlap="1" wp14:anchorId="7D7F4C5A" wp14:editId="17A1030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42B5EE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6FDA711" wp14:editId="1BFEFF4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64FB91A" w14:textId="2165218A" w:rsidR="00573033" w:rsidRDefault="00573033">
                                    <w:pPr>
                                      <w:pStyle w:val="NoSpacing"/>
                                      <w:jc w:val="right"/>
                                      <w:rPr>
                                        <w:color w:val="595959" w:themeColor="text1" w:themeTint="A6"/>
                                        <w:sz w:val="28"/>
                                        <w:szCs w:val="28"/>
                                      </w:rPr>
                                    </w:pPr>
                                    <w:r>
                                      <w:rPr>
                                        <w:color w:val="595959" w:themeColor="text1" w:themeTint="A6"/>
                                        <w:sz w:val="28"/>
                                        <w:szCs w:val="28"/>
                                      </w:rPr>
                                      <w:t>Liz Simpson, 951428</w:t>
                                    </w:r>
                                  </w:p>
                                </w:sdtContent>
                              </w:sdt>
                              <w:p w14:paraId="4B7D036B" w14:textId="521DD321" w:rsidR="00573033" w:rsidRDefault="002B17A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573033">
                                      <w:rPr>
                                        <w:color w:val="595959" w:themeColor="text1" w:themeTint="A6"/>
                                        <w:sz w:val="18"/>
                                        <w:szCs w:val="18"/>
                                      </w:rPr>
                                      <w:t>951428@swansea.ac.uk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6FDA711"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64FB91A" w14:textId="2165218A" w:rsidR="00573033" w:rsidRDefault="00573033">
                              <w:pPr>
                                <w:pStyle w:val="NoSpacing"/>
                                <w:jc w:val="right"/>
                                <w:rPr>
                                  <w:color w:val="595959" w:themeColor="text1" w:themeTint="A6"/>
                                  <w:sz w:val="28"/>
                                  <w:szCs w:val="28"/>
                                </w:rPr>
                              </w:pPr>
                              <w:r>
                                <w:rPr>
                                  <w:color w:val="595959" w:themeColor="text1" w:themeTint="A6"/>
                                  <w:sz w:val="28"/>
                                  <w:szCs w:val="28"/>
                                </w:rPr>
                                <w:t>Liz Simpson, 951428</w:t>
                              </w:r>
                            </w:p>
                          </w:sdtContent>
                        </w:sdt>
                        <w:p w14:paraId="4B7D036B" w14:textId="521DD321" w:rsidR="00573033" w:rsidRDefault="0057303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951428@swansea.ac.uk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019709F" wp14:editId="57126BDB">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BE83B0" w14:textId="587B9C0B" w:rsidR="00573033" w:rsidRDefault="002B17A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73033">
                                      <w:rPr>
                                        <w:caps/>
                                        <w:color w:val="4472C4" w:themeColor="accent1"/>
                                        <w:sz w:val="64"/>
                                        <w:szCs w:val="64"/>
                                      </w:rPr>
                                      <w:t>m45: Object recognition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5CED293" w14:textId="2B9A03BA" w:rsidR="00573033" w:rsidRDefault="00573033">
                                    <w:pPr>
                                      <w:jc w:val="right"/>
                                      <w:rPr>
                                        <w:smallCaps/>
                                        <w:color w:val="404040" w:themeColor="text1" w:themeTint="BF"/>
                                        <w:sz w:val="36"/>
                                        <w:szCs w:val="36"/>
                                      </w:rPr>
                                    </w:pPr>
                                    <w:r>
                                      <w:rPr>
                                        <w:color w:val="404040" w:themeColor="text1" w:themeTint="BF"/>
                                        <w:sz w:val="36"/>
                                        <w:szCs w:val="36"/>
                                      </w:rPr>
                                      <w:t>Using machine learning to classify image objects.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019709F"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36BE83B0" w14:textId="587B9C0B" w:rsidR="00573033" w:rsidRDefault="0057303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m45: Object recognition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5CED293" w14:textId="2B9A03BA" w:rsidR="00573033" w:rsidRDefault="00573033">
                              <w:pPr>
                                <w:jc w:val="right"/>
                                <w:rPr>
                                  <w:smallCaps/>
                                  <w:color w:val="404040" w:themeColor="text1" w:themeTint="BF"/>
                                  <w:sz w:val="36"/>
                                  <w:szCs w:val="36"/>
                                </w:rPr>
                              </w:pPr>
                              <w:r>
                                <w:rPr>
                                  <w:color w:val="404040" w:themeColor="text1" w:themeTint="BF"/>
                                  <w:sz w:val="36"/>
                                  <w:szCs w:val="36"/>
                                </w:rPr>
                                <w:t>Using machine learning to classify image objects.</w:t>
                              </w:r>
                            </w:p>
                          </w:sdtContent>
                        </w:sdt>
                      </w:txbxContent>
                    </v:textbox>
                    <w10:wrap type="square" anchorx="page" anchory="page"/>
                  </v:shape>
                </w:pict>
              </mc:Fallback>
            </mc:AlternateContent>
          </w:r>
        </w:p>
        <w:p w14:paraId="06A30ABE" w14:textId="3A6D0D1B" w:rsidR="00573033" w:rsidRDefault="00573033">
          <w:pPr>
            <w:rPr>
              <w:rFonts w:ascii="Helvetica" w:eastAsia="Times New Roman" w:hAnsi="Helvetica" w:cs="Helvetica"/>
              <w:color w:val="212529"/>
              <w:sz w:val="24"/>
              <w:szCs w:val="24"/>
              <w:lang w:eastAsia="en-GB"/>
            </w:rPr>
          </w:pPr>
          <w:r>
            <w:rPr>
              <w:rFonts w:ascii="Helvetica" w:eastAsia="Times New Roman" w:hAnsi="Helvetica" w:cs="Helvetica"/>
              <w:color w:val="212529"/>
              <w:sz w:val="24"/>
              <w:szCs w:val="24"/>
              <w:lang w:eastAsia="en-GB"/>
            </w:rPr>
            <w:br w:type="page"/>
          </w:r>
        </w:p>
      </w:sdtContent>
    </w:sdt>
    <w:p w14:paraId="5DB5A54C" w14:textId="77777777" w:rsidR="00573033" w:rsidRPr="00573033" w:rsidRDefault="00573033" w:rsidP="00573033">
      <w:pPr>
        <w:shd w:val="clear" w:color="auto" w:fill="FFFFFF"/>
        <w:spacing w:before="100" w:beforeAutospacing="1" w:after="100" w:afterAutospacing="1" w:line="240" w:lineRule="auto"/>
        <w:rPr>
          <w:rFonts w:ascii="Helvetica" w:eastAsia="Times New Roman" w:hAnsi="Helvetica" w:cs="Helvetica"/>
          <w:color w:val="212529"/>
          <w:sz w:val="24"/>
          <w:szCs w:val="24"/>
          <w:lang w:eastAsia="en-GB"/>
        </w:rPr>
      </w:pPr>
    </w:p>
    <w:p w14:paraId="3E1851BA" w14:textId="2E1E60AE" w:rsidR="00573033" w:rsidRDefault="00573033" w:rsidP="00573033">
      <w:pPr>
        <w:shd w:val="clear" w:color="auto" w:fill="FFFFFF"/>
        <w:spacing w:before="100" w:beforeAutospacing="1" w:after="100" w:afterAutospacing="1" w:line="240" w:lineRule="auto"/>
        <w:ind w:left="735"/>
        <w:rPr>
          <w:rFonts w:ascii="Helvetica" w:eastAsia="Times New Roman" w:hAnsi="Helvetica" w:cs="Helvetica"/>
          <w:color w:val="212529"/>
          <w:sz w:val="24"/>
          <w:szCs w:val="24"/>
          <w:lang w:eastAsia="en-GB"/>
        </w:rPr>
      </w:pPr>
      <w:r w:rsidRPr="00573033">
        <w:rPr>
          <w:rStyle w:val="Heading1Char"/>
          <w:lang w:eastAsia="en-GB"/>
        </w:rPr>
        <w:t>Introduction.</w:t>
      </w:r>
      <w:r w:rsidRPr="00573033">
        <w:rPr>
          <w:rFonts w:ascii="Helvetica" w:eastAsia="Times New Roman" w:hAnsi="Helvetica" w:cs="Helvetica"/>
          <w:color w:val="212529"/>
          <w:sz w:val="24"/>
          <w:szCs w:val="24"/>
          <w:lang w:eastAsia="en-GB"/>
        </w:rPr>
        <w:t xml:space="preserve"> </w:t>
      </w:r>
    </w:p>
    <w:p w14:paraId="480A370B" w14:textId="4744C950" w:rsidR="00B96355" w:rsidRDefault="00B96355" w:rsidP="00573033">
      <w:pPr>
        <w:shd w:val="clear" w:color="auto" w:fill="FFFFFF"/>
        <w:spacing w:before="100" w:beforeAutospacing="1" w:after="100" w:afterAutospacing="1" w:line="240" w:lineRule="auto"/>
        <w:ind w:left="735"/>
        <w:rPr>
          <w:rFonts w:ascii="Helvetica" w:hAnsi="Helvetica" w:cs="Helvetica"/>
          <w:color w:val="212529"/>
          <w:shd w:val="clear" w:color="auto" w:fill="FFFFFF"/>
        </w:rPr>
      </w:pPr>
      <w:r>
        <w:rPr>
          <w:rFonts w:ascii="Helvetica" w:hAnsi="Helvetica" w:cs="Helvetica"/>
          <w:color w:val="212529"/>
          <w:shd w:val="clear" w:color="auto" w:fill="FFFFFF"/>
        </w:rPr>
        <w:t xml:space="preserve">I will use a </w:t>
      </w:r>
      <w:proofErr w:type="gramStart"/>
      <w:r>
        <w:rPr>
          <w:rFonts w:ascii="Helvetica" w:hAnsi="Helvetica" w:cs="Helvetica"/>
          <w:color w:val="212529"/>
          <w:shd w:val="clear" w:color="auto" w:fill="FFFFFF"/>
        </w:rPr>
        <w:t>CNN</w:t>
      </w:r>
      <w:proofErr w:type="gramEnd"/>
    </w:p>
    <w:p w14:paraId="5E6FD0A5" w14:textId="61886150" w:rsidR="00573033" w:rsidRDefault="00573033" w:rsidP="00573033">
      <w:pPr>
        <w:shd w:val="clear" w:color="auto" w:fill="FFFFFF"/>
        <w:spacing w:before="100" w:beforeAutospacing="1" w:after="100" w:afterAutospacing="1" w:line="240" w:lineRule="auto"/>
        <w:ind w:left="735"/>
        <w:rPr>
          <w:rFonts w:ascii="Helvetica" w:eastAsia="Times New Roman" w:hAnsi="Helvetica" w:cs="Helvetica"/>
          <w:color w:val="212529"/>
          <w:sz w:val="24"/>
          <w:szCs w:val="24"/>
          <w:lang w:eastAsia="en-GB"/>
        </w:rPr>
      </w:pPr>
      <w:r>
        <w:rPr>
          <w:rFonts w:ascii="Helvetica" w:hAnsi="Helvetica" w:cs="Helvetica"/>
          <w:color w:val="212529"/>
          <w:shd w:val="clear" w:color="auto" w:fill="FFFFFF"/>
        </w:rPr>
        <w:t>the dataset has been divided into training and testing sets and you will apply machine learning algorithms taught on the course to classify the object in an image. </w:t>
      </w:r>
    </w:p>
    <w:p w14:paraId="1683A920" w14:textId="78C0A153" w:rsidR="00573033" w:rsidRDefault="00573033" w:rsidP="00573033">
      <w:pPr>
        <w:shd w:val="clear" w:color="auto" w:fill="FFFFFF"/>
        <w:spacing w:before="100" w:beforeAutospacing="1" w:after="100" w:afterAutospacing="1" w:line="240" w:lineRule="auto"/>
        <w:ind w:left="735"/>
        <w:rPr>
          <w:rFonts w:ascii="Helvetica" w:eastAsia="Times New Roman" w:hAnsi="Helvetica" w:cs="Helvetica"/>
          <w:color w:val="212529"/>
          <w:sz w:val="24"/>
          <w:szCs w:val="24"/>
          <w:lang w:eastAsia="en-GB"/>
        </w:rPr>
      </w:pPr>
      <w:r w:rsidRPr="00573033">
        <w:rPr>
          <w:rFonts w:ascii="Helvetica" w:eastAsia="Times New Roman" w:hAnsi="Helvetica" w:cs="Helvetica"/>
          <w:color w:val="212529"/>
          <w:sz w:val="24"/>
          <w:szCs w:val="24"/>
          <w:lang w:eastAsia="en-GB"/>
        </w:rPr>
        <w:t>Provide overview of the problem, the proposed solution, and your experimental results.</w:t>
      </w:r>
    </w:p>
    <w:p w14:paraId="10F9D528" w14:textId="6A688CB5" w:rsidR="00573033" w:rsidRPr="00573033" w:rsidRDefault="00573033" w:rsidP="00573033">
      <w:pPr>
        <w:shd w:val="clear" w:color="auto" w:fill="FFFFFF"/>
        <w:spacing w:before="100" w:beforeAutospacing="1" w:after="100" w:afterAutospacing="1" w:line="240" w:lineRule="auto"/>
        <w:ind w:left="735"/>
        <w:rPr>
          <w:rFonts w:ascii="Helvetica" w:eastAsia="Times New Roman" w:hAnsi="Helvetica" w:cs="Helvetica"/>
          <w:color w:val="212529"/>
          <w:sz w:val="24"/>
          <w:szCs w:val="24"/>
          <w:lang w:eastAsia="en-GB"/>
        </w:rPr>
      </w:pPr>
      <w:r>
        <w:rPr>
          <w:rFonts w:ascii="Helvetica" w:hAnsi="Helvetica" w:cs="Helvetica"/>
          <w:color w:val="212529"/>
          <w:sz w:val="20"/>
          <w:szCs w:val="20"/>
          <w:shd w:val="clear" w:color="auto" w:fill="FFFFFF"/>
        </w:rPr>
        <w:t>The introduction is very well presented, covers all required information, and provides insight into the problem.</w:t>
      </w:r>
    </w:p>
    <w:p w14:paraId="29DD6953" w14:textId="77777777" w:rsidR="00573033" w:rsidRDefault="00573033" w:rsidP="00573033">
      <w:pPr>
        <w:shd w:val="clear" w:color="auto" w:fill="FFFFFF"/>
        <w:spacing w:before="100" w:beforeAutospacing="1" w:after="100" w:afterAutospacing="1" w:line="240" w:lineRule="auto"/>
        <w:ind w:left="735"/>
        <w:rPr>
          <w:rStyle w:val="Heading1Char"/>
          <w:lang w:eastAsia="en-GB"/>
        </w:rPr>
      </w:pPr>
      <w:r w:rsidRPr="00573033">
        <w:rPr>
          <w:rStyle w:val="Heading1Char"/>
          <w:lang w:eastAsia="en-GB"/>
        </w:rPr>
        <w:t>Method. </w:t>
      </w:r>
    </w:p>
    <w:p w14:paraId="53FBEAD8" w14:textId="02F82312" w:rsidR="00573033" w:rsidRDefault="00573033" w:rsidP="00573033">
      <w:pPr>
        <w:shd w:val="clear" w:color="auto" w:fill="FFFFFF"/>
        <w:spacing w:before="100" w:beforeAutospacing="1" w:after="100" w:afterAutospacing="1" w:line="240" w:lineRule="auto"/>
        <w:ind w:left="735"/>
        <w:rPr>
          <w:rFonts w:ascii="Helvetica" w:eastAsia="Times New Roman" w:hAnsi="Helvetica" w:cs="Helvetica"/>
          <w:color w:val="212529"/>
          <w:sz w:val="24"/>
          <w:szCs w:val="24"/>
          <w:lang w:eastAsia="en-GB"/>
        </w:rPr>
      </w:pPr>
      <w:r w:rsidRPr="00573033">
        <w:rPr>
          <w:rFonts w:ascii="Helvetica" w:eastAsia="Times New Roman" w:hAnsi="Helvetica" w:cs="Helvetica"/>
          <w:color w:val="212529"/>
          <w:sz w:val="24"/>
          <w:szCs w:val="24"/>
          <w:lang w:eastAsia="en-GB"/>
        </w:rPr>
        <w:t>Present your proposed method in detail. This should cover how the features are extracted, any feature processing you use (</w:t>
      </w:r>
      <w:proofErr w:type="gramStart"/>
      <w:r w:rsidRPr="00573033">
        <w:rPr>
          <w:rFonts w:ascii="Helvetica" w:eastAsia="Times New Roman" w:hAnsi="Helvetica" w:cs="Helvetica"/>
          <w:color w:val="212529"/>
          <w:sz w:val="24"/>
          <w:szCs w:val="24"/>
          <w:lang w:eastAsia="en-GB"/>
        </w:rPr>
        <w:t>e.g.</w:t>
      </w:r>
      <w:proofErr w:type="gramEnd"/>
      <w:r w:rsidRPr="00573033">
        <w:rPr>
          <w:rFonts w:ascii="Helvetica" w:eastAsia="Times New Roman" w:hAnsi="Helvetica" w:cs="Helvetica"/>
          <w:color w:val="212529"/>
          <w:sz w:val="24"/>
          <w:szCs w:val="24"/>
          <w:lang w:eastAsia="en-GB"/>
        </w:rPr>
        <w:t xml:space="preserve"> clustering and histogram generation, dimensionality reduction), which classifier(s) is/are used, and how they are trained and tested. This section may contain multiple sub-sections.</w:t>
      </w:r>
    </w:p>
    <w:p w14:paraId="0466293B" w14:textId="34EBEAE3" w:rsidR="00573033" w:rsidRDefault="00573033" w:rsidP="00573033">
      <w:pPr>
        <w:shd w:val="clear" w:color="auto" w:fill="FFFFFF"/>
        <w:spacing w:before="100" w:beforeAutospacing="1" w:after="100" w:afterAutospacing="1" w:line="240" w:lineRule="auto"/>
        <w:ind w:left="735"/>
        <w:rPr>
          <w:rFonts w:ascii="Helvetica" w:hAnsi="Helvetica" w:cs="Helvetica"/>
          <w:color w:val="212529"/>
          <w:sz w:val="20"/>
          <w:szCs w:val="20"/>
          <w:shd w:val="clear" w:color="auto" w:fill="FFFFFF"/>
        </w:rPr>
      </w:pPr>
      <w:r>
        <w:rPr>
          <w:rFonts w:ascii="Helvetica" w:hAnsi="Helvetica" w:cs="Helvetica"/>
          <w:color w:val="212529"/>
          <w:sz w:val="20"/>
          <w:szCs w:val="20"/>
          <w:shd w:val="clear" w:color="auto" w:fill="FFFFFF"/>
        </w:rPr>
        <w:t>The proposed method shows clear understanding of the material. Multiple comparative methods are presented, and the reasoning behind their selection is well presented. There is deep, critical reasoning behind the choices.</w:t>
      </w:r>
    </w:p>
    <w:p w14:paraId="599EE4B9" w14:textId="173D2369" w:rsidR="00B96355" w:rsidRPr="00573033" w:rsidRDefault="00914CFA" w:rsidP="00573033">
      <w:pPr>
        <w:shd w:val="clear" w:color="auto" w:fill="FFFFFF"/>
        <w:spacing w:before="100" w:beforeAutospacing="1" w:after="100" w:afterAutospacing="1" w:line="240" w:lineRule="auto"/>
        <w:ind w:left="735"/>
        <w:rPr>
          <w:rFonts w:ascii="Helvetica" w:eastAsia="Times New Roman" w:hAnsi="Helvetica" w:cs="Helvetica"/>
          <w:color w:val="212529"/>
          <w:sz w:val="24"/>
          <w:szCs w:val="24"/>
          <w:lang w:eastAsia="en-GB"/>
        </w:rPr>
      </w:pPr>
      <w:r>
        <w:rPr>
          <w:rFonts w:ascii="Helvetica" w:eastAsia="Times New Roman" w:hAnsi="Helvetica" w:cs="Helvetica"/>
          <w:color w:val="212529"/>
          <w:sz w:val="24"/>
          <w:szCs w:val="24"/>
          <w:lang w:eastAsia="en-GB"/>
        </w:rPr>
        <w:fldChar w:fldCharType="begin" w:fldLock="1"/>
      </w:r>
      <w:r>
        <w:rPr>
          <w:rFonts w:ascii="Helvetica" w:eastAsia="Times New Roman" w:hAnsi="Helvetica" w:cs="Helvetica"/>
          <w:color w:val="212529"/>
          <w:sz w:val="24"/>
          <w:szCs w:val="24"/>
          <w:lang w:eastAsia="en-GB"/>
        </w:rPr>
        <w:instrText>ADDIN CSL_CITATION {"citationItems":[{"id":"ITEM-1","itemData":{"DOI":"10.1016/j.procs.2018.05.198","ISSN":"18770509","abstract":"This paper presents an empirical analysis of theperformance of popular convolutional neural networks (CNNs) for identifying objects in real time video feeds. The most popular convolution neural networks for object detection and object category classification from images are Alex Nets, GoogLeNet, and ResNet50. A variety of image data sets are available to test the performance of different types of CNN's. The commonly found benchmark datasets for evaluating the performance of a convolutional neural network are anImageNet dataset, and CIFAR10, CIFAR100, and MNIST image data sets. This study focuses on analyzing the performance of three popular networks: Alex Net, GoogLeNet, and ResNet50. We have taken three most popular data sets ImageNet, CIFAR10, and CIFAR100 for our study, since, testing the performance of a network on a single data set does not reveal its true capability and limitations. It must be noted that videos are not used as a training dataset, they are used as testing datasets. Our analysis shows that GoogLeNet and ResNet50 are able to recognize objects with better precision compared to Alex Net. Moreover, theperformance of trained CNN's vary substantially across different categories of objects and we, therefore, will discuss the possible reasons for this.","author":[{"dropping-particle":"","family":"Sharma","given":"Neha","non-dropping-particle":"","parse-names":false,"suffix":""},{"dropping-particle":"","family":"Jain","given":"Vibhor","non-dropping-particle":"","parse-names":false,"suffix":""},{"dropping-particle":"","family":"Mishra","given":"Anju","non-dropping-particle":"","parse-names":false,"suffix":""}],"container-title":"Procedia Computer Science","id":"ITEM-1","issue":"Iccids","issued":{"date-parts":[["2018"]]},"page":"377-384","publisher":"Elsevier B.V.","title":"An Analysis of Convolutional Neural Networks for Image Classification","type":"article-journal","volume":"132"},"uris":["http://www.mendeley.com/documents/?uuid=c58d24fb-9ace-45f2-8806-4898e8de039f"]}],"mendeley":{"formattedCitation":"(Sharma, Jain and Mishra, 2018)","plainTextFormattedCitation":"(Sharma, Jain and Mishra, 2018)","previouslyFormattedCitation":"(Sharma, Jain and Mishra, 2018)"},"properties":{"noteIndex":0},"schema":"https://github.com/citation-style-language/schema/raw/master/csl-citation.json"}</w:instrText>
      </w:r>
      <w:r>
        <w:rPr>
          <w:rFonts w:ascii="Helvetica" w:eastAsia="Times New Roman" w:hAnsi="Helvetica" w:cs="Helvetica"/>
          <w:color w:val="212529"/>
          <w:sz w:val="24"/>
          <w:szCs w:val="24"/>
          <w:lang w:eastAsia="en-GB"/>
        </w:rPr>
        <w:fldChar w:fldCharType="separate"/>
      </w:r>
      <w:r w:rsidRPr="00914CFA">
        <w:rPr>
          <w:rFonts w:ascii="Helvetica" w:eastAsia="Times New Roman" w:hAnsi="Helvetica" w:cs="Helvetica"/>
          <w:noProof/>
          <w:color w:val="212529"/>
          <w:sz w:val="24"/>
          <w:szCs w:val="24"/>
          <w:lang w:eastAsia="en-GB"/>
        </w:rPr>
        <w:t>(Sharma, Jain and Mishra, 2018)</w:t>
      </w:r>
      <w:r>
        <w:rPr>
          <w:rFonts w:ascii="Helvetica" w:eastAsia="Times New Roman" w:hAnsi="Helvetica" w:cs="Helvetica"/>
          <w:color w:val="212529"/>
          <w:sz w:val="24"/>
          <w:szCs w:val="24"/>
          <w:lang w:eastAsia="en-GB"/>
        </w:rPr>
        <w:fldChar w:fldCharType="end"/>
      </w:r>
      <w:r>
        <w:rPr>
          <w:rFonts w:ascii="Helvetica" w:eastAsia="Times New Roman" w:hAnsi="Helvetica" w:cs="Helvetica"/>
          <w:color w:val="212529"/>
          <w:sz w:val="24"/>
          <w:szCs w:val="24"/>
          <w:lang w:eastAsia="en-GB"/>
        </w:rPr>
        <w:fldChar w:fldCharType="begin" w:fldLock="1"/>
      </w:r>
      <w:r>
        <w:rPr>
          <w:rFonts w:ascii="Helvetica" w:eastAsia="Times New Roman" w:hAnsi="Helvetica" w:cs="Helvetica"/>
          <w:color w:val="212529"/>
          <w:sz w:val="24"/>
          <w:szCs w:val="24"/>
          <w:lang w:eastAsia="en-GB"/>
        </w:rPr>
        <w:instrText>ADDIN CSL_CITATION {"citationItems":[{"id":"ITEM-1","itemData":{"ISSN":"23318422","abstract":"During the last years, Convolutional Neural Networks (CNNs) have achieved state-of-the-art performance in image classification. Their architectures have largely drawn inspiration by models of the primate visual system. However, while recent research results of neuroscience prove the existence of non-linear operations in the response of complex visual cells, little effort has been devoted to extend the convolution technique to non-linear forms. Typical convolutional layers are linear systems, hence their expressiveness is limited. To overcome this, various non-linearities have been used as activation functions inside CNNs, while also many pooling strategies have been applied. We address the issue of developing a convolution method in the context of a computational model of the visual cortex, exploring quadratic forms through the Volterra kernels. Such forms, constituting a more rich function space, are used as approximations of the response profile of visual cells. Our proposed second-order convolution is tested on CIFAR-10 and CIFAR-100. We show that a network which combines linear and non-linear filters in its convolutional layers, can outperform networks that use standard linear filters with the same architecture, yielding results competitive with the state-of-the-art on these datasets.","author":[{"dropping-particle":"","family":"Zoumpourlis","given":"Georgios","non-dropping-particle":"","parse-names":false,"suffix":""},{"dropping-particle":"","family":"Doumanoglou","given":"Alexandros","non-dropping-particle":"","parse-names":false,"suffix":""},{"dropping-particle":"","family":"Vretos","given":"Nicholas","non-dropping-particle":"","parse-names":false,"suffix":""},{"dropping-particle":"","family":"Daras","given":"Petros","non-dropping-particle":"","parse-names":false,"suffix":""}],"container-title":"arXiv","id":"ITEM-1","issued":{"date-parts":[["2017"]]},"page":"4761-4769","title":"Non-linear convolution filters for CNN-based learning","type":"article-journal"},"uris":["http://www.mendeley.com/documents/?uuid=7694df04-d07b-47fc-9afe-1e36f5eadd17"]}],"mendeley":{"formattedCitation":"(Zoumpourlis &lt;i&gt;et al.&lt;/i&gt;, 2017)","plainTextFormattedCitation":"(Zoumpourlis et al., 2017)","previouslyFormattedCitation":"(Zoumpourlis &lt;i&gt;et al.&lt;/i&gt;, 2017)"},"properties":{"noteIndex":0},"schema":"https://github.com/citation-style-language/schema/raw/master/csl-citation.json"}</w:instrText>
      </w:r>
      <w:r>
        <w:rPr>
          <w:rFonts w:ascii="Helvetica" w:eastAsia="Times New Roman" w:hAnsi="Helvetica" w:cs="Helvetica"/>
          <w:color w:val="212529"/>
          <w:sz w:val="24"/>
          <w:szCs w:val="24"/>
          <w:lang w:eastAsia="en-GB"/>
        </w:rPr>
        <w:fldChar w:fldCharType="separate"/>
      </w:r>
      <w:r w:rsidRPr="00914CFA">
        <w:rPr>
          <w:rFonts w:ascii="Helvetica" w:eastAsia="Times New Roman" w:hAnsi="Helvetica" w:cs="Helvetica"/>
          <w:noProof/>
          <w:color w:val="212529"/>
          <w:sz w:val="24"/>
          <w:szCs w:val="24"/>
          <w:lang w:eastAsia="en-GB"/>
        </w:rPr>
        <w:t xml:space="preserve">(Zoumpourlis </w:t>
      </w:r>
      <w:r w:rsidRPr="00914CFA">
        <w:rPr>
          <w:rFonts w:ascii="Helvetica" w:eastAsia="Times New Roman" w:hAnsi="Helvetica" w:cs="Helvetica"/>
          <w:i/>
          <w:noProof/>
          <w:color w:val="212529"/>
          <w:sz w:val="24"/>
          <w:szCs w:val="24"/>
          <w:lang w:eastAsia="en-GB"/>
        </w:rPr>
        <w:t>et al.</w:t>
      </w:r>
      <w:r w:rsidRPr="00914CFA">
        <w:rPr>
          <w:rFonts w:ascii="Helvetica" w:eastAsia="Times New Roman" w:hAnsi="Helvetica" w:cs="Helvetica"/>
          <w:noProof/>
          <w:color w:val="212529"/>
          <w:sz w:val="24"/>
          <w:szCs w:val="24"/>
          <w:lang w:eastAsia="en-GB"/>
        </w:rPr>
        <w:t>, 2017)</w:t>
      </w:r>
      <w:r>
        <w:rPr>
          <w:rFonts w:ascii="Helvetica" w:eastAsia="Times New Roman" w:hAnsi="Helvetica" w:cs="Helvetica"/>
          <w:color w:val="212529"/>
          <w:sz w:val="24"/>
          <w:szCs w:val="24"/>
          <w:lang w:eastAsia="en-GB"/>
        </w:rPr>
        <w:fldChar w:fldCharType="end"/>
      </w:r>
      <w:r>
        <w:rPr>
          <w:rFonts w:ascii="Helvetica" w:eastAsia="Times New Roman" w:hAnsi="Helvetica" w:cs="Helvetica"/>
          <w:color w:val="212529"/>
          <w:sz w:val="24"/>
          <w:szCs w:val="24"/>
          <w:lang w:eastAsia="en-GB"/>
        </w:rPr>
        <w:fldChar w:fldCharType="begin" w:fldLock="1"/>
      </w:r>
      <w:r>
        <w:rPr>
          <w:rFonts w:ascii="Helvetica" w:eastAsia="Times New Roman" w:hAnsi="Helvetica" w:cs="Helvetica"/>
          <w:color w:val="212529"/>
          <w:sz w:val="24"/>
          <w:szCs w:val="24"/>
          <w:lang w:eastAsia="en-GB"/>
        </w:rPr>
        <w:instrText>ADDIN CSL_CITATION {"citationItems":[{"id":"ITEM-1","itemData":{"ISSN":"23318422","abstract":"The performance of Convolutional Neural Networks (CNNs) highly relies on their architectures. In order to design a CNN with promising performance, extended expertise in both CNNs and the investigated problem is required, which is not necessarily held by every user interested in CNNs or the problem domain. In this paper, we propose to automatically evolve CNN architectures by using a genetic algorithm based on ResNet blocks and DenseNet blocks. The proposed algorithm is completely automatic in designing CNN architectures, particularly, neither pre-processing before it starts nor post-processing on the designed CNN is needed. Furthermore, the proposed algorithm does not require users with domain knowledge on CNNs, the investigated problem or even genetic algorithms. The proposed algorithm is evaluated on CIFAR10 and CIFAR100 against 18 state-of-the-art peer competitors. Experimental results show that it outperforms state-of-the-art CNNs hand-crafted and CNNs designed by automatic peer competitors in terms of the classification accuracy, and achieves the competitive classification accuracy against semi-automatic peer competitors. In addition, the proposed algorithm consumes much less time than most peer competitors in finding the best CNN architectures.","author":[{"dropping-particle":"","family":"Sun","given":"Yanan","non-dropping-particle":"","parse-names":false,"suffix":""},{"dropping-particle":"","family":"Xue","given":"Bing","non-dropping-particle":"","parse-names":false,"suffix":""},{"dropping-particle":"","family":"Zhang","given":"Mengjie","non-dropping-particle":"","parse-names":false,"suffix":""},{"dropping-particle":"","family":"Yen","given":"Gary G.","non-dropping-particle":"","parse-names":false,"suffix":""}],"container-title":"arXiv","id":"ITEM-1","issue":"Back 1996","issued":{"date-parts":[["2018"]]},"title":"Automatically evolving CNN architectures based on blocks","type":"article-journal"},"uris":["http://www.mendeley.com/documents/?uuid=9b8c14d9-8249-4f1a-9b80-8eaded86efc3"]}],"mendeley":{"formattedCitation":"(Sun &lt;i&gt;et al.&lt;/i&gt;, 2018)","plainTextFormattedCitation":"(Sun et al., 2018)","previouslyFormattedCitation":"(Sun &lt;i&gt;et al.&lt;/i&gt;, 2018)"},"properties":{"noteIndex":0},"schema":"https://github.com/citation-style-language/schema/raw/master/csl-citation.json"}</w:instrText>
      </w:r>
      <w:r>
        <w:rPr>
          <w:rFonts w:ascii="Helvetica" w:eastAsia="Times New Roman" w:hAnsi="Helvetica" w:cs="Helvetica"/>
          <w:color w:val="212529"/>
          <w:sz w:val="24"/>
          <w:szCs w:val="24"/>
          <w:lang w:eastAsia="en-GB"/>
        </w:rPr>
        <w:fldChar w:fldCharType="separate"/>
      </w:r>
      <w:r w:rsidRPr="00914CFA">
        <w:rPr>
          <w:rFonts w:ascii="Helvetica" w:eastAsia="Times New Roman" w:hAnsi="Helvetica" w:cs="Helvetica"/>
          <w:noProof/>
          <w:color w:val="212529"/>
          <w:sz w:val="24"/>
          <w:szCs w:val="24"/>
          <w:lang w:eastAsia="en-GB"/>
        </w:rPr>
        <w:t xml:space="preserve">(Sun </w:t>
      </w:r>
      <w:r w:rsidRPr="00914CFA">
        <w:rPr>
          <w:rFonts w:ascii="Helvetica" w:eastAsia="Times New Roman" w:hAnsi="Helvetica" w:cs="Helvetica"/>
          <w:i/>
          <w:noProof/>
          <w:color w:val="212529"/>
          <w:sz w:val="24"/>
          <w:szCs w:val="24"/>
          <w:lang w:eastAsia="en-GB"/>
        </w:rPr>
        <w:t>et al.</w:t>
      </w:r>
      <w:r w:rsidRPr="00914CFA">
        <w:rPr>
          <w:rFonts w:ascii="Helvetica" w:eastAsia="Times New Roman" w:hAnsi="Helvetica" w:cs="Helvetica"/>
          <w:noProof/>
          <w:color w:val="212529"/>
          <w:sz w:val="24"/>
          <w:szCs w:val="24"/>
          <w:lang w:eastAsia="en-GB"/>
        </w:rPr>
        <w:t>, 2018)</w:t>
      </w:r>
      <w:r>
        <w:rPr>
          <w:rFonts w:ascii="Helvetica" w:eastAsia="Times New Roman" w:hAnsi="Helvetica" w:cs="Helvetica"/>
          <w:color w:val="212529"/>
          <w:sz w:val="24"/>
          <w:szCs w:val="24"/>
          <w:lang w:eastAsia="en-GB"/>
        </w:rPr>
        <w:fldChar w:fldCharType="end"/>
      </w:r>
      <w:r>
        <w:rPr>
          <w:rFonts w:ascii="Helvetica" w:eastAsia="Times New Roman" w:hAnsi="Helvetica" w:cs="Helvetica"/>
          <w:color w:val="212529"/>
          <w:sz w:val="24"/>
          <w:szCs w:val="24"/>
          <w:lang w:eastAsia="en-GB"/>
        </w:rPr>
        <w:fldChar w:fldCharType="begin" w:fldLock="1"/>
      </w:r>
      <w:r>
        <w:rPr>
          <w:rFonts w:ascii="Helvetica" w:eastAsia="Times New Roman" w:hAnsi="Helvetica" w:cs="Helvetica"/>
          <w:color w:val="212529"/>
          <w:sz w:val="24"/>
          <w:szCs w:val="24"/>
          <w:lang w:eastAsia="en-GB"/>
        </w:rPr>
        <w:instrText>ADDIN CSL_CITATION {"citationItems":[{"id":"ITEM-1","itemData":{"DOI":"10.1109/GCCE.2016.7800375","ISBN":"9781509023332","abstract":"This paper proposes an aggregate (or mixture) of ensemble models for image retrieval based on deep Convolutional Neural Networks (CNN). It utilizes two kinds of deep learning networks, AlexNet and Network In Network (NIN), to obtain image features, and to compute weighted average feature vectors for image retrieval. Based on experimental results, the aggregate ensemble architecture effectively enhances learning with higher accuracy than single CNN in image classification. When the proposed aggregate of deep CNN-based ensemble model is applied to CIFAR-10 and CIFAR-100 datasets, it is shown to achieve 0.867 and 0.526 mean average precision in image retrieval, respectively.","author":[{"dropping-particle":"","family":"Huang","given":"Hsin Kai","non-dropping-particle":"","parse-names":false,"suffix":""},{"dropping-particle":"","family":"Chiu","given":"Chien Fang","non-dropping-particle":"","parse-names":false,"suffix":""},{"dropping-particle":"","family":"Kuo","given":"Chien Hao","non-dropping-particle":"","parse-names":false,"suffix":""},{"dropping-particle":"","family":"Wu","given":"Yu Chi","non-dropping-particle":"","parse-names":false,"suffix":""},{"dropping-particle":"","family":"Chu","given":"Narisa N.Y.","non-dropping-particle":"","parse-names":false,"suffix":""},{"dropping-particle":"","family":"Chang","given":"Pao Chi","non-dropping-particle":"","parse-names":false,"suffix":""}],"container-title":"2016 IEEE 5th Global Conference on Consumer Electronics, GCCE 2016","id":"ITEM-1","issue":"1","issued":{"date-parts":[["2016"]]},"page":"5-6","publisher":"IEEE","title":"Mixture of deep CNN-based ensemble model for image retrieval","type":"article-journal"},"uris":["http://www.mendeley.com/documents/?uuid=01a50878-5870-42b3-adc7-d2f0df087c67"]}],"mendeley":{"formattedCitation":"(Huang &lt;i&gt;et al.&lt;/i&gt;, 2016)","plainTextFormattedCitation":"(Huang et al., 2016)","previouslyFormattedCitation":"(Huang &lt;i&gt;et al.&lt;/i&gt;, 2016)"},"properties":{"noteIndex":0},"schema":"https://github.com/citation-style-language/schema/raw/master/csl-citation.json"}</w:instrText>
      </w:r>
      <w:r>
        <w:rPr>
          <w:rFonts w:ascii="Helvetica" w:eastAsia="Times New Roman" w:hAnsi="Helvetica" w:cs="Helvetica"/>
          <w:color w:val="212529"/>
          <w:sz w:val="24"/>
          <w:szCs w:val="24"/>
          <w:lang w:eastAsia="en-GB"/>
        </w:rPr>
        <w:fldChar w:fldCharType="separate"/>
      </w:r>
      <w:r w:rsidRPr="00914CFA">
        <w:rPr>
          <w:rFonts w:ascii="Helvetica" w:eastAsia="Times New Roman" w:hAnsi="Helvetica" w:cs="Helvetica"/>
          <w:noProof/>
          <w:color w:val="212529"/>
          <w:sz w:val="24"/>
          <w:szCs w:val="24"/>
          <w:lang w:eastAsia="en-GB"/>
        </w:rPr>
        <w:t xml:space="preserve">(Huang </w:t>
      </w:r>
      <w:r w:rsidRPr="00914CFA">
        <w:rPr>
          <w:rFonts w:ascii="Helvetica" w:eastAsia="Times New Roman" w:hAnsi="Helvetica" w:cs="Helvetica"/>
          <w:i/>
          <w:noProof/>
          <w:color w:val="212529"/>
          <w:sz w:val="24"/>
          <w:szCs w:val="24"/>
          <w:lang w:eastAsia="en-GB"/>
        </w:rPr>
        <w:t>et al.</w:t>
      </w:r>
      <w:r w:rsidRPr="00914CFA">
        <w:rPr>
          <w:rFonts w:ascii="Helvetica" w:eastAsia="Times New Roman" w:hAnsi="Helvetica" w:cs="Helvetica"/>
          <w:noProof/>
          <w:color w:val="212529"/>
          <w:sz w:val="24"/>
          <w:szCs w:val="24"/>
          <w:lang w:eastAsia="en-GB"/>
        </w:rPr>
        <w:t>, 2016)</w:t>
      </w:r>
      <w:r>
        <w:rPr>
          <w:rFonts w:ascii="Helvetica" w:eastAsia="Times New Roman" w:hAnsi="Helvetica" w:cs="Helvetica"/>
          <w:color w:val="212529"/>
          <w:sz w:val="24"/>
          <w:szCs w:val="24"/>
          <w:lang w:eastAsia="en-GB"/>
        </w:rPr>
        <w:fldChar w:fldCharType="end"/>
      </w:r>
      <w:r>
        <w:rPr>
          <w:rFonts w:ascii="Helvetica" w:eastAsia="Times New Roman" w:hAnsi="Helvetica" w:cs="Helvetica"/>
          <w:color w:val="212529"/>
          <w:sz w:val="24"/>
          <w:szCs w:val="24"/>
          <w:lang w:eastAsia="en-GB"/>
        </w:rPr>
        <w:fldChar w:fldCharType="begin" w:fldLock="1"/>
      </w:r>
      <w:r>
        <w:rPr>
          <w:rFonts w:ascii="Helvetica" w:eastAsia="Times New Roman" w:hAnsi="Helvetica" w:cs="Helvetica"/>
          <w:color w:val="212529"/>
          <w:sz w:val="24"/>
          <w:szCs w:val="24"/>
          <w:lang w:eastAsia="en-GB"/>
        </w:rPr>
        <w:instrText>ADDIN CSL_CITATION {"citationItems":[{"id":"ITEM-1","itemData":{"ISBN":"978-1-4673-8391-2","ISSN":"0964-6906","author":[{"dropping-particle":"","family":"Yan","given":"Zhicheng","non-dropping-particle":"","parse-names":false,"suffix":""},{"dropping-particle":"","family":"Zhang","given":"Hao","non-dropping-particle":"","parse-names":false,"suffix":""},{"dropping-particle":"","family":"Piramuthu","given":"Robinson","non-dropping-particle":"","parse-names":false,"suffix":""},{"dropping-particle":"","family":"Jagadeesh","given":"Vignesh","non-dropping-particle":"","parse-names":false,"suffix":""},{"dropping-particle":"","family":"Decoste","given":"Dennis","non-dropping-particle":"","parse-names":false,"suffix":""},{"dropping-particle":"","family":"Di","given":"Wei","non-dropping-particle":"","parse-names":false,"suffix":""},{"dropping-particle":"","family":"Yu","given":"Yizhou","non-dropping-particle":"","parse-names":false,"suffix":""}],"container-title":"Yan_HD-CNN_Hierarchical_Deep_ICCV_2015_paper.pdf","id":"ITEM-1","issued":{"date-parts":[["0"]]},"page":"2740-2748","title":"Yan_HD-CNN_Hierarchical_Deep_ICCV_2015_paper.pdf","type":"article-journal"},"uris":["http://www.mendeley.com/documents/?uuid=57404243-d232-44c7-bcc3-c59f63ff5726"]}],"mendeley":{"formattedCitation":"(Yan &lt;i&gt;et al.&lt;/i&gt;, no date)","plainTextFormattedCitation":"(Yan et al., no date)","previouslyFormattedCitation":"(Yan &lt;i&gt;et al.&lt;/i&gt;, no date)"},"properties":{"noteIndex":0},"schema":"https://github.com/citation-style-language/schema/raw/master/csl-citation.json"}</w:instrText>
      </w:r>
      <w:r>
        <w:rPr>
          <w:rFonts w:ascii="Helvetica" w:eastAsia="Times New Roman" w:hAnsi="Helvetica" w:cs="Helvetica"/>
          <w:color w:val="212529"/>
          <w:sz w:val="24"/>
          <w:szCs w:val="24"/>
          <w:lang w:eastAsia="en-GB"/>
        </w:rPr>
        <w:fldChar w:fldCharType="separate"/>
      </w:r>
      <w:r w:rsidRPr="00914CFA">
        <w:rPr>
          <w:rFonts w:ascii="Helvetica" w:eastAsia="Times New Roman" w:hAnsi="Helvetica" w:cs="Helvetica"/>
          <w:noProof/>
          <w:color w:val="212529"/>
          <w:sz w:val="24"/>
          <w:szCs w:val="24"/>
          <w:lang w:eastAsia="en-GB"/>
        </w:rPr>
        <w:t xml:space="preserve">(Yan </w:t>
      </w:r>
      <w:r w:rsidRPr="00914CFA">
        <w:rPr>
          <w:rFonts w:ascii="Helvetica" w:eastAsia="Times New Roman" w:hAnsi="Helvetica" w:cs="Helvetica"/>
          <w:i/>
          <w:noProof/>
          <w:color w:val="212529"/>
          <w:sz w:val="24"/>
          <w:szCs w:val="24"/>
          <w:lang w:eastAsia="en-GB"/>
        </w:rPr>
        <w:t>et al.</w:t>
      </w:r>
      <w:r w:rsidRPr="00914CFA">
        <w:rPr>
          <w:rFonts w:ascii="Helvetica" w:eastAsia="Times New Roman" w:hAnsi="Helvetica" w:cs="Helvetica"/>
          <w:noProof/>
          <w:color w:val="212529"/>
          <w:sz w:val="24"/>
          <w:szCs w:val="24"/>
          <w:lang w:eastAsia="en-GB"/>
        </w:rPr>
        <w:t>, no date)</w:t>
      </w:r>
      <w:r>
        <w:rPr>
          <w:rFonts w:ascii="Helvetica" w:eastAsia="Times New Roman" w:hAnsi="Helvetica" w:cs="Helvetica"/>
          <w:color w:val="212529"/>
          <w:sz w:val="24"/>
          <w:szCs w:val="24"/>
          <w:lang w:eastAsia="en-GB"/>
        </w:rPr>
        <w:fldChar w:fldCharType="end"/>
      </w:r>
      <w:r w:rsidRPr="00573033">
        <w:rPr>
          <w:rFonts w:ascii="Helvetica" w:eastAsia="Times New Roman" w:hAnsi="Helvetica" w:cs="Helvetica"/>
          <w:color w:val="212529"/>
          <w:sz w:val="24"/>
          <w:szCs w:val="24"/>
          <w:lang w:eastAsia="en-GB"/>
        </w:rPr>
        <w:t xml:space="preserve"> </w:t>
      </w:r>
    </w:p>
    <w:p w14:paraId="5D677DDC" w14:textId="77777777" w:rsidR="00573033" w:rsidRDefault="00573033" w:rsidP="00573033">
      <w:pPr>
        <w:shd w:val="clear" w:color="auto" w:fill="FFFFFF"/>
        <w:spacing w:before="100" w:beforeAutospacing="1" w:after="100" w:afterAutospacing="1" w:line="240" w:lineRule="auto"/>
        <w:ind w:left="735"/>
        <w:rPr>
          <w:rFonts w:ascii="Helvetica" w:eastAsia="Times New Roman" w:hAnsi="Helvetica" w:cs="Helvetica"/>
          <w:b/>
          <w:bCs/>
          <w:color w:val="212529"/>
          <w:sz w:val="24"/>
          <w:szCs w:val="24"/>
          <w:lang w:eastAsia="en-GB"/>
        </w:rPr>
      </w:pPr>
      <w:r w:rsidRPr="00573033">
        <w:rPr>
          <w:rStyle w:val="Heading1Char"/>
          <w:lang w:eastAsia="en-GB"/>
        </w:rPr>
        <w:t>Results.</w:t>
      </w:r>
      <w:r w:rsidRPr="00573033">
        <w:rPr>
          <w:rFonts w:ascii="Helvetica" w:eastAsia="Times New Roman" w:hAnsi="Helvetica" w:cs="Helvetica"/>
          <w:b/>
          <w:bCs/>
          <w:color w:val="212529"/>
          <w:sz w:val="24"/>
          <w:szCs w:val="24"/>
          <w:lang w:eastAsia="en-GB"/>
        </w:rPr>
        <w:t> </w:t>
      </w:r>
    </w:p>
    <w:p w14:paraId="1D101D16" w14:textId="77777777" w:rsidR="00573033" w:rsidRDefault="00573033" w:rsidP="00573033">
      <w:pPr>
        <w:shd w:val="clear" w:color="auto" w:fill="FFFFFF"/>
        <w:spacing w:before="100" w:beforeAutospacing="1" w:after="100" w:afterAutospacing="1" w:line="240" w:lineRule="auto"/>
        <w:ind w:left="735"/>
        <w:rPr>
          <w:rFonts w:ascii="Helvetica" w:hAnsi="Helvetica" w:cs="Helvetica"/>
          <w:color w:val="212529"/>
          <w:sz w:val="20"/>
          <w:szCs w:val="20"/>
          <w:shd w:val="clear" w:color="auto" w:fill="FFFFFF"/>
        </w:rPr>
      </w:pPr>
      <w:r>
        <w:rPr>
          <w:rFonts w:ascii="Helvetica" w:hAnsi="Helvetica" w:cs="Helvetica"/>
          <w:color w:val="212529"/>
          <w:sz w:val="20"/>
          <w:szCs w:val="20"/>
          <w:shd w:val="clear" w:color="auto" w:fill="FFFFFF"/>
        </w:rPr>
        <w:t>A well-presented and thorough evaluation. The results provide a clear insight into the experimentation proposed within the methodology section. A clear understanding of the results is evident.</w:t>
      </w:r>
    </w:p>
    <w:p w14:paraId="026D3F7B" w14:textId="06A257D4" w:rsidR="00573033" w:rsidRPr="00573033" w:rsidRDefault="00573033" w:rsidP="00573033">
      <w:pPr>
        <w:shd w:val="clear" w:color="auto" w:fill="FFFFFF"/>
        <w:spacing w:before="100" w:beforeAutospacing="1" w:after="100" w:afterAutospacing="1" w:line="240" w:lineRule="auto"/>
        <w:ind w:left="735"/>
        <w:rPr>
          <w:rFonts w:ascii="Helvetica" w:eastAsia="Times New Roman" w:hAnsi="Helvetica" w:cs="Helvetica"/>
          <w:color w:val="212529"/>
          <w:sz w:val="24"/>
          <w:szCs w:val="24"/>
          <w:lang w:eastAsia="en-GB"/>
        </w:rPr>
      </w:pPr>
      <w:r w:rsidRPr="00573033">
        <w:rPr>
          <w:rFonts w:ascii="Helvetica" w:eastAsia="Times New Roman" w:hAnsi="Helvetica" w:cs="Helvetica"/>
          <w:color w:val="212529"/>
          <w:sz w:val="24"/>
          <w:szCs w:val="24"/>
          <w:lang w:eastAsia="en-GB"/>
        </w:rPr>
        <w:t>Present your experimental results in this</w:t>
      </w:r>
      <w:r w:rsidRPr="00573033">
        <w:rPr>
          <w:rFonts w:ascii="Helvetica" w:eastAsia="Times New Roman" w:hAnsi="Helvetica" w:cs="Helvetica"/>
          <w:b/>
          <w:bCs/>
          <w:color w:val="212529"/>
          <w:sz w:val="24"/>
          <w:szCs w:val="24"/>
          <w:lang w:eastAsia="en-GB"/>
        </w:rPr>
        <w:t> </w:t>
      </w:r>
      <w:r w:rsidRPr="00573033">
        <w:rPr>
          <w:rFonts w:ascii="Helvetica" w:eastAsia="Times New Roman" w:hAnsi="Helvetica" w:cs="Helvetica"/>
          <w:color w:val="212529"/>
          <w:sz w:val="24"/>
          <w:szCs w:val="24"/>
          <w:lang w:eastAsia="en-GB"/>
        </w:rPr>
        <w:t>section. Explain the evaluation metric(s) you use and present the quantitative results (</w:t>
      </w:r>
      <w:r w:rsidRPr="00573033">
        <w:rPr>
          <w:rFonts w:ascii="Helvetica" w:eastAsia="Times New Roman" w:hAnsi="Helvetica" w:cs="Helvetica"/>
          <w:color w:val="212529"/>
          <w:sz w:val="24"/>
          <w:szCs w:val="24"/>
          <w:u w:val="single"/>
          <w:lang w:eastAsia="en-GB"/>
        </w:rPr>
        <w:t>including the confusion matrix</w:t>
      </w:r>
      <w:r w:rsidRPr="00573033">
        <w:rPr>
          <w:rFonts w:ascii="Helvetica" w:eastAsia="Times New Roman" w:hAnsi="Helvetica" w:cs="Helvetica"/>
          <w:color w:val="212529"/>
          <w:sz w:val="24"/>
          <w:szCs w:val="24"/>
          <w:lang w:eastAsia="en-GB"/>
        </w:rPr>
        <w:t>).</w:t>
      </w:r>
    </w:p>
    <w:p w14:paraId="2C363000" w14:textId="77777777" w:rsidR="00573033" w:rsidRDefault="00573033" w:rsidP="00573033">
      <w:pPr>
        <w:shd w:val="clear" w:color="auto" w:fill="FFFFFF"/>
        <w:spacing w:before="100" w:beforeAutospacing="1" w:after="100" w:afterAutospacing="1" w:line="240" w:lineRule="auto"/>
        <w:ind w:left="735"/>
        <w:rPr>
          <w:rFonts w:ascii="Helvetica" w:eastAsia="Times New Roman" w:hAnsi="Helvetica" w:cs="Helvetica"/>
          <w:b/>
          <w:bCs/>
          <w:color w:val="212529"/>
          <w:sz w:val="24"/>
          <w:szCs w:val="24"/>
          <w:lang w:eastAsia="en-GB"/>
        </w:rPr>
      </w:pPr>
      <w:r w:rsidRPr="00573033">
        <w:rPr>
          <w:rStyle w:val="Heading1Char"/>
          <w:lang w:eastAsia="en-GB"/>
        </w:rPr>
        <w:t>Conclusion</w:t>
      </w:r>
      <w:r w:rsidRPr="00573033">
        <w:rPr>
          <w:rFonts w:ascii="Helvetica" w:eastAsia="Times New Roman" w:hAnsi="Helvetica" w:cs="Helvetica"/>
          <w:b/>
          <w:bCs/>
          <w:color w:val="212529"/>
          <w:sz w:val="24"/>
          <w:szCs w:val="24"/>
          <w:lang w:eastAsia="en-GB"/>
        </w:rPr>
        <w:t>. </w:t>
      </w:r>
    </w:p>
    <w:p w14:paraId="7B894CD1" w14:textId="77777777" w:rsidR="00573033" w:rsidRDefault="00573033" w:rsidP="00573033">
      <w:pPr>
        <w:shd w:val="clear" w:color="auto" w:fill="FFFFFF"/>
        <w:spacing w:before="100" w:beforeAutospacing="1" w:after="100" w:afterAutospacing="1" w:line="240" w:lineRule="auto"/>
        <w:ind w:left="735"/>
        <w:rPr>
          <w:rFonts w:ascii="Helvetica" w:hAnsi="Helvetica" w:cs="Helvetica"/>
          <w:color w:val="212529"/>
          <w:sz w:val="20"/>
          <w:szCs w:val="20"/>
          <w:shd w:val="clear" w:color="auto" w:fill="FFFFFF"/>
        </w:rPr>
      </w:pPr>
      <w:r>
        <w:rPr>
          <w:rFonts w:ascii="Helvetica" w:hAnsi="Helvetica" w:cs="Helvetica"/>
          <w:color w:val="212529"/>
          <w:sz w:val="20"/>
          <w:szCs w:val="20"/>
          <w:shd w:val="clear" w:color="auto" w:fill="FFFFFF"/>
        </w:rPr>
        <w:t>A concise summary of the report. The critical analysis shows clear understanding of the materials and findings. Shows well considered suggestions for future work.</w:t>
      </w:r>
    </w:p>
    <w:p w14:paraId="34291173" w14:textId="173C3350" w:rsidR="00573033" w:rsidRPr="00573033" w:rsidRDefault="00573033" w:rsidP="00573033">
      <w:pPr>
        <w:shd w:val="clear" w:color="auto" w:fill="FFFFFF"/>
        <w:spacing w:before="100" w:beforeAutospacing="1" w:after="100" w:afterAutospacing="1" w:line="240" w:lineRule="auto"/>
        <w:ind w:left="735"/>
        <w:rPr>
          <w:rFonts w:ascii="Helvetica" w:eastAsia="Times New Roman" w:hAnsi="Helvetica" w:cs="Helvetica"/>
          <w:color w:val="212529"/>
          <w:sz w:val="24"/>
          <w:szCs w:val="24"/>
          <w:lang w:eastAsia="en-GB"/>
        </w:rPr>
      </w:pPr>
      <w:r w:rsidRPr="00573033">
        <w:rPr>
          <w:rFonts w:ascii="Helvetica" w:eastAsia="Times New Roman" w:hAnsi="Helvetica" w:cs="Helvetica"/>
          <w:color w:val="212529"/>
          <w:sz w:val="24"/>
          <w:szCs w:val="24"/>
          <w:lang w:eastAsia="en-GB"/>
        </w:rPr>
        <w:t>Provide a summary for your method and the results. Provide your critical analysis; including shortcomings of the methods and how they may be improved.</w:t>
      </w:r>
    </w:p>
    <w:p w14:paraId="268F325C" w14:textId="77777777" w:rsidR="00573033" w:rsidRPr="00573033" w:rsidRDefault="00573033" w:rsidP="00573033">
      <w:pPr>
        <w:shd w:val="clear" w:color="auto" w:fill="FFFFFF"/>
        <w:spacing w:before="100" w:beforeAutospacing="1" w:after="100" w:afterAutospacing="1" w:line="240" w:lineRule="auto"/>
        <w:ind w:left="735"/>
        <w:rPr>
          <w:rFonts w:ascii="Helvetica" w:eastAsia="Times New Roman" w:hAnsi="Helvetica" w:cs="Helvetica"/>
          <w:color w:val="212529"/>
          <w:sz w:val="24"/>
          <w:szCs w:val="24"/>
          <w:lang w:eastAsia="en-GB"/>
        </w:rPr>
      </w:pPr>
      <w:r w:rsidRPr="00573033">
        <w:rPr>
          <w:rStyle w:val="Heading1Char"/>
          <w:lang w:eastAsia="en-GB"/>
        </w:rPr>
        <w:t>References</w:t>
      </w:r>
      <w:r w:rsidRPr="00573033">
        <w:rPr>
          <w:rFonts w:ascii="Helvetica" w:eastAsia="Times New Roman" w:hAnsi="Helvetica" w:cs="Helvetica"/>
          <w:b/>
          <w:bCs/>
          <w:color w:val="212529"/>
          <w:sz w:val="24"/>
          <w:szCs w:val="24"/>
          <w:lang w:eastAsia="en-GB"/>
        </w:rPr>
        <w:t>. </w:t>
      </w:r>
      <w:r w:rsidRPr="00573033">
        <w:rPr>
          <w:rFonts w:ascii="Helvetica" w:eastAsia="Times New Roman" w:hAnsi="Helvetica" w:cs="Helvetica"/>
          <w:color w:val="212529"/>
          <w:sz w:val="24"/>
          <w:szCs w:val="24"/>
          <w:lang w:eastAsia="en-GB"/>
        </w:rPr>
        <w:t>Include correctly formatted references where appropriate. </w:t>
      </w:r>
      <w:r w:rsidRPr="00573033">
        <w:rPr>
          <w:rFonts w:ascii="Helvetica" w:eastAsia="Times New Roman" w:hAnsi="Helvetica" w:cs="Helvetica"/>
          <w:color w:val="212529"/>
          <w:sz w:val="24"/>
          <w:szCs w:val="24"/>
          <w:u w:val="single"/>
          <w:lang w:eastAsia="en-GB"/>
        </w:rPr>
        <w:t>References are not included in the page limit.</w:t>
      </w:r>
    </w:p>
    <w:p w14:paraId="127A6A4C" w14:textId="77777777" w:rsidR="0026489A" w:rsidRDefault="0026489A" w:rsidP="00573033">
      <w:pPr>
        <w:pStyle w:val="Heading1"/>
      </w:pPr>
    </w:p>
    <w:sectPr w:rsidR="0026489A" w:rsidSect="00573033">
      <w:head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CD140E" w14:textId="77777777" w:rsidR="002B17A5" w:rsidRDefault="002B17A5" w:rsidP="00573033">
      <w:pPr>
        <w:spacing w:after="0" w:line="240" w:lineRule="auto"/>
      </w:pPr>
      <w:r>
        <w:separator/>
      </w:r>
    </w:p>
  </w:endnote>
  <w:endnote w:type="continuationSeparator" w:id="0">
    <w:p w14:paraId="0015916E" w14:textId="77777777" w:rsidR="002B17A5" w:rsidRDefault="002B17A5" w:rsidP="005730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02171B" w14:textId="77777777" w:rsidR="002B17A5" w:rsidRDefault="002B17A5" w:rsidP="00573033">
      <w:pPr>
        <w:spacing w:after="0" w:line="240" w:lineRule="auto"/>
      </w:pPr>
      <w:r>
        <w:separator/>
      </w:r>
    </w:p>
  </w:footnote>
  <w:footnote w:type="continuationSeparator" w:id="0">
    <w:p w14:paraId="0A876D45" w14:textId="77777777" w:rsidR="002B17A5" w:rsidRDefault="002B17A5" w:rsidP="005730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4997DE" w14:textId="09E84D4E" w:rsidR="00573033" w:rsidRDefault="00060ECB">
    <w:pPr>
      <w:pStyle w:val="Header"/>
    </w:pPr>
    <w:r>
      <w:t>Due: 19/04/21</w:t>
    </w:r>
    <w:r w:rsidR="00573033">
      <w:tab/>
    </w:r>
    <w:r w:rsidR="00573033">
      <w:tab/>
      <w:t>951428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4F2226"/>
    <w:multiLevelType w:val="multilevel"/>
    <w:tmpl w:val="764EE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89A"/>
    <w:rsid w:val="00060ECB"/>
    <w:rsid w:val="0026489A"/>
    <w:rsid w:val="002B17A5"/>
    <w:rsid w:val="00573033"/>
    <w:rsid w:val="00914CFA"/>
    <w:rsid w:val="00B963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799190"/>
  <w15:chartTrackingRefBased/>
  <w15:docId w15:val="{9BB8B7DF-6378-442B-955D-3F9839567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30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033"/>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573033"/>
    <w:rPr>
      <w:b/>
      <w:bCs/>
    </w:rPr>
  </w:style>
  <w:style w:type="paragraph" w:styleId="Header">
    <w:name w:val="header"/>
    <w:basedOn w:val="Normal"/>
    <w:link w:val="HeaderChar"/>
    <w:uiPriority w:val="99"/>
    <w:unhideWhenUsed/>
    <w:rsid w:val="005730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033"/>
  </w:style>
  <w:style w:type="paragraph" w:styleId="Footer">
    <w:name w:val="footer"/>
    <w:basedOn w:val="Normal"/>
    <w:link w:val="FooterChar"/>
    <w:uiPriority w:val="99"/>
    <w:unhideWhenUsed/>
    <w:rsid w:val="005730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033"/>
  </w:style>
  <w:style w:type="paragraph" w:styleId="NoSpacing">
    <w:name w:val="No Spacing"/>
    <w:link w:val="NoSpacingChar"/>
    <w:uiPriority w:val="1"/>
    <w:qFormat/>
    <w:rsid w:val="0057303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73033"/>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0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951428@swansea.ac.uk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1E29C2-3D60-4BA1-879D-620C79642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694</TotalTime>
  <Pages>3</Pages>
  <Words>1941</Words>
  <Characters>11067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m45: Object recognition</vt:lpstr>
    </vt:vector>
  </TitlesOfParts>
  <Company/>
  <LinksUpToDate>false</LinksUpToDate>
  <CharactersWithSpaces>12983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m45: Object recognition</dc:title>
  <dc:subject>Using machine learning to classify image objects.</dc:subject>
  <dc:creator>Liz Simpson, 951428</dc:creator>
  <cp:keywords/>
  <dc:description/>
  <cp:lastModifiedBy>Liz Simpson</cp:lastModifiedBy>
  <cp:revision>4</cp:revision>
  <dcterms:created xsi:type="dcterms:W3CDTF">2021-03-18T11:59:00Z</dcterms:created>
  <dcterms:modified xsi:type="dcterms:W3CDTF">2021-04-10T22:02:00Z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e8a2c983-bc04-30da-bcb2-e3085c70f8c3</vt:lpwstr>
  </property>
  <property fmtid="{D5CDD505-2E9C-101B-9397-08002B2CF9AE}" pid="24" name="Mendeley Citation Style_1">
    <vt:lpwstr>http://www.zotero.org/styles/harvard-cite-them-right</vt:lpwstr>
  </property>
</Properties>
</file>