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6E" w:rsidRPr="00836469" w:rsidRDefault="00F95540" w:rsidP="00836469">
      <w:pPr>
        <w:jc w:val="center"/>
        <w:rPr>
          <w:rFonts w:ascii="Times New Roman" w:eastAsia="黑体" w:hAnsi="Times New Roman" w:cs="Times New Roman"/>
          <w:b/>
          <w:sz w:val="24"/>
          <w:szCs w:val="24"/>
        </w:rPr>
      </w:pPr>
      <w:r w:rsidRPr="00836469">
        <w:rPr>
          <w:rFonts w:ascii="Times New Roman" w:eastAsia="黑体" w:hAnsi="Times New Roman" w:cs="Times New Roman"/>
          <w:b/>
          <w:sz w:val="24"/>
          <w:szCs w:val="24"/>
        </w:rPr>
        <w:t>ROC(Receiver Operating Characteristic) Curve</w:t>
      </w:r>
    </w:p>
    <w:p w:rsidR="00F95540" w:rsidRPr="00836469" w:rsidRDefault="00F95540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假设一个二分类器给出的</w:t>
      </w:r>
      <w:r w:rsidRPr="00836469">
        <w:rPr>
          <w:rFonts w:ascii="Times New Roman" w:hAnsi="Times New Roman" w:cs="Times New Roman"/>
        </w:rPr>
        <w:t>score</w:t>
      </w:r>
      <w:r w:rsidRPr="00836469">
        <w:rPr>
          <w:rFonts w:ascii="Times New Roman" w:hAnsi="Times New Roman" w:cs="Times New Roman"/>
        </w:rPr>
        <w:t>为</w:t>
      </w:r>
      <m:oMath>
        <m:r>
          <w:rPr>
            <w:rFonts w:ascii="Cambria Math" w:hAnsi="Cambria Math" w:cs="Times New Roman"/>
          </w:rPr>
          <m:t>h</m:t>
        </m:r>
      </m:oMath>
      <w:r w:rsidRPr="00836469">
        <w:rPr>
          <w:rFonts w:ascii="Times New Roman" w:hAnsi="Times New Roman" w:cs="Times New Roman"/>
        </w:rPr>
        <w:t>(</w:t>
      </w:r>
      <w:r w:rsidRPr="00836469">
        <w:rPr>
          <w:rFonts w:ascii="Times New Roman" w:hAnsi="Times New Roman" w:cs="Times New Roman"/>
        </w:rPr>
        <w:t>浮点数</w:t>
      </w:r>
      <w:r w:rsidRPr="00836469">
        <w:rPr>
          <w:rFonts w:ascii="Times New Roman" w:hAnsi="Times New Roman" w:cs="Times New Roman"/>
        </w:rPr>
        <w:t>)</w:t>
      </w:r>
      <w:r w:rsidRPr="00836469">
        <w:rPr>
          <w:rFonts w:ascii="Times New Roman" w:hAnsi="Times New Roman" w:cs="Times New Roman"/>
        </w:rPr>
        <w:t>，</w:t>
      </w:r>
      <w:r w:rsidR="0002221E" w:rsidRPr="00836469">
        <w:rPr>
          <w:rFonts w:ascii="Times New Roman" w:hAnsi="Times New Roman" w:cs="Times New Roman"/>
        </w:rPr>
        <w:t>可以用</w:t>
      </w:r>
      <w:r w:rsidRPr="00836469">
        <w:rPr>
          <w:rFonts w:ascii="Times New Roman" w:hAnsi="Times New Roman" w:cs="Times New Roman"/>
        </w:rPr>
        <w:t>ROC</w:t>
      </w:r>
      <w:r w:rsidRPr="00836469">
        <w:rPr>
          <w:rFonts w:ascii="Times New Roman" w:hAnsi="Times New Roman" w:cs="Times New Roman"/>
        </w:rPr>
        <w:t>曲线</w:t>
      </w:r>
      <w:r w:rsidR="0002221E" w:rsidRPr="00836469">
        <w:rPr>
          <w:rFonts w:ascii="Times New Roman" w:hAnsi="Times New Roman" w:cs="Times New Roman"/>
        </w:rPr>
        <w:t>来衡量分类器的质量</w:t>
      </w:r>
    </w:p>
    <w:p w:rsidR="00F95540" w:rsidRPr="00836469" w:rsidRDefault="00F95540">
      <w:pPr>
        <w:rPr>
          <w:rFonts w:ascii="Times New Roman" w:hAnsi="Times New Roman" w:cs="Times New Roman"/>
        </w:rPr>
      </w:pPr>
      <w:r w:rsidRPr="00836469">
        <w:rPr>
          <w:rFonts w:ascii="宋体" w:eastAsia="宋体" w:hAnsi="宋体" w:cs="宋体" w:hint="eastAsia"/>
        </w:rPr>
        <w:t>①</w:t>
      </w:r>
      <w:r w:rsidR="0002221E" w:rsidRPr="00836469">
        <w:rPr>
          <w:rFonts w:ascii="Times New Roman" w:hAnsi="Times New Roman" w:cs="Times New Roman"/>
        </w:rPr>
        <w:t>会用到以下指标</w:t>
      </w:r>
    </w:p>
    <w:p w:rsidR="00F95540" w:rsidRPr="00836469" w:rsidRDefault="00F95540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P:</w:t>
      </w:r>
      <w:r w:rsidRPr="00836469">
        <w:rPr>
          <w:rFonts w:ascii="Times New Roman" w:hAnsi="Times New Roman" w:cs="Times New Roman"/>
        </w:rPr>
        <w:tab/>
        <w:t>Positive</w:t>
      </w:r>
    </w:p>
    <w:p w:rsidR="00F95540" w:rsidRPr="00836469" w:rsidRDefault="00F95540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N:</w:t>
      </w:r>
      <w:r w:rsidRPr="00836469">
        <w:rPr>
          <w:rFonts w:ascii="Times New Roman" w:hAnsi="Times New Roman" w:cs="Times New Roman"/>
        </w:rPr>
        <w:tab/>
        <w:t>Negative</w:t>
      </w:r>
    </w:p>
    <w:p w:rsidR="00F95540" w:rsidRPr="00836469" w:rsidRDefault="00F95540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TP:</w:t>
      </w:r>
      <w:r w:rsidRPr="00836469">
        <w:rPr>
          <w:rFonts w:ascii="Times New Roman" w:hAnsi="Times New Roman" w:cs="Times New Roman"/>
        </w:rPr>
        <w:tab/>
        <w:t>True Positive</w:t>
      </w:r>
    </w:p>
    <w:p w:rsidR="00F95540" w:rsidRPr="00836469" w:rsidRDefault="00F95540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FN:</w:t>
      </w:r>
      <w:r w:rsidRPr="00836469">
        <w:rPr>
          <w:rFonts w:ascii="Times New Roman" w:hAnsi="Times New Roman" w:cs="Times New Roman"/>
        </w:rPr>
        <w:tab/>
        <w:t>False Negative</w:t>
      </w:r>
    </w:p>
    <w:p w:rsidR="00F95540" w:rsidRPr="00836469" w:rsidRDefault="00F95540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FP:</w:t>
      </w:r>
      <w:r w:rsidRPr="00836469">
        <w:rPr>
          <w:rFonts w:ascii="Times New Roman" w:hAnsi="Times New Roman" w:cs="Times New Roman"/>
        </w:rPr>
        <w:tab/>
        <w:t>False Positive</w:t>
      </w:r>
    </w:p>
    <w:p w:rsidR="00F95540" w:rsidRPr="00836469" w:rsidRDefault="00F95540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TN:</w:t>
      </w:r>
      <w:r w:rsidRPr="00836469">
        <w:rPr>
          <w:rFonts w:ascii="Times New Roman" w:hAnsi="Times New Roman" w:cs="Times New Roman"/>
        </w:rPr>
        <w:tab/>
        <w:t>True Negative</w:t>
      </w:r>
    </w:p>
    <w:p w:rsidR="00F95540" w:rsidRPr="00836469" w:rsidRDefault="00F9554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TPR(True Positive Rate)</m:t>
        </m:r>
      </m:oMath>
      <w:r w:rsidR="00836469">
        <w:rPr>
          <w:rFonts w:ascii="Times New Roman" w:hAnsi="Times New Roman" w:cs="Times New Roman"/>
        </w:rPr>
        <w:t>和</w:t>
      </w:r>
      <m:oMath>
        <m:r>
          <w:rPr>
            <w:rFonts w:ascii="Cambria Math" w:hAnsi="Cambria Math" w:cs="Times New Roman"/>
          </w:rPr>
          <m:t>FPR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False Negative Rate</m:t>
            </m:r>
          </m:e>
        </m:d>
      </m:oMath>
      <w:r w:rsidRPr="00836469">
        <w:rPr>
          <w:rFonts w:ascii="Times New Roman" w:hAnsi="Times New Roman" w:cs="Times New Roman"/>
        </w:rPr>
        <w:t>：</w:t>
      </w:r>
    </w:p>
    <w:p w:rsidR="00836469" w:rsidRPr="00836469" w:rsidRDefault="00F95540" w:rsidP="0083646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TPR=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</w:rPr>
                <m:t>P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</w:rPr>
                <m:t>TP+FN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</m:t>
          </m:r>
          <m:r>
            <w:rPr>
              <w:rFonts w:ascii="Cambria Math" w:hAnsi="Cambria Math" w:cs="Times New Roman"/>
            </w:rPr>
            <m:t>FPR=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FP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FP</m:t>
              </m:r>
            </m:num>
            <m:den>
              <m:r>
                <w:rPr>
                  <w:rFonts w:ascii="Cambria Math" w:hAnsi="Cambria Math" w:cs="Times New Roman"/>
                </w:rPr>
                <m:t>FP+TN</m:t>
              </m:r>
            </m:den>
          </m:f>
        </m:oMath>
      </m:oMathPara>
    </w:p>
    <w:p w:rsidR="00F95540" w:rsidRPr="00836469" w:rsidRDefault="00F95540">
      <w:pPr>
        <w:rPr>
          <w:rFonts w:ascii="Times New Roman" w:hAnsi="Times New Roman" w:cs="Times New Roman"/>
        </w:rPr>
      </w:pPr>
      <w:r w:rsidRPr="00836469">
        <w:rPr>
          <w:rFonts w:ascii="宋体" w:eastAsia="宋体" w:hAnsi="宋体" w:cs="宋体" w:hint="eastAsia"/>
        </w:rPr>
        <w:t>②</w:t>
      </w:r>
      <w:r w:rsidR="0002221E" w:rsidRPr="00836469">
        <w:rPr>
          <w:rFonts w:ascii="Times New Roman" w:hAnsi="Times New Roman" w:cs="Times New Roman"/>
        </w:rPr>
        <w:t>画</w:t>
      </w:r>
      <w:r w:rsidR="0002221E" w:rsidRPr="00836469">
        <w:rPr>
          <w:rFonts w:ascii="Times New Roman" w:hAnsi="Times New Roman" w:cs="Times New Roman"/>
        </w:rPr>
        <w:t>ROC</w:t>
      </w:r>
      <w:r w:rsidR="0002221E" w:rsidRPr="00836469">
        <w:rPr>
          <w:rFonts w:ascii="Times New Roman" w:hAnsi="Times New Roman" w:cs="Times New Roman"/>
        </w:rPr>
        <w:t>曲线</w:t>
      </w:r>
    </w:p>
    <w:p w:rsidR="00F95540" w:rsidRPr="00836469" w:rsidRDefault="00F95540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假设分类器给出的</w:t>
      </w:r>
      <w:r w:rsidRPr="00836469">
        <w:rPr>
          <w:rFonts w:ascii="Times New Roman" w:hAnsi="Times New Roman" w:cs="Times New Roman"/>
        </w:rPr>
        <w:t>score</w:t>
      </w:r>
      <w:r w:rsidRPr="00836469">
        <w:rPr>
          <w:rFonts w:ascii="Times New Roman" w:hAnsi="Times New Roman" w:cs="Times New Roman"/>
        </w:rPr>
        <w:t>为</w:t>
      </w:r>
      <m:oMath>
        <m:r>
          <w:rPr>
            <w:rFonts w:ascii="Cambria Math" w:hAnsi="Cambria Math" w:cs="Times New Roman"/>
          </w:rPr>
          <m:t>h</m:t>
        </m:r>
      </m:oMath>
      <w:r w:rsidRPr="00836469">
        <w:rPr>
          <w:rFonts w:ascii="Times New Roman" w:hAnsi="Times New Roman" w:cs="Times New Roman"/>
        </w:rPr>
        <w:t>，那么就选取不同的阈值，把</w:t>
      </w:r>
      <m:oMath>
        <m:r>
          <w:rPr>
            <w:rFonts w:ascii="Cambria Math" w:hAnsi="Cambria Math" w:cs="Times New Roman"/>
          </w:rPr>
          <m:t>h</m:t>
        </m:r>
      </m:oMath>
      <w:r w:rsidRPr="00836469">
        <w:rPr>
          <w:rFonts w:ascii="Times New Roman" w:hAnsi="Times New Roman" w:cs="Times New Roman"/>
        </w:rPr>
        <w:t>二值化，计算不同阈值对应的</w:t>
      </w:r>
      <m:oMath>
        <m:r>
          <w:rPr>
            <w:rFonts w:ascii="Cambria Math" w:hAnsi="Cambria Math" w:cs="Times New Roman"/>
          </w:rPr>
          <m:t>FPR</m:t>
        </m:r>
      </m:oMath>
      <w:r w:rsidRPr="00836469">
        <w:rPr>
          <w:rFonts w:ascii="Times New Roman" w:hAnsi="Times New Roman" w:cs="Times New Roman"/>
        </w:rPr>
        <w:t>和</w:t>
      </w:r>
      <m:oMath>
        <m:r>
          <w:rPr>
            <w:rFonts w:ascii="Cambria Math" w:hAnsi="Cambria Math" w:cs="Times New Roman"/>
          </w:rPr>
          <m:t>TPR</m:t>
        </m:r>
      </m:oMath>
      <w:r w:rsidRPr="00836469">
        <w:rPr>
          <w:rFonts w:ascii="Times New Roman" w:hAnsi="Times New Roman" w:cs="Times New Roman"/>
        </w:rPr>
        <w:t>，把</w:t>
      </w:r>
      <m:oMath>
        <m:r>
          <w:rPr>
            <w:rFonts w:ascii="Cambria Math" w:hAnsi="Cambria Math" w:cs="Times New Roman"/>
          </w:rPr>
          <m:t>FPR</m:t>
        </m:r>
      </m:oMath>
      <w:r w:rsidRPr="00836469">
        <w:rPr>
          <w:rFonts w:ascii="Times New Roman" w:hAnsi="Times New Roman" w:cs="Times New Roman"/>
        </w:rPr>
        <w:t>画在</w:t>
      </w:r>
      <w:r w:rsidRPr="00836469">
        <w:rPr>
          <w:rFonts w:ascii="Times New Roman" w:hAnsi="Times New Roman" w:cs="Times New Roman"/>
        </w:rPr>
        <w:t>X</w:t>
      </w:r>
      <w:r w:rsidRPr="00836469">
        <w:rPr>
          <w:rFonts w:ascii="Times New Roman" w:hAnsi="Times New Roman" w:cs="Times New Roman"/>
        </w:rPr>
        <w:t>轴，把</w:t>
      </w:r>
      <m:oMath>
        <m:r>
          <w:rPr>
            <w:rFonts w:ascii="Cambria Math" w:hAnsi="Cambria Math" w:cs="Times New Roman"/>
          </w:rPr>
          <m:t>TPR</m:t>
        </m:r>
      </m:oMath>
      <w:r w:rsidRPr="00836469">
        <w:rPr>
          <w:rFonts w:ascii="Times New Roman" w:hAnsi="Times New Roman" w:cs="Times New Roman"/>
        </w:rPr>
        <w:t>画在</w:t>
      </w:r>
      <w:r w:rsidRPr="00836469">
        <w:rPr>
          <w:rFonts w:ascii="Times New Roman" w:hAnsi="Times New Roman" w:cs="Times New Roman"/>
        </w:rPr>
        <w:t>Y</w:t>
      </w:r>
      <w:r w:rsidRPr="00836469">
        <w:rPr>
          <w:rFonts w:ascii="Times New Roman" w:hAnsi="Times New Roman" w:cs="Times New Roman"/>
        </w:rPr>
        <w:t>轴，就形成了一条曲线。</w:t>
      </w:r>
    </w:p>
    <w:p w:rsidR="00F95540" w:rsidRPr="00836469" w:rsidRDefault="00F95540">
      <w:pPr>
        <w:rPr>
          <w:rFonts w:ascii="Times New Roman" w:hAnsi="Times New Roman" w:cs="Times New Roman"/>
        </w:rPr>
      </w:pPr>
    </w:p>
    <w:p w:rsidR="0002221E" w:rsidRPr="00836469" w:rsidRDefault="0002221E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阈值为</w:t>
      </w:r>
      <m:oMath>
        <m:r>
          <w:rPr>
            <w:rFonts w:ascii="Cambria Math" w:hAnsi="Cambria Math" w:cs="Times New Roman"/>
          </w:rPr>
          <m:t>1</m:t>
        </m:r>
      </m:oMath>
      <w:r w:rsidRPr="00836469">
        <w:rPr>
          <w:rFonts w:ascii="Times New Roman" w:hAnsi="Times New Roman" w:cs="Times New Roman"/>
        </w:rPr>
        <w:t>时，</w:t>
      </w:r>
      <m:oMath>
        <m:r>
          <w:rPr>
            <w:rFonts w:ascii="Cambria Math" w:hAnsi="Cambria Math" w:cs="Times New Roman"/>
          </w:rPr>
          <m:t>h</m:t>
        </m:r>
      </m:oMath>
      <w:r w:rsidRPr="00836469">
        <w:rPr>
          <w:rFonts w:ascii="Times New Roman" w:hAnsi="Times New Roman" w:cs="Times New Roman"/>
        </w:rPr>
        <w:t>中每个元素都为</w:t>
      </w:r>
      <w:r w:rsidRPr="00836469">
        <w:rPr>
          <w:rFonts w:ascii="Times New Roman" w:hAnsi="Times New Roman" w:cs="Times New Roman"/>
        </w:rPr>
        <w:t>0</w:t>
      </w:r>
      <w:r w:rsidRPr="00836469">
        <w:rPr>
          <w:rFonts w:ascii="Times New Roman" w:hAnsi="Times New Roman" w:cs="Times New Roman"/>
        </w:rPr>
        <w:t>，所以</w:t>
      </w:r>
      <m:oMath>
        <m:r>
          <w:rPr>
            <w:rFonts w:ascii="Cambria Math" w:hAnsi="Cambria Math" w:cs="Times New Roman"/>
          </w:rPr>
          <m:t>TPR=0</m:t>
        </m:r>
      </m:oMath>
      <w:r w:rsidRPr="00836469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FPR=0</m:t>
        </m:r>
      </m:oMath>
    </w:p>
    <w:p w:rsidR="00F95540" w:rsidRPr="00836469" w:rsidRDefault="0002221E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阈值为</w:t>
      </w:r>
      <m:oMath>
        <m:r>
          <w:rPr>
            <w:rFonts w:ascii="Cambria Math" w:hAnsi="Cambria Math" w:cs="Times New Roman"/>
          </w:rPr>
          <m:t>0</m:t>
        </m:r>
      </m:oMath>
      <w:r w:rsidRPr="00836469">
        <w:rPr>
          <w:rFonts w:ascii="Times New Roman" w:hAnsi="Times New Roman" w:cs="Times New Roman"/>
        </w:rPr>
        <w:t>时，</w:t>
      </w:r>
      <m:oMath>
        <m:r>
          <w:rPr>
            <w:rFonts w:ascii="Cambria Math" w:hAnsi="Cambria Math" w:cs="Times New Roman"/>
          </w:rPr>
          <m:t>h</m:t>
        </m:r>
      </m:oMath>
      <w:r w:rsidRPr="00836469">
        <w:rPr>
          <w:rFonts w:ascii="Times New Roman" w:hAnsi="Times New Roman" w:cs="Times New Roman"/>
        </w:rPr>
        <w:t>中每个元素都为</w:t>
      </w:r>
      <w:r w:rsidRPr="00836469">
        <w:rPr>
          <w:rFonts w:ascii="Times New Roman" w:hAnsi="Times New Roman" w:cs="Times New Roman"/>
        </w:rPr>
        <w:t>1</w:t>
      </w:r>
      <w:r w:rsidRPr="00836469">
        <w:rPr>
          <w:rFonts w:ascii="Times New Roman" w:hAnsi="Times New Roman" w:cs="Times New Roman"/>
        </w:rPr>
        <w:t>，所以</w:t>
      </w:r>
      <m:oMath>
        <m:r>
          <w:rPr>
            <w:rFonts w:ascii="Cambria Math" w:hAnsi="Cambria Math" w:cs="Times New Roman"/>
          </w:rPr>
          <m:t>TPR=1</m:t>
        </m:r>
      </m:oMath>
      <w:r w:rsidRPr="00836469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FPR=1</m:t>
        </m:r>
      </m:oMath>
    </w:p>
    <w:p w:rsidR="00DA1F49" w:rsidRPr="00836469" w:rsidRDefault="0002221E">
      <w:pPr>
        <w:rPr>
          <w:rFonts w:ascii="Times New Roman" w:hAnsi="Times New Roman" w:cs="Times New Roman" w:hint="eastAsia"/>
        </w:rPr>
      </w:pPr>
      <w:r w:rsidRPr="00836469">
        <w:rPr>
          <w:rFonts w:ascii="Times New Roman" w:hAnsi="Times New Roman" w:cs="Times New Roman"/>
        </w:rPr>
        <w:t>所以</w:t>
      </w:r>
      <w:r w:rsidRPr="00836469">
        <w:rPr>
          <w:rFonts w:ascii="Times New Roman" w:hAnsi="Times New Roman" w:cs="Times New Roman"/>
        </w:rPr>
        <w:t>ROC</w:t>
      </w:r>
      <w:r w:rsidRPr="00836469">
        <w:rPr>
          <w:rFonts w:ascii="Times New Roman" w:hAnsi="Times New Roman" w:cs="Times New Roman"/>
        </w:rPr>
        <w:t>曲线一定会通过</w:t>
      </w:r>
      <w:r w:rsidRPr="00836469">
        <w:rPr>
          <w:rFonts w:ascii="Times New Roman" w:hAnsi="Times New Roman" w:cs="Times New Roman"/>
        </w:rPr>
        <w:t>(</w:t>
      </w:r>
      <w:r w:rsidR="00DA1F49" w:rsidRPr="00836469">
        <w:rPr>
          <w:rFonts w:ascii="Times New Roman" w:hAnsi="Times New Roman" w:cs="Times New Roman"/>
        </w:rPr>
        <w:t>0,0</w:t>
      </w:r>
      <w:r w:rsidRPr="00836469">
        <w:rPr>
          <w:rFonts w:ascii="Times New Roman" w:hAnsi="Times New Roman" w:cs="Times New Roman"/>
        </w:rPr>
        <w:t>)</w:t>
      </w:r>
      <w:r w:rsidR="00DA1F49" w:rsidRPr="00836469">
        <w:rPr>
          <w:rFonts w:ascii="Times New Roman" w:hAnsi="Times New Roman" w:cs="Times New Roman"/>
        </w:rPr>
        <w:t>和</w:t>
      </w:r>
      <w:r w:rsidR="00DA1F49" w:rsidRPr="00836469">
        <w:rPr>
          <w:rFonts w:ascii="Times New Roman" w:hAnsi="Times New Roman" w:cs="Times New Roman"/>
        </w:rPr>
        <w:t>(1,1)</w:t>
      </w:r>
    </w:p>
    <w:p w:rsidR="00836469" w:rsidRPr="00836469" w:rsidRDefault="00836469" w:rsidP="00836469">
      <w:pPr>
        <w:jc w:val="center"/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  <w:noProof/>
        </w:rPr>
        <w:drawing>
          <wp:inline distT="0" distB="0" distL="0" distR="0">
            <wp:extent cx="3466769" cy="2830830"/>
            <wp:effectExtent l="0" t="0" r="635" b="7620"/>
            <wp:docPr id="1" name="图片 1" descr="http://h.hiphotos.baidu.com/baike/c0%3Dbaike80%2C5%2C5%2C80%2C26/sign=41e860ba3d6d55fbd1cb7e740c4b242f/5fdf8db1cb1349546e5ce400564e9258d1094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80%2C5%2C5%2C80%2C26/sign=41e860ba3d6d55fbd1cb7e740c4b242f/5fdf8db1cb1349546e5ce400564e9258d1094a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29" cy="28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49" w:rsidRPr="00836469" w:rsidRDefault="00DA1F49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对于一个理想的分类器，</w:t>
      </w:r>
      <m:oMath>
        <m:r>
          <w:rPr>
            <w:rFonts w:ascii="Cambria Math" w:hAnsi="Cambria Math" w:cs="Times New Roman"/>
          </w:rPr>
          <m:t>h=y</m:t>
        </m:r>
      </m:oMath>
      <w:r w:rsidRPr="00836469">
        <w:rPr>
          <w:rFonts w:ascii="Times New Roman" w:hAnsi="Times New Roman" w:cs="Times New Roman"/>
        </w:rPr>
        <w:t>，</w:t>
      </w:r>
      <w:r w:rsidR="00C95551" w:rsidRPr="00836469">
        <w:rPr>
          <w:rFonts w:ascii="Times New Roman" w:hAnsi="Times New Roman" w:cs="Times New Roman"/>
        </w:rPr>
        <w:t>无论</w:t>
      </w:r>
      <m:oMath>
        <m:r>
          <w:rPr>
            <w:rFonts w:ascii="Cambria Math" w:hAnsi="Cambria Math" w:cs="Times New Roman"/>
          </w:rPr>
          <m:t>FPR</m:t>
        </m:r>
      </m:oMath>
      <w:r w:rsidR="00C95551" w:rsidRPr="00836469">
        <w:rPr>
          <w:rFonts w:ascii="Times New Roman" w:hAnsi="Times New Roman" w:cs="Times New Roman"/>
        </w:rPr>
        <w:t>怎么变化，</w:t>
      </w:r>
      <m:oMath>
        <m:r>
          <w:rPr>
            <w:rFonts w:ascii="Cambria Math" w:hAnsi="Cambria Math" w:cs="Times New Roman"/>
          </w:rPr>
          <m:t>TPR</m:t>
        </m:r>
      </m:oMath>
      <w:r w:rsidR="00C95551" w:rsidRPr="00836469">
        <w:rPr>
          <w:rFonts w:ascii="Times New Roman" w:hAnsi="Times New Roman" w:cs="Times New Roman"/>
        </w:rPr>
        <w:t>都为</w:t>
      </w:r>
      <w:r w:rsidR="00C95551" w:rsidRPr="00836469">
        <w:rPr>
          <w:rFonts w:ascii="Times New Roman" w:hAnsi="Times New Roman" w:cs="Times New Roman"/>
        </w:rPr>
        <w:t>1</w:t>
      </w:r>
      <w:r w:rsidR="00C95551" w:rsidRPr="00836469">
        <w:rPr>
          <w:rFonts w:ascii="Times New Roman" w:hAnsi="Times New Roman" w:cs="Times New Roman"/>
        </w:rPr>
        <w:t>。</w:t>
      </w:r>
    </w:p>
    <w:p w:rsidR="00C95551" w:rsidRPr="00836469" w:rsidRDefault="00C95551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对于一个按</w:t>
      </w:r>
      <m:oMath>
        <m:r>
          <w:rPr>
            <w:rFonts w:ascii="Cambria Math" w:hAnsi="Cambria Math" w:cs="Times New Roman"/>
          </w:rPr>
          <m:t>1/2</m:t>
        </m:r>
      </m:oMath>
      <w:r w:rsidRPr="00836469">
        <w:rPr>
          <w:rFonts w:ascii="Times New Roman" w:hAnsi="Times New Roman" w:cs="Times New Roman"/>
        </w:rPr>
        <w:t>几率给出两种预测的分类器，</w:t>
      </w:r>
      <m:oMath>
        <m:r>
          <w:rPr>
            <w:rFonts w:ascii="Cambria Math" w:hAnsi="Cambria Math" w:cs="Times New Roman"/>
          </w:rPr>
          <m:t>TPR=FPR</m:t>
        </m:r>
      </m:oMath>
      <w:r w:rsidR="00836469" w:rsidRPr="00836469">
        <w:rPr>
          <w:rFonts w:ascii="Times New Roman" w:hAnsi="Times New Roman" w:cs="Times New Roman"/>
        </w:rPr>
        <w:t>，所以</w:t>
      </w:r>
      <w:r w:rsidR="00836469" w:rsidRPr="00836469">
        <w:rPr>
          <w:rFonts w:ascii="Times New Roman" w:hAnsi="Times New Roman" w:cs="Times New Roman"/>
        </w:rPr>
        <w:t>ROC</w:t>
      </w:r>
      <w:r w:rsidR="00836469" w:rsidRPr="00836469">
        <w:rPr>
          <w:rFonts w:ascii="Times New Roman" w:hAnsi="Times New Roman" w:cs="Times New Roman"/>
        </w:rPr>
        <w:t>曲线如上图红线所示。</w:t>
      </w:r>
    </w:p>
    <w:p w:rsidR="00836469" w:rsidRDefault="00836469">
      <w:pPr>
        <w:rPr>
          <w:rFonts w:ascii="Times New Roman" w:hAnsi="Times New Roman" w:cs="Times New Roman"/>
        </w:rPr>
      </w:pPr>
      <w:r w:rsidRPr="00836469">
        <w:rPr>
          <w:rFonts w:ascii="Times New Roman" w:hAnsi="Times New Roman" w:cs="Times New Roman"/>
        </w:rPr>
        <w:t>ROC</w:t>
      </w:r>
      <w:r w:rsidRPr="00836469">
        <w:rPr>
          <w:rFonts w:ascii="Times New Roman" w:hAnsi="Times New Roman" w:cs="Times New Roman"/>
        </w:rPr>
        <w:t>曲线越靠近左上角，分类器表现越好，如上图蓝线。</w:t>
      </w:r>
    </w:p>
    <w:p w:rsidR="00836469" w:rsidRPr="00836469" w:rsidRDefault="00836469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F95540" w:rsidRPr="00836469" w:rsidRDefault="00F95540" w:rsidP="008364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6469">
        <w:rPr>
          <w:rFonts w:ascii="Times New Roman" w:hAnsi="Times New Roman" w:cs="Times New Roman"/>
          <w:b/>
          <w:sz w:val="24"/>
          <w:szCs w:val="24"/>
        </w:rPr>
        <w:t>AUC</w:t>
      </w:r>
    </w:p>
    <w:p w:rsidR="00836469" w:rsidRDefault="00836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AUC</w:t>
      </w:r>
      <w:r>
        <w:rPr>
          <w:rFonts w:ascii="Times New Roman" w:hAnsi="Times New Roman" w:cs="Times New Roman" w:hint="eastAsia"/>
        </w:rPr>
        <w:t>值是在</w:t>
      </w:r>
      <w:r>
        <w:rPr>
          <w:rFonts w:ascii="Times New Roman" w:hAnsi="Times New Roman" w:cs="Times New Roman" w:hint="eastAsia"/>
        </w:rPr>
        <w:t>ROC</w:t>
      </w:r>
      <w:r>
        <w:rPr>
          <w:rFonts w:ascii="Times New Roman" w:hAnsi="Times New Roman" w:cs="Times New Roman" w:hint="eastAsia"/>
        </w:rPr>
        <w:t>曲线的基础上，用于定量衡量分类器质量的指标。</w:t>
      </w:r>
    </w:p>
    <w:p w:rsidR="00836469" w:rsidRDefault="00836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AUC</w:t>
      </w:r>
      <w:r>
        <w:rPr>
          <w:rFonts w:ascii="Times New Roman" w:hAnsi="Times New Roman" w:cs="Times New Roman" w:hint="eastAsia"/>
        </w:rPr>
        <w:t>值为</w:t>
      </w:r>
      <w:r>
        <w:rPr>
          <w:rFonts w:ascii="Times New Roman" w:hAnsi="Times New Roman" w:cs="Times New Roman" w:hint="eastAsia"/>
        </w:rPr>
        <w:t>ROC</w:t>
      </w:r>
      <w:r>
        <w:rPr>
          <w:rFonts w:ascii="Times New Roman" w:hAnsi="Times New Roman" w:cs="Times New Roman" w:hint="eastAsia"/>
        </w:rPr>
        <w:t>曲线对</w:t>
      </w:r>
      <m:oMath>
        <m:r>
          <w:rPr>
            <w:rFonts w:ascii="Cambria Math" w:hAnsi="Cambria Math" w:cs="Times New Roman"/>
          </w:rPr>
          <m:t>FPR</m:t>
        </m:r>
      </m:oMath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0,1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的积分</w:t>
      </w:r>
      <w:r>
        <w:rPr>
          <w:rFonts w:ascii="Times New Roman" w:hAnsi="Times New Roman" w:cs="Times New Roman"/>
        </w:rPr>
        <w:t>，理想分类器的</w:t>
      </w:r>
      <m:oMath>
        <m:r>
          <w:rPr>
            <w:rFonts w:ascii="Cambria Math" w:hAnsi="Cambria Math" w:cs="Times New Roman"/>
          </w:rPr>
          <m:t>AUC=1</m:t>
        </m:r>
      </m:oMath>
      <w:r>
        <w:rPr>
          <w:rFonts w:ascii="Times New Roman" w:hAnsi="Times New Roman" w:cs="Times New Roman"/>
        </w:rPr>
        <w:t>，随机分类器的</w:t>
      </w:r>
      <m:oMath>
        <m:r>
          <w:rPr>
            <w:rFonts w:ascii="Cambria Math" w:hAnsi="Cambria Math" w:cs="Times New Roman"/>
          </w:rPr>
          <m:t>AUC=0.5</m:t>
        </m:r>
      </m:oMath>
      <w:r>
        <w:rPr>
          <w:rFonts w:ascii="Times New Roman" w:hAnsi="Times New Roman" w:cs="Times New Roman"/>
        </w:rPr>
        <w:t>.</w:t>
      </w:r>
    </w:p>
    <w:p w:rsidR="00836469" w:rsidRDefault="00836469">
      <w:pPr>
        <w:rPr>
          <w:rFonts w:ascii="Times New Roman" w:hAnsi="Times New Roman" w:cs="Times New Roman"/>
        </w:rPr>
      </w:pPr>
    </w:p>
    <w:p w:rsidR="00836469" w:rsidRPr="00836469" w:rsidRDefault="00836469" w:rsidP="008364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6469">
        <w:rPr>
          <w:rFonts w:ascii="Times New Roman" w:hAnsi="Times New Roman" w:cs="Times New Roman"/>
          <w:b/>
          <w:sz w:val="24"/>
          <w:szCs w:val="24"/>
        </w:rPr>
        <w:t>Matlab</w:t>
      </w:r>
      <w:r w:rsidRPr="00836469">
        <w:rPr>
          <w:rFonts w:ascii="Times New Roman" w:hAnsi="Times New Roman" w:cs="Times New Roman"/>
          <w:b/>
          <w:sz w:val="24"/>
          <w:szCs w:val="24"/>
        </w:rPr>
        <w:t>中相关函数</w:t>
      </w:r>
    </w:p>
    <w:p w:rsidR="00836469" w:rsidRPr="00836469" w:rsidRDefault="0083646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oc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plotroc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erfcurve</w:t>
      </w:r>
    </w:p>
    <w:sectPr w:rsidR="00836469" w:rsidRPr="0083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29"/>
    <w:rsid w:val="0002221E"/>
    <w:rsid w:val="00642529"/>
    <w:rsid w:val="007B616E"/>
    <w:rsid w:val="00836469"/>
    <w:rsid w:val="00C95551"/>
    <w:rsid w:val="00DA1F49"/>
    <w:rsid w:val="00F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F517B-9281-4A5F-98F0-9306AB83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5</cp:revision>
  <dcterms:created xsi:type="dcterms:W3CDTF">2016-05-21T09:38:00Z</dcterms:created>
  <dcterms:modified xsi:type="dcterms:W3CDTF">2016-05-21T10:02:00Z</dcterms:modified>
</cp:coreProperties>
</file>