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F7AA3" w14:textId="47AE05CC" w:rsidR="00E9587E" w:rsidRDefault="00E202FB">
      <w:pPr>
        <w:rPr>
          <w:lang w:val="de-DE"/>
        </w:rPr>
      </w:pPr>
      <w:r>
        <w:rPr>
          <w:lang w:val="de-DE"/>
        </w:rPr>
        <w:t>Udos Kritik</w:t>
      </w:r>
    </w:p>
    <w:p w14:paraId="7A2145A3" w14:textId="697978F2" w:rsidR="00E202FB" w:rsidRDefault="00E202FB">
      <w:pPr>
        <w:rPr>
          <w:lang w:val="de-DE"/>
        </w:rPr>
      </w:pPr>
    </w:p>
    <w:p w14:paraId="7421CA21" w14:textId="2D06E793" w:rsidR="00E202FB" w:rsidRDefault="00E202FB" w:rsidP="00E02C1E">
      <w:pPr>
        <w:pStyle w:val="berschrift1"/>
        <w:rPr>
          <w:lang w:val="de-DE"/>
        </w:rPr>
      </w:pPr>
      <w:r>
        <w:rPr>
          <w:lang w:val="de-DE"/>
        </w:rPr>
        <w:t>Generell:</w:t>
      </w:r>
    </w:p>
    <w:p w14:paraId="7CEEB456" w14:textId="0EDD5C2F" w:rsidR="00E202FB" w:rsidRDefault="00E202FB">
      <w:pPr>
        <w:rPr>
          <w:lang w:val="de-DE"/>
        </w:rPr>
      </w:pPr>
      <w:r>
        <w:rPr>
          <w:lang w:val="de-DE"/>
        </w:rPr>
        <w:t>Er findets gut</w:t>
      </w:r>
    </w:p>
    <w:p w14:paraId="5D264034" w14:textId="38D7D635" w:rsidR="00262B19" w:rsidRDefault="00262B19">
      <w:pPr>
        <w:rPr>
          <w:lang w:val="de-DE"/>
        </w:rPr>
      </w:pPr>
      <w:r>
        <w:rPr>
          <w:lang w:val="de-DE"/>
        </w:rPr>
        <w:t>Es soll einen Roten Faden geben.</w:t>
      </w:r>
    </w:p>
    <w:p w14:paraId="4B41746A" w14:textId="66C3CACC" w:rsidR="00262B19" w:rsidRDefault="00262B19">
      <w:pPr>
        <w:rPr>
          <w:lang w:val="de-DE"/>
        </w:rPr>
      </w:pPr>
      <w:r>
        <w:rPr>
          <w:lang w:val="de-DE"/>
        </w:rPr>
        <w:t>Inkonsistenzen der Informationen zwischen den MS sind erlaubt, wenn die Änderungen später genannt werden.</w:t>
      </w:r>
    </w:p>
    <w:p w14:paraId="72834413" w14:textId="77777777" w:rsidR="00E202FB" w:rsidRDefault="00E202FB">
      <w:pPr>
        <w:rPr>
          <w:lang w:val="de-DE"/>
        </w:rPr>
      </w:pPr>
    </w:p>
    <w:p w14:paraId="4BF1435E" w14:textId="55DA72BF" w:rsidR="00E202FB" w:rsidRDefault="00E202FB" w:rsidP="00E02C1E">
      <w:pPr>
        <w:pStyle w:val="berschrift1"/>
        <w:rPr>
          <w:lang w:val="de-DE"/>
        </w:rPr>
      </w:pPr>
      <w:r>
        <w:rPr>
          <w:lang w:val="de-DE"/>
        </w:rPr>
        <w:t xml:space="preserve">CAD: </w:t>
      </w:r>
    </w:p>
    <w:p w14:paraId="3870F9C8" w14:textId="2272D236" w:rsidR="00E202FB" w:rsidRDefault="00E202FB">
      <w:pPr>
        <w:rPr>
          <w:lang w:val="de-DE"/>
        </w:rPr>
      </w:pPr>
      <w:r>
        <w:rPr>
          <w:lang w:val="de-DE"/>
        </w:rPr>
        <w:t>Querverbindungen der Schienen erklären</w:t>
      </w:r>
    </w:p>
    <w:p w14:paraId="29F72DF9" w14:textId="44B97073" w:rsidR="00E202FB" w:rsidRDefault="00E202FB">
      <w:pPr>
        <w:rPr>
          <w:lang w:val="de-DE"/>
        </w:rPr>
      </w:pPr>
      <w:r>
        <w:rPr>
          <w:lang w:val="de-DE"/>
        </w:rPr>
        <w:t>Tiefenwahrnehmung unglücklich</w:t>
      </w:r>
    </w:p>
    <w:p w14:paraId="191BBAC1" w14:textId="6AB5BEE2" w:rsidR="00E202FB" w:rsidRDefault="00E202FB">
      <w:pPr>
        <w:rPr>
          <w:lang w:val="de-DE"/>
        </w:rPr>
      </w:pPr>
      <w:r>
        <w:rPr>
          <w:lang w:val="de-DE"/>
        </w:rPr>
        <w:t xml:space="preserve">Kammern </w:t>
      </w:r>
      <w:proofErr w:type="spellStart"/>
      <w:r>
        <w:rPr>
          <w:lang w:val="de-DE"/>
        </w:rPr>
        <w:t>erkären</w:t>
      </w:r>
      <w:proofErr w:type="spellEnd"/>
    </w:p>
    <w:p w14:paraId="5968E32E" w14:textId="7B722CD6" w:rsidR="00E202FB" w:rsidRDefault="00E202FB">
      <w:pPr>
        <w:rPr>
          <w:lang w:val="de-DE"/>
        </w:rPr>
      </w:pPr>
      <w:r>
        <w:rPr>
          <w:lang w:val="de-DE"/>
        </w:rPr>
        <w:t>Funktionsweisen genauer erklären</w:t>
      </w:r>
    </w:p>
    <w:p w14:paraId="662F0A6C" w14:textId="60E8956D" w:rsidR="00E202FB" w:rsidRDefault="00E202FB">
      <w:pPr>
        <w:rPr>
          <w:lang w:val="de-DE"/>
        </w:rPr>
      </w:pPr>
      <w:r>
        <w:rPr>
          <w:lang w:val="de-DE"/>
        </w:rPr>
        <w:t xml:space="preserve">Stromversorgung für </w:t>
      </w:r>
      <w:proofErr w:type="spellStart"/>
      <w:r>
        <w:rPr>
          <w:lang w:val="de-DE"/>
        </w:rPr>
        <w:t>kabel</w:t>
      </w:r>
      <w:proofErr w:type="spellEnd"/>
      <w:r>
        <w:rPr>
          <w:lang w:val="de-DE"/>
        </w:rPr>
        <w:t>.</w:t>
      </w:r>
    </w:p>
    <w:p w14:paraId="55B96C89" w14:textId="45D8129D" w:rsidR="00E202FB" w:rsidRDefault="00E202FB">
      <w:pPr>
        <w:rPr>
          <w:lang w:val="de-DE"/>
        </w:rPr>
      </w:pPr>
      <w:r>
        <w:rPr>
          <w:lang w:val="de-DE"/>
        </w:rPr>
        <w:t>Wie verhindern wir das Kippeln um die Lenksachse? Ausgleichsbehälter</w:t>
      </w:r>
    </w:p>
    <w:p w14:paraId="0D4EFE0F" w14:textId="225C7FD0" w:rsidR="00E202FB" w:rsidRDefault="00262B19">
      <w:pPr>
        <w:rPr>
          <w:lang w:val="de-DE"/>
        </w:rPr>
      </w:pPr>
      <w:r>
        <w:rPr>
          <w:lang w:val="de-DE"/>
        </w:rPr>
        <w:t xml:space="preserve">Sätze zur </w:t>
      </w:r>
      <w:proofErr w:type="gramStart"/>
      <w:r>
        <w:rPr>
          <w:lang w:val="de-DE"/>
        </w:rPr>
        <w:t>Stückliste</w:t>
      </w:r>
      <w:proofErr w:type="gramEnd"/>
      <w:r>
        <w:rPr>
          <w:lang w:val="de-DE"/>
        </w:rPr>
        <w:t xml:space="preserve"> weil schön</w:t>
      </w:r>
    </w:p>
    <w:p w14:paraId="51A01CDD" w14:textId="0581C93A" w:rsidR="00262B19" w:rsidRDefault="00262B19">
      <w:pPr>
        <w:rPr>
          <w:lang w:val="de-DE"/>
        </w:rPr>
      </w:pPr>
      <w:r>
        <w:rPr>
          <w:lang w:val="de-DE"/>
        </w:rPr>
        <w:t>Berechnung:</w:t>
      </w:r>
    </w:p>
    <w:p w14:paraId="5F1160C7" w14:textId="3AF948F7" w:rsidR="00262B19" w:rsidRDefault="00262B19">
      <w:pPr>
        <w:rPr>
          <w:lang w:val="de-DE"/>
        </w:rPr>
      </w:pPr>
      <w:r>
        <w:rPr>
          <w:lang w:val="de-DE"/>
        </w:rPr>
        <w:t>Wie schnell wachsen Algen?</w:t>
      </w:r>
    </w:p>
    <w:p w14:paraId="0870F7F0" w14:textId="55060A57" w:rsidR="00262B19" w:rsidRDefault="00262B19">
      <w:pPr>
        <w:rPr>
          <w:lang w:val="de-DE"/>
        </w:rPr>
      </w:pPr>
      <w:r>
        <w:rPr>
          <w:lang w:val="de-DE"/>
        </w:rPr>
        <w:t>Antriebsenergie = Gesamtenergie</w:t>
      </w:r>
    </w:p>
    <w:p w14:paraId="63C792C8" w14:textId="7A56E110" w:rsidR="00262B19" w:rsidRDefault="00262B19">
      <w:pPr>
        <w:rPr>
          <w:lang w:val="de-DE"/>
        </w:rPr>
      </w:pPr>
    </w:p>
    <w:p w14:paraId="72051DEB" w14:textId="795EC368" w:rsidR="00262B19" w:rsidRDefault="00262B19" w:rsidP="00E02C1E">
      <w:pPr>
        <w:pStyle w:val="berschrift1"/>
        <w:rPr>
          <w:lang w:val="de-DE"/>
        </w:rPr>
      </w:pPr>
      <w:r>
        <w:rPr>
          <w:lang w:val="de-DE"/>
        </w:rPr>
        <w:t>FMEA:</w:t>
      </w:r>
    </w:p>
    <w:p w14:paraId="437B5D06" w14:textId="02E53B6D" w:rsidR="00262B19" w:rsidRDefault="00262B19">
      <w:pPr>
        <w:rPr>
          <w:lang w:val="de-DE"/>
        </w:rPr>
      </w:pPr>
      <w:r>
        <w:rPr>
          <w:lang w:val="de-DE"/>
        </w:rPr>
        <w:t>An sich gut. Wo kommen die neuen Funktionen her?</w:t>
      </w:r>
    </w:p>
    <w:p w14:paraId="2F257800" w14:textId="4B7962B5" w:rsidR="00262B19" w:rsidRDefault="00262B19">
      <w:pPr>
        <w:rPr>
          <w:lang w:val="de-DE"/>
        </w:rPr>
      </w:pPr>
    </w:p>
    <w:p w14:paraId="0ACC87E8" w14:textId="5EF2E2FC" w:rsidR="00262B19" w:rsidRDefault="00262B19" w:rsidP="00E02C1E">
      <w:pPr>
        <w:pStyle w:val="berschrift1"/>
        <w:rPr>
          <w:lang w:val="de-DE"/>
        </w:rPr>
      </w:pPr>
      <w:r>
        <w:rPr>
          <w:lang w:val="de-DE"/>
        </w:rPr>
        <w:t>Business Case:</w:t>
      </w:r>
    </w:p>
    <w:p w14:paraId="26FAD74F" w14:textId="0666C23A" w:rsidR="00262B19" w:rsidRDefault="00262B19">
      <w:pPr>
        <w:rPr>
          <w:lang w:val="de-DE"/>
        </w:rPr>
      </w:pPr>
      <w:r>
        <w:rPr>
          <w:lang w:val="de-DE"/>
        </w:rPr>
        <w:t>Super -&gt; wie gedacht</w:t>
      </w:r>
    </w:p>
    <w:p w14:paraId="2F35EFDB" w14:textId="433F74A8" w:rsidR="00262B19" w:rsidRDefault="00262B19">
      <w:pPr>
        <w:rPr>
          <w:lang w:val="de-DE"/>
        </w:rPr>
      </w:pPr>
    </w:p>
    <w:p w14:paraId="746B3189" w14:textId="12832B52" w:rsidR="00262B19" w:rsidRDefault="00262B19" w:rsidP="00E02C1E">
      <w:pPr>
        <w:pStyle w:val="berschrift1"/>
        <w:rPr>
          <w:lang w:val="de-DE"/>
        </w:rPr>
      </w:pPr>
      <w:r>
        <w:rPr>
          <w:lang w:val="de-DE"/>
        </w:rPr>
        <w:t>Validierung:</w:t>
      </w:r>
    </w:p>
    <w:p w14:paraId="4D21AF25" w14:textId="3B0D0A21" w:rsidR="00262B19" w:rsidRDefault="00262B19">
      <w:pPr>
        <w:rPr>
          <w:lang w:val="de-DE"/>
        </w:rPr>
      </w:pPr>
    </w:p>
    <w:p w14:paraId="619A2812" w14:textId="14AE252F" w:rsidR="00262B19" w:rsidRDefault="00262B19" w:rsidP="00E02C1E">
      <w:pPr>
        <w:pStyle w:val="berschrift1"/>
        <w:rPr>
          <w:lang w:val="de-DE"/>
        </w:rPr>
      </w:pPr>
      <w:r>
        <w:rPr>
          <w:lang w:val="de-DE"/>
        </w:rPr>
        <w:t>Review:</w:t>
      </w:r>
    </w:p>
    <w:p w14:paraId="77D52CD9" w14:textId="0C67EA19" w:rsidR="00262B19" w:rsidRDefault="00262B19">
      <w:pPr>
        <w:rPr>
          <w:lang w:val="de-DE"/>
        </w:rPr>
      </w:pPr>
      <w:r>
        <w:rPr>
          <w:lang w:val="de-DE"/>
        </w:rPr>
        <w:t>Technisches Kritisieren des Konzepts</w:t>
      </w:r>
    </w:p>
    <w:p w14:paraId="098C8040" w14:textId="0054296C" w:rsidR="00262B19" w:rsidRDefault="00262B19">
      <w:pPr>
        <w:rPr>
          <w:lang w:val="de-DE"/>
        </w:rPr>
      </w:pPr>
    </w:p>
    <w:p w14:paraId="37C5CB62" w14:textId="77777777" w:rsidR="00262B19" w:rsidRDefault="00262B19">
      <w:pPr>
        <w:rPr>
          <w:lang w:val="de-DE"/>
        </w:rPr>
      </w:pPr>
    </w:p>
    <w:p w14:paraId="2F530EF6" w14:textId="5500EAD6" w:rsidR="00D5177F" w:rsidRDefault="00D5177F" w:rsidP="00E02C1E">
      <w:pPr>
        <w:pStyle w:val="berschrift1"/>
        <w:rPr>
          <w:lang w:val="de-DE"/>
        </w:rPr>
      </w:pPr>
      <w:r>
        <w:rPr>
          <w:lang w:val="de-DE"/>
        </w:rPr>
        <w:t>Bewertung:</w:t>
      </w:r>
    </w:p>
    <w:p w14:paraId="7BC32B17" w14:textId="23026E6D" w:rsidR="00262B19" w:rsidRDefault="00262B19">
      <w:pPr>
        <w:rPr>
          <w:lang w:val="de-DE"/>
        </w:rPr>
      </w:pPr>
      <w:r>
        <w:rPr>
          <w:lang w:val="de-DE"/>
        </w:rPr>
        <w:t>Konzept 3</w:t>
      </w:r>
    </w:p>
    <w:p w14:paraId="081A69C3" w14:textId="538D07A2" w:rsidR="00262B19" w:rsidRDefault="00D5177F">
      <w:pPr>
        <w:rPr>
          <w:lang w:val="de-DE"/>
        </w:rPr>
      </w:pPr>
      <w:r>
        <w:rPr>
          <w:lang w:val="de-DE"/>
        </w:rPr>
        <w:t>Berechnung</w:t>
      </w:r>
      <w:r w:rsidR="00262B19">
        <w:rPr>
          <w:lang w:val="de-DE"/>
        </w:rPr>
        <w:t xml:space="preserve"> 4</w:t>
      </w:r>
    </w:p>
    <w:p w14:paraId="7C1460F9" w14:textId="59513E71" w:rsidR="00262B19" w:rsidRDefault="00262B19">
      <w:pPr>
        <w:rPr>
          <w:lang w:val="de-DE"/>
        </w:rPr>
      </w:pPr>
      <w:r>
        <w:rPr>
          <w:lang w:val="de-DE"/>
        </w:rPr>
        <w:t>FMEA 4</w:t>
      </w:r>
    </w:p>
    <w:p w14:paraId="1CD5502B" w14:textId="278E2323" w:rsidR="00262B19" w:rsidRDefault="00262B19">
      <w:pPr>
        <w:rPr>
          <w:lang w:val="de-DE"/>
        </w:rPr>
      </w:pPr>
      <w:r>
        <w:rPr>
          <w:lang w:val="de-DE"/>
        </w:rPr>
        <w:t>Validierung 3</w:t>
      </w:r>
    </w:p>
    <w:p w14:paraId="12E6BEEC" w14:textId="79ADFE51" w:rsidR="00262B19" w:rsidRDefault="00262B19">
      <w:pPr>
        <w:rPr>
          <w:lang w:val="de-DE"/>
        </w:rPr>
      </w:pPr>
      <w:r>
        <w:rPr>
          <w:lang w:val="de-DE"/>
        </w:rPr>
        <w:t>R</w:t>
      </w:r>
      <w:r w:rsidR="00D5177F">
        <w:rPr>
          <w:lang w:val="de-DE"/>
        </w:rPr>
        <w:t>eview</w:t>
      </w:r>
      <w:r>
        <w:rPr>
          <w:lang w:val="de-DE"/>
        </w:rPr>
        <w:t xml:space="preserve"> 2</w:t>
      </w:r>
    </w:p>
    <w:p w14:paraId="07EB36AB" w14:textId="2C2A375B" w:rsidR="00262B19" w:rsidRDefault="00262B19">
      <w:pPr>
        <w:rPr>
          <w:lang w:val="de-DE"/>
        </w:rPr>
      </w:pPr>
      <w:r>
        <w:rPr>
          <w:lang w:val="de-DE"/>
        </w:rPr>
        <w:t>BC 5</w:t>
      </w:r>
    </w:p>
    <w:p w14:paraId="6A9A5F78" w14:textId="7B207750" w:rsidR="00262B19" w:rsidRDefault="00262B19">
      <w:pPr>
        <w:rPr>
          <w:lang w:val="de-DE"/>
        </w:rPr>
      </w:pPr>
      <w:r>
        <w:rPr>
          <w:lang w:val="de-DE"/>
        </w:rPr>
        <w:t>Doku gut</w:t>
      </w:r>
    </w:p>
    <w:p w14:paraId="21E3A9FB" w14:textId="45BD6BCC" w:rsidR="00262B19" w:rsidRPr="00E202FB" w:rsidRDefault="00262B19">
      <w:pPr>
        <w:rPr>
          <w:lang w:val="de-DE"/>
        </w:rPr>
      </w:pPr>
    </w:p>
    <w:sectPr w:rsidR="00262B19" w:rsidRPr="00E202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FB"/>
    <w:rsid w:val="00262B19"/>
    <w:rsid w:val="002F0F19"/>
    <w:rsid w:val="007C7C7A"/>
    <w:rsid w:val="00D5177F"/>
    <w:rsid w:val="00E02C1E"/>
    <w:rsid w:val="00E202FB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5F2C6"/>
  <w15:chartTrackingRefBased/>
  <w15:docId w15:val="{F815F247-ADC5-4ACB-80BF-77B7E7A3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02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2C1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2021-02-15T10:02:00Z</dcterms:created>
  <dcterms:modified xsi:type="dcterms:W3CDTF">2021-02-15T10:43:00Z</dcterms:modified>
</cp:coreProperties>
</file>