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729C40" w14:textId="7AE98A3D" w:rsidR="00657641" w:rsidRDefault="00E432D5" w:rsidP="00E432D5">
      <w:pPr>
        <w:pStyle w:val="Titel"/>
      </w:pPr>
      <w:r>
        <w:t>Patentanalyse</w:t>
      </w:r>
    </w:p>
    <w:p w14:paraId="6C692E62" w14:textId="1A2558EB" w:rsidR="00E432D5" w:rsidRDefault="00E432D5" w:rsidP="00E432D5"/>
    <w:p w14:paraId="57294266" w14:textId="51BA8FD6" w:rsidR="005424DF" w:rsidRDefault="00E432D5" w:rsidP="00E432D5">
      <w:r>
        <w:t xml:space="preserve">Um Konflikten und möglichen Klagen aufgrund von Patentrechtsverletzungen möglichst aus dem Weg zu gehen, ist eine Patentanalyse notwendig. Gerade bei unserem Produkt ist dies ein wichtiger Aspekt, weil ein neuartiges Produkt entsteht und wir den Markt erschließen müssen. Gleichzeitig muss während der Entwicklung auf </w:t>
      </w:r>
      <w:r w:rsidR="005424DF">
        <w:t>p</w:t>
      </w:r>
      <w:r>
        <w:t>atentierbare Funktionen und Eigenschaften des Roboters oder der Infrastruktur geachtet werden. Die Erschließung des Marktes und das Erkennen von möglichen Patenten soll eine Komponente darstellen</w:t>
      </w:r>
      <w:r w:rsidR="005424DF">
        <w:t>,</w:t>
      </w:r>
      <w:r>
        <w:t xml:space="preserve"> um</w:t>
      </w:r>
      <w:r w:rsidR="005424DF">
        <w:t xml:space="preserve"> später</w:t>
      </w:r>
      <w:r>
        <w:t xml:space="preserve"> uns</w:t>
      </w:r>
      <w:r w:rsidR="005424DF">
        <w:t xml:space="preserve">ere Position im Markt </w:t>
      </w:r>
      <w:r w:rsidR="00605E0A">
        <w:t xml:space="preserve">zu </w:t>
      </w:r>
      <w:r w:rsidR="005424DF">
        <w:t xml:space="preserve">festigen. Auf der anderen Seite muss auch geklärt werden, ob wir in Konflikt mit bereits vorhandenen Patenten geraten könnten. </w:t>
      </w:r>
    </w:p>
    <w:p w14:paraId="3CB50168" w14:textId="0136E67D" w:rsidR="0048131B" w:rsidRDefault="005424DF" w:rsidP="00E432D5">
      <w:r>
        <w:t>Um die Patentanalyse etwas eingrenzen zu können wurde die Suche auf die Länder der Zielkunden reduziert. Es wurde</w:t>
      </w:r>
      <w:r w:rsidR="00605E0A">
        <w:t>n</w:t>
      </w:r>
      <w:r>
        <w:t xml:space="preserve"> also nur Europäische Länder </w:t>
      </w:r>
      <w:r w:rsidR="00605E0A">
        <w:t>und</w:t>
      </w:r>
      <w:r>
        <w:t xml:space="preserve"> China in die Suche einbezogen. </w:t>
      </w:r>
      <w:r w:rsidR="00E432D5">
        <w:t xml:space="preserve">Als Suchmaschine </w:t>
      </w:r>
      <w:r>
        <w:t>wurde „</w:t>
      </w:r>
      <w:proofErr w:type="spellStart"/>
      <w:r>
        <w:t>DepartisNet</w:t>
      </w:r>
      <w:proofErr w:type="spellEnd"/>
      <w:r>
        <w:t xml:space="preserve">“ vom deutschen Patent und Markt Amt verwendet. </w:t>
      </w:r>
    </w:p>
    <w:p w14:paraId="232C56DE" w14:textId="7A307862" w:rsidR="0048131B" w:rsidRDefault="00EB7035" w:rsidP="00E432D5">
      <w:r>
        <w:rPr>
          <w:noProof/>
        </w:rPr>
        <w:drawing>
          <wp:inline distT="0" distB="0" distL="0" distR="0" wp14:anchorId="7C65FB73" wp14:editId="0F9C4C86">
            <wp:extent cx="5760720" cy="3400425"/>
            <wp:effectExtent l="0" t="0" r="0" b="952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60720" cy="3400425"/>
                    </a:xfrm>
                    <a:prstGeom prst="rect">
                      <a:avLst/>
                    </a:prstGeom>
                  </pic:spPr>
                </pic:pic>
              </a:graphicData>
            </a:graphic>
          </wp:inline>
        </w:drawing>
      </w:r>
    </w:p>
    <w:p w14:paraId="6ED30720" w14:textId="26E4A497" w:rsidR="00EB7035" w:rsidRDefault="00EB7035" w:rsidP="00EB7035">
      <w:pPr>
        <w:pStyle w:val="berschrift1"/>
      </w:pPr>
      <w:r>
        <w:t>Fazit der Patentanalyse</w:t>
      </w:r>
    </w:p>
    <w:p w14:paraId="24D4FB2A" w14:textId="77777777" w:rsidR="00FC6018" w:rsidRDefault="00EB7035" w:rsidP="00EB7035">
      <w:r>
        <w:t xml:space="preserve">Die Patentanalyse hat gezeigt das Verarbeitungsprozesse, sowie Anzucht Methoden für Algen, weitestgehend patentiert worden sind. Gerade in China sind unzählige Patente vorhanden zu diesem Thema. </w:t>
      </w:r>
      <w:r w:rsidR="00FC6018">
        <w:t xml:space="preserve">Falls unser Roboter zur Einlagerung der geernteten Algen oder anderen Gründen eine weiterverarbeitende Maßnahme vornehmen muss, sollte hierbei mit Vorsicht gearbeitet werden. Es muss dann aber im Detail überprüft werden zu jeder Weiterverarbeitenden Maßnahme aufgrund der sehr hohen Anzahl an Patenten. </w:t>
      </w:r>
    </w:p>
    <w:p w14:paraId="2C8B0568" w14:textId="3234ECA1" w:rsidR="00EB7035" w:rsidRDefault="00EB7035" w:rsidP="00EB7035">
      <w:r>
        <w:t xml:space="preserve">In Europa hingegen sind nur Verarbeitungsprozesse zum Extrahieren von Medikamenten auf Algenbasis zu finden. Während der Suche nach Anbauverfahren Unterwasser als auch Überwasser konnte keinerlei </w:t>
      </w:r>
      <w:r w:rsidR="00FC6018">
        <w:t xml:space="preserve">Patent gefunden werden. Der Grund dafür ist das Patentrecht als solches. Biologische Prozesse sind allgemein nicht patentierbar. Dementsprechend ist nichts zu finden. Es sollte bei der Entwicklung von unserem Roboter weiterhin immer wieder überprüft werden, ob </w:t>
      </w:r>
      <w:r w:rsidR="00FC6018">
        <w:lastRenderedPageBreak/>
        <w:t xml:space="preserve">Geräte oder Vorrichtungen entwickelt wurden die Patentierbar sind. Da keine Patente vorhanden sind kann dies für die Konkurrenz zu einer unüberwindbaren Hürde werden. </w:t>
      </w:r>
    </w:p>
    <w:p w14:paraId="5907402F" w14:textId="461669F0" w:rsidR="00605E0A" w:rsidRDefault="00605E0A" w:rsidP="00EB7035">
      <w:r>
        <w:t xml:space="preserve">Das Entfernen und Verarbeiten von Grün und Blaualgen scheint wohl patentrechtlich ein Sonderfall in China darzustellen. Denn es gibt dort unzählige Patente zum Entfernen, Weiterverarbeiten und Anbauen von Grün und Blaualgen. Auch eine Vielzahl von Robotern die Mit Grün oder Blaualgen arbeiten ist vorhanden. Wir sehen damit eine Chance auf Innovative Ideen zur Bewältigung der Aufgaben unseres Roboters. Eine Großartige Lösung </w:t>
      </w:r>
      <w:r w:rsidR="00762C06">
        <w:t xml:space="preserve">ist zum Beispiel die Nr. 10 in der Tabelle. Hier wurde ein Roboter mit speziellen Vibrationsplatten zum Abbau von Grünalgen patentiert. </w:t>
      </w:r>
    </w:p>
    <w:p w14:paraId="64EAE744" w14:textId="34B56F41" w:rsidR="00762C06" w:rsidRPr="00EB7035" w:rsidRDefault="00762C06" w:rsidP="00EB7035">
      <w:r>
        <w:t>Die Kommunikationsmöglichkeiten Unterwasser zueinander und Unterwasser zu Überwasser scheinen vollständig durch Patentiert zu sein in jeder erdenklichen Form. Es wurden zur Veranschaulichung einige Patente mit aufgenommen in d</w:t>
      </w:r>
      <w:r w:rsidR="00D76833">
        <w:t>er Recherchel</w:t>
      </w:r>
      <w:r>
        <w:t>iste.</w:t>
      </w:r>
      <w:r w:rsidR="00E36FA3">
        <w:t xml:space="preserve"> Zur Kommunikation mit einer Basisstation so wie wir es für </w:t>
      </w:r>
      <w:r w:rsidR="00154849">
        <w:t xml:space="preserve">unseren Roboter vorsehen gibt es schon fertige </w:t>
      </w:r>
      <w:r w:rsidR="002A58AF">
        <w:t>Lösungen,</w:t>
      </w:r>
      <w:r w:rsidR="00154849">
        <w:t xml:space="preserve"> auf die wir zurückgreifen können.</w:t>
      </w:r>
      <w:r w:rsidR="002A58AF">
        <w:t xml:space="preserve"> Dies ist insofern </w:t>
      </w:r>
      <w:r w:rsidR="003261FD">
        <w:t>praktisch,</w:t>
      </w:r>
      <w:r w:rsidR="000700CB">
        <w:t xml:space="preserve"> weil wir an dieser Stelle keine neuen Erfindungen brauchen</w:t>
      </w:r>
      <w:r w:rsidR="003261FD">
        <w:t xml:space="preserve">. Das spart Zeit und viel Geld. </w:t>
      </w:r>
    </w:p>
    <w:sectPr w:rsidR="00762C06" w:rsidRPr="00EB703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2D5"/>
    <w:rsid w:val="000700CB"/>
    <w:rsid w:val="00154849"/>
    <w:rsid w:val="002A58AF"/>
    <w:rsid w:val="003261FD"/>
    <w:rsid w:val="0048131B"/>
    <w:rsid w:val="005424DF"/>
    <w:rsid w:val="00605E0A"/>
    <w:rsid w:val="00657641"/>
    <w:rsid w:val="00762C06"/>
    <w:rsid w:val="00D76833"/>
    <w:rsid w:val="00E36FA3"/>
    <w:rsid w:val="00E432D5"/>
    <w:rsid w:val="00EB7035"/>
    <w:rsid w:val="00FC601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C2E82"/>
  <w15:chartTrackingRefBased/>
  <w15:docId w15:val="{003AE16F-0704-4DC6-9EF1-A0ADE11D5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B703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E432D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432D5"/>
    <w:rPr>
      <w:rFonts w:asciiTheme="majorHAnsi" w:eastAsiaTheme="majorEastAsia" w:hAnsiTheme="majorHAnsi" w:cstheme="majorBidi"/>
      <w:spacing w:val="-10"/>
      <w:kern w:val="28"/>
      <w:sz w:val="56"/>
      <w:szCs w:val="56"/>
    </w:rPr>
  </w:style>
  <w:style w:type="character" w:customStyle="1" w:styleId="berschrift1Zchn">
    <w:name w:val="Überschrift 1 Zchn"/>
    <w:basedOn w:val="Absatz-Standardschriftart"/>
    <w:link w:val="berschrift1"/>
    <w:uiPriority w:val="9"/>
    <w:rsid w:val="00EB703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436</Words>
  <Characters>2753</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Röbke</dc:creator>
  <cp:keywords/>
  <dc:description/>
  <cp:lastModifiedBy>Tobias Röbke</cp:lastModifiedBy>
  <cp:revision>7</cp:revision>
  <dcterms:created xsi:type="dcterms:W3CDTF">2020-12-14T11:15:00Z</dcterms:created>
  <dcterms:modified xsi:type="dcterms:W3CDTF">2020-12-14T15:29:00Z</dcterms:modified>
</cp:coreProperties>
</file>