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6A5D78" w14:textId="1C367602" w:rsidR="00AB4B43" w:rsidRDefault="00AB4B43" w:rsidP="00AB4B43">
      <w:pPr>
        <w:pStyle w:val="berschrift1"/>
      </w:pPr>
      <w:r>
        <w:t>Morphologische Kastens</w:t>
      </w:r>
      <w:r w:rsidR="006D2AE2">
        <w:t xml:space="preserve"> 1</w:t>
      </w:r>
    </w:p>
    <w:p w14:paraId="4D52FD9E" w14:textId="110FD3DB" w:rsidR="00AB4B43" w:rsidRDefault="00AB4B43" w:rsidP="00AB4B43">
      <w:r>
        <w:t xml:space="preserve">Der Morphologische Kasten ist eine der wichtigsten Kreativitätstechniken im </w:t>
      </w:r>
      <w:proofErr w:type="spellStart"/>
      <w:r>
        <w:t>thinking-process</w:t>
      </w:r>
      <w:proofErr w:type="spellEnd"/>
      <w:r>
        <w:t xml:space="preserve"> von C-Tech</w:t>
      </w:r>
      <w:r w:rsidR="006C396D">
        <w:t xml:space="preserve">. </w:t>
      </w:r>
      <w:r w:rsidR="00EE79E6">
        <w:t xml:space="preserve">Es wurden zuerst systematisch, die wichtigsten Funktionen aufgeschrieben für die es verschiedene Arten zur Lösungen gibt. Nachdem 4 oder 5 verschiedene Ausprägung für jede Funktion zusammengetragen wurden, wurde durch </w:t>
      </w:r>
      <w:r w:rsidR="006317E0">
        <w:t xml:space="preserve">verschiedene Verbindungskombination von diesen, fünf verschiedene Konzepte entwickelt. Die einzelnen Konzepte werden nun näher </w:t>
      </w:r>
      <w:r w:rsidR="00384B58">
        <w:t>erläutert</w:t>
      </w:r>
      <w:r w:rsidR="006317E0">
        <w:t>.</w:t>
      </w:r>
    </w:p>
    <w:p w14:paraId="273F23A5" w14:textId="36D5984F" w:rsidR="00384B58" w:rsidRDefault="00384B58" w:rsidP="00AB4B43">
      <w:r>
        <w:t>Die Fragestellungen für unser Produkt wurden zweckmäßig verallgemeinert</w:t>
      </w:r>
      <w:r w:rsidR="0062499B">
        <w:t xml:space="preserve"> und die verschiedenen Funktionen waren unabhängig voneinander</w:t>
      </w:r>
      <w:r>
        <w:t>, damit neue Ideen kommen und auch Lösungsansätze zur Erwägung kommen.</w:t>
      </w:r>
    </w:p>
    <w:p w14:paraId="4571DDBE" w14:textId="5447D1A2" w:rsidR="00C15EC8" w:rsidRDefault="00C15EC8" w:rsidP="00AB4B43">
      <w:r>
        <w:t>Durch die Matrix</w:t>
      </w:r>
      <w:r w:rsidR="00972039">
        <w:t>,</w:t>
      </w:r>
      <w:r>
        <w:t xml:space="preserve"> die sich ergeben hat</w:t>
      </w:r>
      <w:r w:rsidR="00972039">
        <w:t>, ergibt sich durch einfache Mathematik eine Variation von 230 Milliarden Möglichkeiten. Es hat sich herausgestellt, dass aber meistens bestimmte Kombinationen geeigneter Erscheinen als andere, die dann auch doppelt vorkamen.</w:t>
      </w:r>
    </w:p>
    <w:p w14:paraId="5276C9F6" w14:textId="3BD12025" w:rsidR="00C15EC8" w:rsidRDefault="00C15EC8" w:rsidP="00AB4B43">
      <w:r>
        <w:t>Kurz</w:t>
      </w:r>
      <w:r w:rsidR="00972039">
        <w:t xml:space="preserve">e Beschreibung </w:t>
      </w:r>
      <w:r>
        <w:t>unsere 5 Konzepte:</w:t>
      </w:r>
    </w:p>
    <w:p w14:paraId="11755EF8" w14:textId="02A83C2C" w:rsidR="00C15EC8" w:rsidRDefault="00C15EC8" w:rsidP="00AB4B43">
      <w:r>
        <w:t>X:</w:t>
      </w:r>
      <w:r>
        <w:t xml:space="preserve"> Eine frei bewegliche Drohne, die ohne direkte Hilfe oder viel weiterer Infrastruktur die Algen anbauen kann.</w:t>
      </w:r>
    </w:p>
    <w:p w14:paraId="1A3C7439" w14:textId="14DAED56" w:rsidR="00C15EC8" w:rsidRDefault="00C15EC8" w:rsidP="00AB4B43">
      <w:r>
        <w:t xml:space="preserve">Y: </w:t>
      </w:r>
      <w:r>
        <w:t>Ist eine Drohne, die auf Schienen fährt.</w:t>
      </w:r>
      <w:r w:rsidRPr="00C15EC8">
        <w:t xml:space="preserve"> </w:t>
      </w:r>
      <w:r>
        <w:t>In diesem Konzept kann man sich die Drohne wie ein autonomer Zug vorstellen.</w:t>
      </w:r>
    </w:p>
    <w:p w14:paraId="2DCFB723" w14:textId="1EE46A04" w:rsidR="00C15EC8" w:rsidRDefault="00C15EC8" w:rsidP="00AB4B43">
      <w:r>
        <w:t>Z: Eine frei bewegliche Drohne, die die Samen an die Leine klebt und einen Wassersog nutzt.</w:t>
      </w:r>
    </w:p>
    <w:p w14:paraId="3BC3EE1A" w14:textId="1E3B57F5" w:rsidR="00C15EC8" w:rsidRDefault="00C15EC8" w:rsidP="00AB4B43">
      <w:r>
        <w:t xml:space="preserve">A: </w:t>
      </w:r>
      <w:r w:rsidR="008266B9">
        <w:t>Eine nicht ganz unabhängige Drohne bei der die Setzlinge</w:t>
      </w:r>
      <w:r w:rsidR="00972039">
        <w:t xml:space="preserve"> einzeln</w:t>
      </w:r>
      <w:r w:rsidR="00D83AC0">
        <w:t xml:space="preserve"> </w:t>
      </w:r>
      <w:r w:rsidR="00972039">
        <w:t>zum Anbaugebiet transportiert</w:t>
      </w:r>
    </w:p>
    <w:p w14:paraId="65AA03E8" w14:textId="556A26EB" w:rsidR="00972039" w:rsidRDefault="00972039" w:rsidP="00AB4B43">
      <w:r>
        <w:t>B: Eine auf Schienen fahrende Drohne, die möglichst viele Vorteile vereint und versucht so autonom wie möglich zu sein.</w:t>
      </w:r>
    </w:p>
    <w:p w14:paraId="19BCB956" w14:textId="3A3F5170" w:rsidR="008A79EE" w:rsidRDefault="00972039">
      <w:r>
        <w:t>Die detailliertere Konzept Beschreibung folgt noch.</w:t>
      </w:r>
    </w:p>
    <w:sectPr w:rsidR="008A79E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520DDC"/>
    <w:multiLevelType w:val="hybridMultilevel"/>
    <w:tmpl w:val="8BD29650"/>
    <w:lvl w:ilvl="0" w:tplc="699E3CC6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653ED5"/>
    <w:multiLevelType w:val="multilevel"/>
    <w:tmpl w:val="4AC8436C"/>
    <w:lvl w:ilvl="0">
      <w:start w:val="1"/>
      <w:numFmt w:val="decimal"/>
      <w:pStyle w:val="berschrift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5C70076D"/>
    <w:multiLevelType w:val="multilevel"/>
    <w:tmpl w:val="7CD0D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B43"/>
    <w:rsid w:val="00384B58"/>
    <w:rsid w:val="0062499B"/>
    <w:rsid w:val="006317E0"/>
    <w:rsid w:val="006C396D"/>
    <w:rsid w:val="006D2AE2"/>
    <w:rsid w:val="008266B9"/>
    <w:rsid w:val="008645B7"/>
    <w:rsid w:val="008A79EE"/>
    <w:rsid w:val="00972039"/>
    <w:rsid w:val="00980D2C"/>
    <w:rsid w:val="00AB4B43"/>
    <w:rsid w:val="00C15EC8"/>
    <w:rsid w:val="00D83AC0"/>
    <w:rsid w:val="00EE7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C0EE1"/>
  <w15:chartTrackingRefBased/>
  <w15:docId w15:val="{4DF52D0E-A8FB-4B9B-B338-78A67A6A5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Theme="minorHAnsi" w:hAnsi="Arial" w:cs="Arial"/>
        <w:i/>
        <w:color w:val="525252" w:themeColor="accent3" w:themeShade="80"/>
        <w:sz w:val="26"/>
        <w:szCs w:val="26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B4B43"/>
    <w:rPr>
      <w:rFonts w:asciiTheme="minorHAnsi" w:hAnsiTheme="minorHAnsi" w:cstheme="minorBidi"/>
      <w:i w:val="0"/>
      <w:color w:val="auto"/>
      <w:sz w:val="22"/>
      <w:szCs w:val="22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980D2C"/>
    <w:pPr>
      <w:keepNext/>
      <w:keepLines/>
      <w:numPr>
        <w:numId w:val="2"/>
      </w:numPr>
      <w:spacing w:before="480" w:after="240"/>
      <w:ind w:left="714" w:hanging="357"/>
      <w:jc w:val="both"/>
      <w:textboxTightWrap w:val="allLines"/>
      <w:outlineLvl w:val="0"/>
    </w:pPr>
    <w:rPr>
      <w:rFonts w:ascii="Arial" w:eastAsiaTheme="majorEastAsia" w:hAnsi="Arial" w:cstheme="majorBidi"/>
      <w:i/>
      <w:color w:val="525252" w:themeColor="accent3" w:themeShade="80"/>
      <w:sz w:val="32"/>
      <w:szCs w:val="32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980D2C"/>
    <w:pPr>
      <w:keepNext/>
      <w:keepLines/>
      <w:spacing w:before="480" w:after="240" w:line="276" w:lineRule="auto"/>
      <w:jc w:val="both"/>
      <w:outlineLvl w:val="1"/>
    </w:pPr>
    <w:rPr>
      <w:rFonts w:ascii="Arial" w:eastAsiaTheme="majorEastAsia" w:hAnsi="Arial" w:cstheme="majorBidi"/>
      <w:i/>
      <w:color w:val="525252" w:themeColor="accent3" w:themeShade="80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80D2C"/>
    <w:rPr>
      <w:rFonts w:ascii="Arial" w:eastAsiaTheme="majorEastAsia" w:hAnsi="Arial" w:cstheme="majorBidi"/>
      <w:color w:val="525252" w:themeColor="accent3" w:themeShade="80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80D2C"/>
    <w:rPr>
      <w:rFonts w:eastAsiaTheme="majorEastAsia" w:cstheme="majorBidi"/>
    </w:rPr>
  </w:style>
  <w:style w:type="paragraph" w:styleId="Beschriftung">
    <w:name w:val="caption"/>
    <w:basedOn w:val="Standard"/>
    <w:next w:val="Standard"/>
    <w:autoRedefine/>
    <w:uiPriority w:val="35"/>
    <w:unhideWhenUsed/>
    <w:qFormat/>
    <w:rsid w:val="00980D2C"/>
    <w:pPr>
      <w:spacing w:before="120" w:after="240" w:line="240" w:lineRule="auto"/>
      <w:jc w:val="center"/>
    </w:pPr>
    <w:rPr>
      <w:rFonts w:ascii="Arial" w:hAnsi="Arial"/>
      <w:i/>
      <w:iCs/>
      <w:color w:val="7F7F7F" w:themeColor="text1" w:themeTint="80"/>
      <w:sz w:val="18"/>
      <w:szCs w:val="18"/>
    </w:rPr>
  </w:style>
  <w:style w:type="paragraph" w:styleId="Inhaltsverzeichnisberschrift">
    <w:name w:val="TOC Heading"/>
    <w:basedOn w:val="berschrift1"/>
    <w:next w:val="Standard"/>
    <w:autoRedefine/>
    <w:uiPriority w:val="39"/>
    <w:unhideWhenUsed/>
    <w:qFormat/>
    <w:rsid w:val="00980D2C"/>
    <w:pPr>
      <w:numPr>
        <w:numId w:val="0"/>
      </w:numPr>
      <w:spacing w:before="240"/>
      <w:jc w:val="left"/>
      <w:textboxTightWrap w:val="none"/>
      <w:outlineLvl w:val="9"/>
    </w:pPr>
    <w:rPr>
      <w:i w:val="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F4CE3B-886C-4AAF-8411-CA69EB9AB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217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Roschkowski</dc:creator>
  <cp:keywords/>
  <dc:description/>
  <cp:lastModifiedBy>Pascal Roschkowski</cp:lastModifiedBy>
  <cp:revision>4</cp:revision>
  <dcterms:created xsi:type="dcterms:W3CDTF">2021-01-10T09:54:00Z</dcterms:created>
  <dcterms:modified xsi:type="dcterms:W3CDTF">2021-01-11T14:05:00Z</dcterms:modified>
</cp:coreProperties>
</file>