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EFDC34" w14:textId="20BDCB2D" w:rsidR="00520915" w:rsidRDefault="000F231F" w:rsidP="000F231F">
      <w:pPr>
        <w:pStyle w:val="berschrift2"/>
      </w:pPr>
      <w:r>
        <w:t>Anforderungsliste</w:t>
      </w:r>
    </w:p>
    <w:p w14:paraId="2C2845F4" w14:textId="068AABCD" w:rsidR="000F231F" w:rsidRDefault="000F231F" w:rsidP="000F231F">
      <w:r>
        <w:t xml:space="preserve">Für die Erstellung einer Anforderungsliste mussten in diesem Schritt der Produktentwicklung sehr viele Annahmen über das Produkt gefällt werden. </w:t>
      </w:r>
    </w:p>
    <w:p w14:paraId="10ED9704" w14:textId="3911471D" w:rsidR="000F231F" w:rsidRDefault="000F231F" w:rsidP="000F231F">
      <w:r>
        <w:t xml:space="preserve">Das Erstellen der Liste stellt die Schnittstelle zwischen Auftragsgeber und Auftragsdurchführendem dar, da dort verschriftlicht wird was der Auftragsgeber in seinem Produkt realisiert bekommen möchte aber auch welche Produkteigenschaften notwendig oder wünschenswert sind, um ein funktionierendes und attraktives Produkt herzustellen. </w:t>
      </w:r>
    </w:p>
    <w:p w14:paraId="17DB78E0" w14:textId="4B22DAB6" w:rsidR="000F231F" w:rsidRDefault="000F231F" w:rsidP="000F231F">
      <w:r>
        <w:t xml:space="preserve">In unserer Anforderungsliste sind an erster Stelle die Key-Anforderungen verschriftlicht, die die eigentliche Funktion unserer Drohne realisieren. Dazu gehören z.B. die Anforderung an das autonome Agieren beim Säen und Ernten, die in dem Automatisierungsgrad noch weiter quantifiziert wird. Die Anforderung der Baugröße ist in diesem Schritt der Produktplanung noch nicht finalisiert, da </w:t>
      </w:r>
      <w:r w:rsidR="00C22F31">
        <w:t xml:space="preserve">die Drohne zwar groß genug sein muss, um Algen in der Länge von bis zu </w:t>
      </w:r>
      <w:r w:rsidR="003704AE">
        <w:t>2</w:t>
      </w:r>
      <w:r w:rsidR="00C22F31">
        <w:t xml:space="preserve"> m hantieren zu können, allerdings darf der mit der Drohnengröße steigende Energieverbrauch ihre Wirtschaftlichkeit dem Kunden gegenüber nicht egalisieren.</w:t>
      </w:r>
    </w:p>
    <w:p w14:paraId="36BE177D" w14:textId="40B54156" w:rsidR="001F4FBC" w:rsidRDefault="001F4FBC" w:rsidP="000F231F">
      <w:r>
        <w:t xml:space="preserve">Die Anforderung </w:t>
      </w:r>
      <w:r w:rsidR="00AA7F30">
        <w:t>„</w:t>
      </w:r>
      <w:r>
        <w:t>geerntete Algen in den Sammelbehälter zu laden</w:t>
      </w:r>
      <w:r w:rsidR="00AA7F30">
        <w:t>“</w:t>
      </w:r>
      <w:r>
        <w:t xml:space="preserve"> ist ebenfalls eine relevante Anforderung, da sie direkten Einfluss auf die Wirtschaftlichkeit der gesamten Drohne hat. Der Materialumsatz von </w:t>
      </w:r>
      <w:r w:rsidR="004E35BE">
        <w:t>50</w:t>
      </w:r>
      <w:r>
        <w:t xml:space="preserve"> kg/h basiert auf dem Gesamtertrag unserer Partnerfirma, deren Ertrag wir übertreffen wollen, um mit unserem System besser zu sein als das händische Ernten. </w:t>
      </w:r>
    </w:p>
    <w:p w14:paraId="32995C0B" w14:textId="564E6452" w:rsidR="001F4FBC" w:rsidRDefault="001F4FBC" w:rsidP="000F231F">
      <w:r>
        <w:t>Die Anschaffungs- und Betriebskosten basieren auf den bereits im Zielrahmen aufgeführten Rechnungen und beschreiben einen Maximalbetrag</w:t>
      </w:r>
      <w:r w:rsidR="00446D38">
        <w:t>,</w:t>
      </w:r>
      <w:r>
        <w:t xml:space="preserve"> den unsere Drohne kosten darf, um </w:t>
      </w:r>
      <w:r w:rsidR="00446D38">
        <w:t xml:space="preserve">bei gleichen Endproduktkosten einen höheren Gewinn für die Bauern erzielen zu können. </w:t>
      </w:r>
    </w:p>
    <w:p w14:paraId="69DBAAAB" w14:textId="5A98AB45" w:rsidR="00446D38" w:rsidRDefault="00AA7F30" w:rsidP="000F231F">
      <w:r>
        <w:t xml:space="preserve">Darüber hinaus ist das Aushalten der rauen Hochseeumgebung mit den wechselnden Temperaturen je nach Tauchtiefe, dem starken Seegang und dem hohen Salzgehalt ebenfalls eine elementare Anforderung an unser System, da eine zu häufige Wartung der Drohnen ebenfalls wieder die Wirtschaftlichkeit des Systems egalisiert, aber auch den Personalaufwand deutlich erhöht. </w:t>
      </w:r>
    </w:p>
    <w:p w14:paraId="2DEF6EB4" w14:textId="40BD24B0" w:rsidR="00AA7F30" w:rsidRDefault="00AA7F30" w:rsidP="000F231F">
      <w:r>
        <w:t>„Modulare Werkzeuge“ findet sich unter Kundenwunsch auf unsere Anforderungsliste. Da unsere Drohne in vielen verschiedenen Gewässern mit unterschiedlichem Nährstoffgehalt Verwendung finden soll, werden mit ihr auch unterschiedliche Algenarten verarbeitet. Diese unterscheiden sich vor allem in der Größe. Um ein möglichst breites Spektrum an Kunden ansprechen zu können, haben wir uns also dazu entschlossen unsere Drohne mit modularen Werkzeugen ausstatten zu wollen, die je nach Kundenwunsch ausgeliefert werden</w:t>
      </w:r>
      <w:r w:rsidR="00251F01">
        <w:t>.</w:t>
      </w:r>
    </w:p>
    <w:p w14:paraId="333539B2" w14:textId="34220983" w:rsidR="00251F01" w:rsidRDefault="00251F01" w:rsidP="000F231F">
      <w:r>
        <w:t xml:space="preserve">In unserer Anforderungsliste sind ebenfalls diverse sicherheitsrelevanten Anforderungen formuliert. Bei diesen handelt es sich um ein Notaus oder ein Haltesignal. Das System muss über diese verfügen, um dem Kunden oder Servicetechnikern ein gefahrenfreies Arbeiten am System ermöglichen zu können. </w:t>
      </w:r>
    </w:p>
    <w:p w14:paraId="3FECC7D5" w14:textId="6B741CC6" w:rsidR="00AA7F30" w:rsidRDefault="00AA7F30" w:rsidP="000F231F">
      <w:r>
        <w:t xml:space="preserve">Alles in allem ist die Anforderungsliste noch keine finale Version, da sich viele Anforderungen erst im konkreten Entwicklungsprozess bei der Realisierung der Funktionen ergeben, genauso können sich bisher getroffene Quantifizierung als nicht realisierbar oder völlig überdimensioniert herausstellen. </w:t>
      </w:r>
    </w:p>
    <w:p w14:paraId="6080C879" w14:textId="3298473C" w:rsidR="00AA7F30" w:rsidRDefault="003704AE" w:rsidP="000F231F">
      <w:r>
        <w:t>Aufgrund der im späteren Verlauf durchgeführten Phase der Konzeptfindung hat sie die physikalische Gestalt unserer Drohne stark gewandelt. Die Anforderungen, durch die die Baugröße der Drohne und des Schienensystems beschreiben wurden, sind im Nachhinein ergänzt worden, um eine ausführlichere Beschreibung des Systems realisieren zu können und Inkonsistenzen zu vermeiden.</w:t>
      </w:r>
      <w:r w:rsidR="00C33CA1">
        <w:t xml:space="preserve"> Dies bezieht sich ebenfalls auf Anforderungen wie „Saugleistung“ da diese in frühen Phasen der </w:t>
      </w:r>
      <w:r w:rsidR="00C33CA1">
        <w:lastRenderedPageBreak/>
        <w:t>Produktentwicklung noch nicht vorgekommen ist und erst durch die Variation des verwendeten Wirkprinzips im Erntevorgang hinzugekommen ist.</w:t>
      </w:r>
    </w:p>
    <w:p w14:paraId="48F0767A" w14:textId="1E598E03" w:rsidR="003704AE" w:rsidRDefault="003704AE" w:rsidP="000F231F">
      <w:r>
        <w:t xml:space="preserve">Durch den Wandel der Gestalt sind ebenfalls anfängliche Anforderungen hinfällig geworden, auf diese wird allerding in einer Validierung noch näher eingegangen. </w:t>
      </w:r>
      <w:r w:rsidR="008837BD">
        <w:t xml:space="preserve">Hierzu zählt z.B. die Anforderung an Modulare Werkzeuge. Auch die Teilkosten der Drohne haben sich in Bezug auf die neue Form verlagert. Dennoch besteht die Anforderung eines Gesamtpreises des Systems, der auf dem möglichen, erwirtschafteten Gewinn basiert. </w:t>
      </w:r>
    </w:p>
    <w:p w14:paraId="6CA9CA5A" w14:textId="16F1875D" w:rsidR="008837BD" w:rsidRDefault="008837BD" w:rsidP="000F231F">
      <w:r>
        <w:t>Die Kategorie „Nutzung“ beinhaltet alle Funktionen des Systems, bei denen viele lediglich auf Kundenwünschen basieren. Für eine Umsetzung der Kernfunktion unserer Drohne sind diese jedoch wenig relevant.</w:t>
      </w:r>
    </w:p>
    <w:p w14:paraId="4AE2C7F6" w14:textId="3F4EACEC" w:rsidR="00C33CA1" w:rsidRDefault="00C33CA1" w:rsidP="000F231F">
      <w:r>
        <w:t xml:space="preserve">Die hier dargestellte Anforderungsliste beschreibt das von uns konstruierte Produkt bis zum aktuellen Entwicklungsstandes. Sollten bei einer weiteren Entwicklung sich weitere Anforderungen ergeben müssten diese ebenfalls in einer versionierten Anforderungsliste auftauchen. </w:t>
      </w:r>
    </w:p>
    <w:p w14:paraId="30614D7C" w14:textId="77777777" w:rsidR="003704AE" w:rsidRPr="000F231F" w:rsidRDefault="003704AE" w:rsidP="000F231F"/>
    <w:sectPr w:rsidR="003704AE" w:rsidRPr="000F231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31F"/>
    <w:rsid w:val="000F231F"/>
    <w:rsid w:val="001F4FBC"/>
    <w:rsid w:val="00251F01"/>
    <w:rsid w:val="003704AE"/>
    <w:rsid w:val="00446D38"/>
    <w:rsid w:val="004E35BE"/>
    <w:rsid w:val="00520915"/>
    <w:rsid w:val="00691EAC"/>
    <w:rsid w:val="008837BD"/>
    <w:rsid w:val="009721E9"/>
    <w:rsid w:val="00AA7F30"/>
    <w:rsid w:val="00C22F31"/>
    <w:rsid w:val="00C25248"/>
    <w:rsid w:val="00C33CA1"/>
    <w:rsid w:val="00F324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C9B97"/>
  <w15:chartTrackingRefBased/>
  <w15:docId w15:val="{D3E22B0E-9589-4799-A3B6-F0C7A7E7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0F23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0F231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647</Words>
  <Characters>4080</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Otto, Philipp Julian</cp:lastModifiedBy>
  <cp:revision>6</cp:revision>
  <dcterms:created xsi:type="dcterms:W3CDTF">2021-02-19T14:37:00Z</dcterms:created>
  <dcterms:modified xsi:type="dcterms:W3CDTF">2021-02-20T17:21:00Z</dcterms:modified>
</cp:coreProperties>
</file>