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44FF5D" w14:textId="123177E2" w:rsidR="00E9587E" w:rsidRDefault="003A33DA">
      <w:pPr>
        <w:rPr>
          <w:lang w:val="de-DE"/>
        </w:rPr>
      </w:pPr>
      <w:r>
        <w:rPr>
          <w:lang w:val="de-DE"/>
        </w:rPr>
        <w:t>Zielrahmen</w:t>
      </w:r>
    </w:p>
    <w:p w14:paraId="0ED0CC95" w14:textId="19A04252" w:rsidR="00850785" w:rsidRDefault="00850785">
      <w:pPr>
        <w:rPr>
          <w:lang w:val="de-DE"/>
        </w:rPr>
      </w:pPr>
    </w:p>
    <w:p w14:paraId="22C39EBF" w14:textId="01160889" w:rsidR="003A33DA" w:rsidRDefault="003A33DA">
      <w:pPr>
        <w:rPr>
          <w:lang w:val="de-DE"/>
        </w:rPr>
      </w:pPr>
      <w:r>
        <w:rPr>
          <w:lang w:val="de-DE"/>
        </w:rPr>
        <w:t>Zielkunden</w:t>
      </w:r>
    </w:p>
    <w:p w14:paraId="45520F17" w14:textId="353FD70B" w:rsidR="006D09C7" w:rsidRDefault="006D09C7">
      <w:pPr>
        <w:rPr>
          <w:lang w:val="de-DE"/>
        </w:rPr>
      </w:pPr>
      <w:r>
        <w:rPr>
          <w:lang w:val="de-DE"/>
        </w:rPr>
        <w:t>Etablierte Farmer in Asien, Forschungseinrichtungen in Westen, große Nahrungsmittelproduzenten, Ökojunkies mit Geld, Umweltaktivisten</w:t>
      </w:r>
    </w:p>
    <w:p w14:paraId="7F5F489E" w14:textId="209CD1C9" w:rsidR="00850785" w:rsidRDefault="00850785">
      <w:pPr>
        <w:rPr>
          <w:lang w:val="de-DE"/>
        </w:rPr>
      </w:pPr>
      <w:r>
        <w:rPr>
          <w:noProof/>
        </w:rPr>
        <w:drawing>
          <wp:inline distT="0" distB="0" distL="0" distR="0" wp14:anchorId="3B28C5D4" wp14:editId="503F0A02">
            <wp:extent cx="5760720" cy="371538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D560" w14:textId="02799C72" w:rsidR="00850785" w:rsidRDefault="00850785">
      <w:pPr>
        <w:rPr>
          <w:lang w:val="de-DE"/>
        </w:rPr>
      </w:pPr>
    </w:p>
    <w:p w14:paraId="6DB6117A" w14:textId="77777777" w:rsidR="006D09C7" w:rsidRDefault="00850785">
      <w:pPr>
        <w:rPr>
          <w:noProof/>
        </w:rPr>
      </w:pPr>
      <w:r>
        <w:rPr>
          <w:lang w:val="de-DE"/>
        </w:rPr>
        <w:t>Produktleistungsprofil (Vergleich zum Wettbewerb)</w:t>
      </w:r>
      <w:r w:rsidRPr="00850785">
        <w:rPr>
          <w:noProof/>
        </w:rPr>
        <w:t xml:space="preserve"> </w:t>
      </w:r>
    </w:p>
    <w:p w14:paraId="53A955B9" w14:textId="50E5E486" w:rsidR="006D09C7" w:rsidRPr="006D09C7" w:rsidRDefault="006D09C7">
      <w:pPr>
        <w:rPr>
          <w:noProof/>
          <w:lang w:val="de-DE"/>
        </w:rPr>
      </w:pPr>
      <w:r w:rsidRPr="006D09C7">
        <w:rPr>
          <w:noProof/>
          <w:lang w:val="de-DE"/>
        </w:rPr>
        <w:t>Einfache Arbeiter für Anbau, s</w:t>
      </w:r>
      <w:r>
        <w:rPr>
          <w:noProof/>
          <w:lang w:val="de-DE"/>
        </w:rPr>
        <w:t>pezialisierte Ernteschiffe, Automatisierte Aussahtsmechanismen</w:t>
      </w:r>
    </w:p>
    <w:p w14:paraId="3F880BBB" w14:textId="4162D4BA" w:rsidR="00850785" w:rsidRDefault="00850785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6ABD3435" wp14:editId="3C64F2B4">
            <wp:extent cx="5760720" cy="326517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677F" w14:textId="6AB0148B" w:rsidR="006D09C7" w:rsidRPr="006D09C7" w:rsidRDefault="006D09C7" w:rsidP="006D09C7">
      <w:pPr>
        <w:rPr>
          <w:noProof/>
          <w:lang w:val="de-DE"/>
        </w:rPr>
      </w:pPr>
      <w:r w:rsidRPr="006D09C7">
        <w:rPr>
          <w:noProof/>
          <w:lang w:val="de-DE"/>
        </w:rPr>
        <w:t>Einfache Arbeiter für Anbau</w:t>
      </w:r>
      <w:r>
        <w:rPr>
          <w:noProof/>
          <w:lang w:val="de-DE"/>
        </w:rPr>
        <w:t>: X</w:t>
      </w:r>
      <w:r w:rsidRPr="006D09C7">
        <w:rPr>
          <w:noProof/>
          <w:lang w:val="de-DE"/>
        </w:rPr>
        <w:t>, s</w:t>
      </w:r>
      <w:r>
        <w:rPr>
          <w:noProof/>
          <w:lang w:val="de-DE"/>
        </w:rPr>
        <w:t>pezialisierte Ernteschiffe</w:t>
      </w:r>
      <w:r>
        <w:rPr>
          <w:noProof/>
          <w:lang w:val="de-DE"/>
        </w:rPr>
        <w:t>: Y</w:t>
      </w:r>
      <w:r>
        <w:rPr>
          <w:noProof/>
          <w:lang w:val="de-DE"/>
        </w:rPr>
        <w:t>, Automatisierte Aussahtsmechanismen</w:t>
      </w:r>
      <w:r>
        <w:rPr>
          <w:noProof/>
          <w:lang w:val="de-DE"/>
        </w:rPr>
        <w:t>: Z</w:t>
      </w:r>
    </w:p>
    <w:p w14:paraId="0787B3BF" w14:textId="77777777" w:rsidR="006D09C7" w:rsidRDefault="006D09C7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015"/>
        <w:gridCol w:w="1803"/>
        <w:gridCol w:w="1881"/>
        <w:gridCol w:w="1677"/>
      </w:tblGrid>
      <w:tr w:rsidR="004C553F" w14:paraId="676AAA79" w14:textId="77777777" w:rsidTr="004C553F">
        <w:tc>
          <w:tcPr>
            <w:tcW w:w="2015" w:type="dxa"/>
          </w:tcPr>
          <w:p w14:paraId="5168BF05" w14:textId="77777777" w:rsidR="004C553F" w:rsidRDefault="004C553F">
            <w:pPr>
              <w:rPr>
                <w:lang w:val="de-DE"/>
              </w:rPr>
            </w:pPr>
          </w:p>
        </w:tc>
        <w:tc>
          <w:tcPr>
            <w:tcW w:w="1803" w:type="dxa"/>
          </w:tcPr>
          <w:p w14:paraId="3A75092B" w14:textId="318ECE35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Vernachlässigbar</w:t>
            </w:r>
          </w:p>
        </w:tc>
        <w:tc>
          <w:tcPr>
            <w:tcW w:w="1881" w:type="dxa"/>
          </w:tcPr>
          <w:p w14:paraId="36ED951B" w14:textId="5B92F730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Wettbewerbsfähig</w:t>
            </w:r>
          </w:p>
        </w:tc>
        <w:tc>
          <w:tcPr>
            <w:tcW w:w="1677" w:type="dxa"/>
          </w:tcPr>
          <w:p w14:paraId="2519BCBF" w14:textId="3A2080C6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Best in Class</w:t>
            </w:r>
          </w:p>
        </w:tc>
      </w:tr>
      <w:tr w:rsidR="004C553F" w14:paraId="4F255026" w14:textId="77777777" w:rsidTr="004C553F">
        <w:tc>
          <w:tcPr>
            <w:tcW w:w="2015" w:type="dxa"/>
          </w:tcPr>
          <w:p w14:paraId="021AE1EA" w14:textId="70FE0FD8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Betriebskosten</w:t>
            </w:r>
          </w:p>
        </w:tc>
        <w:tc>
          <w:tcPr>
            <w:tcW w:w="1803" w:type="dxa"/>
          </w:tcPr>
          <w:p w14:paraId="5C598E72" w14:textId="31E445F8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Y</w:t>
            </w:r>
          </w:p>
        </w:tc>
        <w:tc>
          <w:tcPr>
            <w:tcW w:w="1881" w:type="dxa"/>
          </w:tcPr>
          <w:p w14:paraId="72BA8D58" w14:textId="1FEF7C89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X, Z</w:t>
            </w:r>
          </w:p>
        </w:tc>
        <w:tc>
          <w:tcPr>
            <w:tcW w:w="1677" w:type="dxa"/>
          </w:tcPr>
          <w:p w14:paraId="584E4E79" w14:textId="6DA018CC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Wir</w:t>
            </w:r>
          </w:p>
        </w:tc>
      </w:tr>
      <w:tr w:rsidR="004C553F" w14:paraId="342141C5" w14:textId="77777777" w:rsidTr="004C553F">
        <w:tc>
          <w:tcPr>
            <w:tcW w:w="2015" w:type="dxa"/>
          </w:tcPr>
          <w:p w14:paraId="658093A0" w14:textId="597B67F1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Anschaffungskosten</w:t>
            </w:r>
          </w:p>
        </w:tc>
        <w:tc>
          <w:tcPr>
            <w:tcW w:w="1803" w:type="dxa"/>
          </w:tcPr>
          <w:p w14:paraId="10AC4874" w14:textId="1D5CF850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Y</w:t>
            </w:r>
          </w:p>
        </w:tc>
        <w:tc>
          <w:tcPr>
            <w:tcW w:w="1881" w:type="dxa"/>
          </w:tcPr>
          <w:p w14:paraId="3C645020" w14:textId="178957C5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Wir, Z</w:t>
            </w:r>
          </w:p>
        </w:tc>
        <w:tc>
          <w:tcPr>
            <w:tcW w:w="1677" w:type="dxa"/>
          </w:tcPr>
          <w:p w14:paraId="36D8BEEC" w14:textId="2A76AED0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X</w:t>
            </w:r>
          </w:p>
        </w:tc>
      </w:tr>
      <w:tr w:rsidR="004C553F" w14:paraId="564ED474" w14:textId="77777777" w:rsidTr="004C553F">
        <w:tc>
          <w:tcPr>
            <w:tcW w:w="2015" w:type="dxa"/>
          </w:tcPr>
          <w:p w14:paraId="7AE4FAD4" w14:textId="758E58BB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Skalierbarkeit</w:t>
            </w:r>
          </w:p>
        </w:tc>
        <w:tc>
          <w:tcPr>
            <w:tcW w:w="1803" w:type="dxa"/>
          </w:tcPr>
          <w:p w14:paraId="3D77962B" w14:textId="7A028FA4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X</w:t>
            </w:r>
          </w:p>
        </w:tc>
        <w:tc>
          <w:tcPr>
            <w:tcW w:w="1881" w:type="dxa"/>
          </w:tcPr>
          <w:p w14:paraId="2FC8D2E7" w14:textId="6D91C04B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Y, Z</w:t>
            </w:r>
          </w:p>
        </w:tc>
        <w:tc>
          <w:tcPr>
            <w:tcW w:w="1677" w:type="dxa"/>
          </w:tcPr>
          <w:p w14:paraId="7AE8F6BE" w14:textId="0878CB57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Wir</w:t>
            </w:r>
          </w:p>
        </w:tc>
      </w:tr>
      <w:tr w:rsidR="004C553F" w14:paraId="7853ED01" w14:textId="77777777" w:rsidTr="004C553F">
        <w:tc>
          <w:tcPr>
            <w:tcW w:w="2015" w:type="dxa"/>
          </w:tcPr>
          <w:p w14:paraId="293942AE" w14:textId="135FFC10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Automatisierbarkeit</w:t>
            </w:r>
          </w:p>
        </w:tc>
        <w:tc>
          <w:tcPr>
            <w:tcW w:w="1803" w:type="dxa"/>
          </w:tcPr>
          <w:p w14:paraId="14BFCD34" w14:textId="6F69AAFC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X, Y</w:t>
            </w:r>
          </w:p>
        </w:tc>
        <w:tc>
          <w:tcPr>
            <w:tcW w:w="1881" w:type="dxa"/>
          </w:tcPr>
          <w:p w14:paraId="1D2FFC04" w14:textId="77777777" w:rsidR="004C553F" w:rsidRDefault="004C553F">
            <w:pPr>
              <w:rPr>
                <w:lang w:val="de-DE"/>
              </w:rPr>
            </w:pPr>
          </w:p>
        </w:tc>
        <w:tc>
          <w:tcPr>
            <w:tcW w:w="1677" w:type="dxa"/>
          </w:tcPr>
          <w:p w14:paraId="444DD0E6" w14:textId="77777777" w:rsidR="004C553F" w:rsidRDefault="004C553F">
            <w:pPr>
              <w:rPr>
                <w:lang w:val="de-DE"/>
              </w:rPr>
            </w:pPr>
          </w:p>
        </w:tc>
      </w:tr>
      <w:tr w:rsidR="004C553F" w14:paraId="34D04A6B" w14:textId="77777777" w:rsidTr="004C553F">
        <w:tc>
          <w:tcPr>
            <w:tcW w:w="2015" w:type="dxa"/>
          </w:tcPr>
          <w:p w14:paraId="46B83D51" w14:textId="78D62C97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Zuverlässigkeit</w:t>
            </w:r>
          </w:p>
        </w:tc>
        <w:tc>
          <w:tcPr>
            <w:tcW w:w="1803" w:type="dxa"/>
          </w:tcPr>
          <w:p w14:paraId="2515334E" w14:textId="43D167DA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X</w:t>
            </w:r>
          </w:p>
        </w:tc>
        <w:tc>
          <w:tcPr>
            <w:tcW w:w="1881" w:type="dxa"/>
          </w:tcPr>
          <w:p w14:paraId="395DF9DF" w14:textId="5389FC06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Y</w:t>
            </w:r>
          </w:p>
        </w:tc>
        <w:tc>
          <w:tcPr>
            <w:tcW w:w="1677" w:type="dxa"/>
          </w:tcPr>
          <w:p w14:paraId="0D669E37" w14:textId="6D8A0C03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Wir, Z</w:t>
            </w:r>
          </w:p>
        </w:tc>
      </w:tr>
      <w:tr w:rsidR="004C553F" w14:paraId="1EEBE7AB" w14:textId="77777777" w:rsidTr="004C553F">
        <w:tc>
          <w:tcPr>
            <w:tcW w:w="2015" w:type="dxa"/>
          </w:tcPr>
          <w:p w14:paraId="35C3CBAE" w14:textId="49AE74C7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Ertragsfähigkeit</w:t>
            </w:r>
          </w:p>
        </w:tc>
        <w:tc>
          <w:tcPr>
            <w:tcW w:w="1803" w:type="dxa"/>
          </w:tcPr>
          <w:p w14:paraId="33699FC3" w14:textId="63FBB032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X</w:t>
            </w:r>
          </w:p>
        </w:tc>
        <w:tc>
          <w:tcPr>
            <w:tcW w:w="1881" w:type="dxa"/>
          </w:tcPr>
          <w:p w14:paraId="7622D59A" w14:textId="17DEBC67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Wir</w:t>
            </w:r>
            <w:r w:rsidR="00A66DCE">
              <w:rPr>
                <w:lang w:val="de-DE"/>
              </w:rPr>
              <w:t>, Z</w:t>
            </w:r>
          </w:p>
        </w:tc>
        <w:tc>
          <w:tcPr>
            <w:tcW w:w="1677" w:type="dxa"/>
          </w:tcPr>
          <w:p w14:paraId="337B5EAD" w14:textId="51DF4EA7" w:rsidR="004C553F" w:rsidRDefault="00A66DCE">
            <w:pPr>
              <w:rPr>
                <w:lang w:val="de-DE"/>
              </w:rPr>
            </w:pPr>
            <w:r>
              <w:rPr>
                <w:lang w:val="de-DE"/>
              </w:rPr>
              <w:t>Y</w:t>
            </w:r>
          </w:p>
        </w:tc>
      </w:tr>
      <w:tr w:rsidR="004C553F" w14:paraId="507444F9" w14:textId="77777777" w:rsidTr="004C553F">
        <w:tc>
          <w:tcPr>
            <w:tcW w:w="2015" w:type="dxa"/>
          </w:tcPr>
          <w:p w14:paraId="5B235646" w14:textId="4A29B2CD" w:rsidR="004C553F" w:rsidRDefault="004C553F">
            <w:pPr>
              <w:rPr>
                <w:lang w:val="de-DE"/>
              </w:rPr>
            </w:pPr>
            <w:r>
              <w:rPr>
                <w:lang w:val="de-DE"/>
              </w:rPr>
              <w:t>Standzeit</w:t>
            </w:r>
          </w:p>
        </w:tc>
        <w:tc>
          <w:tcPr>
            <w:tcW w:w="1803" w:type="dxa"/>
          </w:tcPr>
          <w:p w14:paraId="75B19C62" w14:textId="549DE5D0" w:rsidR="004C553F" w:rsidRDefault="00A66DCE">
            <w:pPr>
              <w:rPr>
                <w:lang w:val="de-DE"/>
              </w:rPr>
            </w:pPr>
            <w:r>
              <w:rPr>
                <w:lang w:val="de-DE"/>
              </w:rPr>
              <w:t>X</w:t>
            </w:r>
          </w:p>
        </w:tc>
        <w:tc>
          <w:tcPr>
            <w:tcW w:w="1881" w:type="dxa"/>
          </w:tcPr>
          <w:p w14:paraId="39C95D74" w14:textId="75324D92" w:rsidR="004C553F" w:rsidRDefault="00A66DCE">
            <w:pPr>
              <w:rPr>
                <w:lang w:val="de-DE"/>
              </w:rPr>
            </w:pPr>
            <w:r>
              <w:rPr>
                <w:lang w:val="de-DE"/>
              </w:rPr>
              <w:t>Y, Z</w:t>
            </w:r>
          </w:p>
        </w:tc>
        <w:tc>
          <w:tcPr>
            <w:tcW w:w="1677" w:type="dxa"/>
          </w:tcPr>
          <w:p w14:paraId="5C76B114" w14:textId="60A97C7C" w:rsidR="004C553F" w:rsidRDefault="00A66DCE">
            <w:pPr>
              <w:rPr>
                <w:lang w:val="de-DE"/>
              </w:rPr>
            </w:pPr>
            <w:r>
              <w:rPr>
                <w:lang w:val="de-DE"/>
              </w:rPr>
              <w:t>Wir</w:t>
            </w:r>
          </w:p>
        </w:tc>
      </w:tr>
    </w:tbl>
    <w:p w14:paraId="13FF11F3" w14:textId="3B60553E" w:rsidR="00850785" w:rsidRDefault="00850785">
      <w:pPr>
        <w:rPr>
          <w:lang w:val="de-DE"/>
        </w:rPr>
      </w:pPr>
    </w:p>
    <w:p w14:paraId="79B30DAD" w14:textId="25D6D97E" w:rsidR="00850785" w:rsidRDefault="00850785">
      <w:pPr>
        <w:rPr>
          <w:lang w:val="de-DE"/>
        </w:rPr>
      </w:pPr>
      <w:r>
        <w:rPr>
          <w:lang w:val="de-DE"/>
        </w:rPr>
        <w:t>Alleinstellungsmerkmale</w:t>
      </w:r>
    </w:p>
    <w:p w14:paraId="778AA345" w14:textId="77777777" w:rsidR="00A66DCE" w:rsidRDefault="00A66DCE">
      <w:pPr>
        <w:rPr>
          <w:lang w:val="de-DE"/>
        </w:rPr>
      </w:pPr>
      <w:r>
        <w:rPr>
          <w:lang w:val="de-DE"/>
        </w:rPr>
        <w:t xml:space="preserve">Automatisierung des Anbaus und damit hohe Skalierbarkeit, damit effizienterer Anbau von Algen. </w:t>
      </w:r>
    </w:p>
    <w:p w14:paraId="3E628F90" w14:textId="30BE8E90" w:rsidR="00A66DCE" w:rsidRDefault="00A66DCE">
      <w:pPr>
        <w:rPr>
          <w:lang w:val="de-DE"/>
        </w:rPr>
      </w:pPr>
      <w:r>
        <w:rPr>
          <w:lang w:val="de-DE"/>
        </w:rPr>
        <w:t xml:space="preserve">Für sehr große Felder sind wir am effizientesten. hohe Zuverlässigkeit, </w:t>
      </w:r>
    </w:p>
    <w:p w14:paraId="26DFE919" w14:textId="4917FDCA" w:rsidR="00850785" w:rsidRDefault="00850785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386FF7AA" wp14:editId="09E007B0">
            <wp:extent cx="5760720" cy="310578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43AE" w14:textId="77777777" w:rsidR="00850785" w:rsidRDefault="00850785">
      <w:pPr>
        <w:rPr>
          <w:lang w:val="de-DE"/>
        </w:rPr>
      </w:pPr>
    </w:p>
    <w:p w14:paraId="2E0EA6F4" w14:textId="77777777" w:rsidR="00850785" w:rsidRDefault="00850785">
      <w:pPr>
        <w:rPr>
          <w:lang w:val="de-DE"/>
        </w:rPr>
      </w:pPr>
    </w:p>
    <w:p w14:paraId="118664D3" w14:textId="7EA22913" w:rsidR="00850785" w:rsidRDefault="00850785">
      <w:pPr>
        <w:rPr>
          <w:lang w:val="de-DE"/>
        </w:rPr>
      </w:pPr>
      <w:r>
        <w:rPr>
          <w:lang w:val="de-DE"/>
        </w:rPr>
        <w:t>Produktidee bzw. Kernidee</w:t>
      </w:r>
    </w:p>
    <w:p w14:paraId="174612BC" w14:textId="69A868D4" w:rsidR="00850785" w:rsidRDefault="00850785">
      <w:pPr>
        <w:rPr>
          <w:lang w:val="de-DE"/>
        </w:rPr>
      </w:pPr>
      <w:r>
        <w:rPr>
          <w:lang w:val="de-DE"/>
        </w:rPr>
        <w:t>Produktart? Was beinhaltet unser Produkt? Use Cases</w:t>
      </w:r>
    </w:p>
    <w:p w14:paraId="253A7114" w14:textId="2B59381A" w:rsidR="00850785" w:rsidRDefault="00850785">
      <w:pPr>
        <w:rPr>
          <w:lang w:val="de-DE"/>
        </w:rPr>
      </w:pPr>
    </w:p>
    <w:p w14:paraId="46F6D03C" w14:textId="059F7820" w:rsidR="00850785" w:rsidRDefault="00850785">
      <w:pPr>
        <w:rPr>
          <w:lang w:val="de-DE"/>
        </w:rPr>
      </w:pPr>
    </w:p>
    <w:p w14:paraId="51D00D6F" w14:textId="77777777" w:rsidR="00850785" w:rsidRPr="003A33DA" w:rsidRDefault="00850785">
      <w:pPr>
        <w:rPr>
          <w:lang w:val="de-DE"/>
        </w:rPr>
      </w:pPr>
    </w:p>
    <w:sectPr w:rsidR="00850785" w:rsidRPr="003A33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DA"/>
    <w:rsid w:val="003A33DA"/>
    <w:rsid w:val="004C553F"/>
    <w:rsid w:val="006D09C7"/>
    <w:rsid w:val="007C7C7A"/>
    <w:rsid w:val="00850785"/>
    <w:rsid w:val="00A66DCE"/>
    <w:rsid w:val="00BF4099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84918"/>
  <w15:chartTrackingRefBased/>
  <w15:docId w15:val="{BAF19DA2-142A-47B0-932A-73B87E3D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50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2</cp:revision>
  <dcterms:created xsi:type="dcterms:W3CDTF">2020-11-04T10:25:00Z</dcterms:created>
  <dcterms:modified xsi:type="dcterms:W3CDTF">2020-11-04T13:11:00Z</dcterms:modified>
</cp:coreProperties>
</file>