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364B" w14:textId="3808A776" w:rsidR="00D7732E" w:rsidRDefault="00C2080D" w:rsidP="00C2080D">
      <w:r w:rsidRPr="00207AD2">
        <w:rPr>
          <w:b/>
          <w:bCs/>
        </w:rPr>
        <w:t>Задача:</w:t>
      </w:r>
      <w:r>
        <w:t xml:space="preserve"> «Для документа Страховой акт сделать печатную формы с поддержкой типового функционала «Подпись и печать». </w:t>
      </w:r>
      <w:r>
        <w:rPr>
          <w:noProof/>
        </w:rPr>
        <w:drawing>
          <wp:inline distT="0" distB="0" distL="0" distR="0" wp14:anchorId="539655F2" wp14:editId="4CFB2260">
            <wp:extent cx="5940425" cy="579120"/>
            <wp:effectExtent l="0" t="0" r="3175" b="0"/>
            <wp:docPr id="1525694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94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F316" w14:textId="77777777" w:rsidR="00C2080D" w:rsidRDefault="00C2080D" w:rsidP="00C2080D">
      <w:r>
        <w:t>Устанавливая/снимая галочку в печатной форме, макет которой содержит рисунки (факсимиле), отображаются/не отображаются печать организации и подписи руководителя и глав. Буха.</w:t>
      </w:r>
    </w:p>
    <w:p w14:paraId="74FEE832" w14:textId="77777777" w:rsidR="00C2080D" w:rsidRDefault="00C2080D" w:rsidP="00C2080D">
      <w:r>
        <w:t>Печать и подписи устанавливаются в карточке организации.</w:t>
      </w:r>
    </w:p>
    <w:p w14:paraId="7760459D" w14:textId="4295FFD8" w:rsidR="00C2080D" w:rsidRDefault="00C2080D" w:rsidP="00C2080D">
      <w:r>
        <w:rPr>
          <w:noProof/>
        </w:rPr>
        <w:drawing>
          <wp:inline distT="0" distB="0" distL="0" distR="0" wp14:anchorId="0F84D95D" wp14:editId="5CE1EE9A">
            <wp:extent cx="4289361" cy="6029865"/>
            <wp:effectExtent l="0" t="0" r="0" b="0"/>
            <wp:docPr id="976694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94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766" cy="60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23F79F" w14:textId="77777777" w:rsidR="00A816A3" w:rsidRDefault="00A816A3">
      <w:r>
        <w:br w:type="page"/>
      </w:r>
    </w:p>
    <w:p w14:paraId="76CCA4B2" w14:textId="1240E87E" w:rsidR="00554A18" w:rsidRDefault="00554A18" w:rsidP="00C2080D">
      <w:r w:rsidRPr="00207AD2">
        <w:rPr>
          <w:b/>
          <w:bCs/>
        </w:rPr>
        <w:lastRenderedPageBreak/>
        <w:t>Решение:</w:t>
      </w:r>
      <w:r>
        <w:t xml:space="preserve"> </w:t>
      </w:r>
      <w:r>
        <w:br/>
        <w:t xml:space="preserve">1. </w:t>
      </w:r>
      <w:r w:rsidR="00A816A3">
        <w:t>Н</w:t>
      </w:r>
      <w:r>
        <w:t>еобходимо в макете печатной формы добавить соответствующие рисунки.</w:t>
      </w:r>
    </w:p>
    <w:p w14:paraId="6CE0A48D" w14:textId="39D6D87B" w:rsidR="00A816A3" w:rsidRDefault="00A816A3" w:rsidP="00C2080D">
      <w:r>
        <w:rPr>
          <w:noProof/>
        </w:rPr>
        <w:drawing>
          <wp:inline distT="0" distB="0" distL="0" distR="0" wp14:anchorId="023BC4A6" wp14:editId="09E43138">
            <wp:extent cx="5940425" cy="2179955"/>
            <wp:effectExtent l="0" t="0" r="3175" b="0"/>
            <wp:docPr id="543803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03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1DA2" w14:textId="5C26F434" w:rsidR="00A816A3" w:rsidRDefault="00A816A3" w:rsidP="00C2080D">
      <w:r w:rsidRPr="00D0545F">
        <w:rPr>
          <w:b/>
          <w:bCs/>
        </w:rPr>
        <w:t>Важно</w:t>
      </w:r>
      <w:r>
        <w:t xml:space="preserve"> </w:t>
      </w:r>
      <w:r w:rsidR="00D0545F">
        <w:t xml:space="preserve">рисунок Подпись руководителя должен иметь название </w:t>
      </w:r>
      <w:r w:rsidR="00D0545F" w:rsidRPr="00D0545F">
        <w:rPr>
          <w:b/>
          <w:bCs/>
        </w:rPr>
        <w:t>ФаксимилеРуководитель</w:t>
      </w:r>
      <w:r w:rsidR="00D0545F">
        <w:rPr>
          <w:b/>
          <w:bCs/>
        </w:rPr>
        <w:t xml:space="preserve">,  </w:t>
      </w:r>
      <w:r w:rsidR="00D0545F">
        <w:t xml:space="preserve">рисунок </w:t>
      </w:r>
      <w:r w:rsidR="00D0545F">
        <w:t>печать организации</w:t>
      </w:r>
      <w:r w:rsidR="00D0545F">
        <w:t xml:space="preserve"> должен иметь название </w:t>
      </w:r>
      <w:r w:rsidR="00D0545F" w:rsidRPr="00D0545F">
        <w:rPr>
          <w:b/>
          <w:bCs/>
        </w:rPr>
        <w:t>ФаксимилеПечать</w:t>
      </w:r>
    </w:p>
    <w:p w14:paraId="1554E508" w14:textId="6F367BE6" w:rsidR="00D0545F" w:rsidRDefault="00D0545F" w:rsidP="00C2080D">
      <w:pPr>
        <w:rPr>
          <w:noProof/>
        </w:rPr>
      </w:pPr>
      <w:r w:rsidRPr="00D0545F">
        <w:drawing>
          <wp:inline distT="0" distB="0" distL="0" distR="0" wp14:anchorId="37C3FC43" wp14:editId="549329AD">
            <wp:extent cx="2596551" cy="2046435"/>
            <wp:effectExtent l="0" t="0" r="0" b="0"/>
            <wp:docPr id="558628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28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766" cy="205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45F">
        <w:rPr>
          <w:noProof/>
        </w:rPr>
        <w:t xml:space="preserve"> </w:t>
      </w:r>
      <w:r w:rsidRPr="00D0545F">
        <w:drawing>
          <wp:inline distT="0" distB="0" distL="0" distR="0" wp14:anchorId="0AA1E233" wp14:editId="1A7470AC">
            <wp:extent cx="2674189" cy="2063106"/>
            <wp:effectExtent l="0" t="0" r="0" b="0"/>
            <wp:docPr id="1576060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60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332" cy="20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5940" w14:textId="01BFD01F" w:rsidR="00D0545F" w:rsidRDefault="00D0545F" w:rsidP="00C2080D">
      <w:pPr>
        <w:rPr>
          <w:noProof/>
        </w:rPr>
      </w:pPr>
      <w:r>
        <w:rPr>
          <w:noProof/>
        </w:rPr>
        <w:t>2. В модуле менеджера документа страховой акт</w:t>
      </w:r>
      <w:r w:rsidR="003C22E5">
        <w:rPr>
          <w:noProof/>
        </w:rPr>
        <w:t xml:space="preserve"> в процедуре печать необходимо добавить вызов следующей процедуры</w:t>
      </w:r>
    </w:p>
    <w:p w14:paraId="3062A451" w14:textId="597A6C15" w:rsidR="003C22E5" w:rsidRPr="003C22E5" w:rsidRDefault="003C22E5" w:rsidP="00C2080D">
      <w:pPr>
        <w:rPr>
          <w:b/>
          <w:bCs/>
          <w:noProof/>
          <w:sz w:val="16"/>
          <w:szCs w:val="16"/>
        </w:rPr>
      </w:pPr>
      <w:r w:rsidRPr="003C22E5">
        <w:rPr>
          <w:b/>
          <w:bCs/>
          <w:noProof/>
          <w:sz w:val="16"/>
          <w:szCs w:val="16"/>
        </w:rPr>
        <w:t>ОбщегоНазначенияБП.ЗаполнитьДополнительныеПараметрыПечати(МассивОбъектов, КоллекцияПечатныхФорм, ОбъектыПечати, ПараметрыВывода);</w:t>
      </w:r>
    </w:p>
    <w:p w14:paraId="54D55429" w14:textId="35DF06CC" w:rsidR="003C22E5" w:rsidRDefault="003C22E5" w:rsidP="003C22E5">
      <w:pPr>
        <w:ind w:left="-567"/>
      </w:pPr>
      <w:r>
        <w:rPr>
          <w:noProof/>
        </w:rPr>
        <w:drawing>
          <wp:inline distT="0" distB="0" distL="0" distR="0" wp14:anchorId="481499E0" wp14:editId="59B7CD79">
            <wp:extent cx="6542102" cy="2648310"/>
            <wp:effectExtent l="0" t="0" r="0" b="0"/>
            <wp:docPr id="906742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42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9504" cy="26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E154" w14:textId="77777777" w:rsidR="003C22E5" w:rsidRDefault="003C22E5">
      <w:r>
        <w:br w:type="page"/>
      </w:r>
    </w:p>
    <w:p w14:paraId="0666DEFC" w14:textId="0AB337B4" w:rsidR="003C22E5" w:rsidRDefault="003C22E5" w:rsidP="00C2080D">
      <w:r>
        <w:lastRenderedPageBreak/>
        <w:t>3. В функции, которая возвращает табличный документ, после заполнения табличного документа добавить эти две строчки.</w:t>
      </w:r>
    </w:p>
    <w:p w14:paraId="5896C7EF" w14:textId="3C9E3506" w:rsidR="003C22E5" w:rsidRPr="003C22E5" w:rsidRDefault="003C22E5" w:rsidP="003C22E5">
      <w:pPr>
        <w:rPr>
          <w:b/>
          <w:bCs/>
          <w:sz w:val="16"/>
          <w:szCs w:val="16"/>
        </w:rPr>
      </w:pPr>
      <w:r w:rsidRPr="003C22E5">
        <w:rPr>
          <w:b/>
          <w:bCs/>
          <w:sz w:val="16"/>
          <w:szCs w:val="16"/>
        </w:rPr>
        <w:t>УправлениеПечатью.ЗадатьОбластьПечатиДокумента(ТабДок, НомерСтрокиНачало, ОбъектыПечати, Выборка.Ссылка);</w:t>
      </w:r>
    </w:p>
    <w:p w14:paraId="3B125B51" w14:textId="7CF420E0" w:rsidR="003C22E5" w:rsidRPr="003C22E5" w:rsidRDefault="003C22E5" w:rsidP="003C22E5">
      <w:pPr>
        <w:rPr>
          <w:b/>
          <w:bCs/>
          <w:sz w:val="16"/>
          <w:szCs w:val="16"/>
        </w:rPr>
      </w:pPr>
      <w:r w:rsidRPr="003C22E5">
        <w:rPr>
          <w:b/>
          <w:bCs/>
          <w:sz w:val="16"/>
          <w:szCs w:val="16"/>
        </w:rPr>
        <w:t>УправлениеПечатьюБП.ДополнитьДокументПодписьюИПечатью(ТабДок, Выборка, ОбъектыПечати, Новый Структура);</w:t>
      </w:r>
    </w:p>
    <w:p w14:paraId="2240261B" w14:textId="6CD29046" w:rsidR="003C22E5" w:rsidRDefault="003C22E5" w:rsidP="003C22E5">
      <w:pPr>
        <w:ind w:left="-567"/>
      </w:pPr>
      <w:r>
        <w:rPr>
          <w:noProof/>
        </w:rPr>
        <w:drawing>
          <wp:inline distT="0" distB="0" distL="0" distR="0" wp14:anchorId="64F5CD41" wp14:editId="23ADEDBC">
            <wp:extent cx="6811488" cy="1520298"/>
            <wp:effectExtent l="0" t="0" r="8890" b="3810"/>
            <wp:docPr id="1313612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12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2341" cy="15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161E" w14:textId="075D522B" w:rsidR="003C22E5" w:rsidRDefault="001D739F" w:rsidP="003C22E5">
      <w:pPr>
        <w:ind w:left="-567"/>
      </w:pPr>
      <w:r w:rsidRPr="001D739F">
        <w:rPr>
          <w:b/>
          <w:bCs/>
        </w:rPr>
        <w:t>Важно</w:t>
      </w:r>
      <w:r w:rsidR="004C45E0">
        <w:rPr>
          <w:b/>
          <w:bCs/>
        </w:rPr>
        <w:t>.</w:t>
      </w:r>
      <w:r>
        <w:rPr>
          <w:b/>
          <w:bCs/>
        </w:rPr>
        <w:t xml:space="preserve"> </w:t>
      </w:r>
      <w:r w:rsidR="004C45E0" w:rsidRPr="004C45E0">
        <w:t>Ч</w:t>
      </w:r>
      <w:r w:rsidRPr="004C45E0">
        <w:t>тобы</w:t>
      </w:r>
      <w:r>
        <w:t xml:space="preserve"> корректно отработал типовой механизм</w:t>
      </w:r>
      <w:r w:rsidR="009E6875">
        <w:t>,</w:t>
      </w:r>
      <w:r>
        <w:t xml:space="preserve"> передаваемы</w:t>
      </w:r>
      <w:r w:rsidR="009E6875">
        <w:t>й</w:t>
      </w:r>
      <w:r>
        <w:t xml:space="preserve"> параметр </w:t>
      </w:r>
      <w:r w:rsidRPr="001D739F">
        <w:rPr>
          <w:b/>
          <w:bCs/>
        </w:rPr>
        <w:t>Выборка</w:t>
      </w:r>
      <w:r>
        <w:t xml:space="preserve"> долж</w:t>
      </w:r>
      <w:r w:rsidR="009E6875">
        <w:t>ен</w:t>
      </w:r>
      <w:r>
        <w:t xml:space="preserve"> содержать поле с именем </w:t>
      </w:r>
      <w:r w:rsidRPr="001D739F">
        <w:rPr>
          <w:b/>
          <w:bCs/>
        </w:rPr>
        <w:t>Ссылка</w:t>
      </w:r>
      <w:r>
        <w:t xml:space="preserve"> или </w:t>
      </w:r>
      <w:r w:rsidRPr="001D739F">
        <w:rPr>
          <w:b/>
          <w:bCs/>
        </w:rPr>
        <w:t>Документ</w:t>
      </w:r>
      <w:r>
        <w:t xml:space="preserve"> (в данном случае ссылка на документ страховой акт) .</w:t>
      </w:r>
    </w:p>
    <w:p w14:paraId="2A808B75" w14:textId="5C8CB109" w:rsidR="009E6875" w:rsidRDefault="009E6875" w:rsidP="003C22E5">
      <w:pPr>
        <w:ind w:left="-567"/>
        <w:rPr>
          <w:b/>
          <w:bCs/>
        </w:rPr>
      </w:pPr>
      <w:r w:rsidRPr="009E6875">
        <w:rPr>
          <w:b/>
          <w:bCs/>
        </w:rPr>
        <w:t>Результат:</w:t>
      </w:r>
    </w:p>
    <w:p w14:paraId="235CBEEE" w14:textId="44FD174E" w:rsidR="009E6875" w:rsidRDefault="009E6875" w:rsidP="003C22E5">
      <w:pPr>
        <w:ind w:left="-567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4E799BC" wp14:editId="73EC22B9">
            <wp:extent cx="5940425" cy="2757805"/>
            <wp:effectExtent l="0" t="0" r="3175" b="4445"/>
            <wp:docPr id="77891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17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</w:p>
    <w:p w14:paraId="4684B180" w14:textId="487FBA08" w:rsidR="009E6875" w:rsidRPr="009E6875" w:rsidRDefault="009E6875" w:rsidP="003C22E5">
      <w:pPr>
        <w:ind w:left="-567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71097ED" wp14:editId="41551E4B">
            <wp:extent cx="5940425" cy="2780030"/>
            <wp:effectExtent l="0" t="0" r="3175" b="1270"/>
            <wp:docPr id="1975521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21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875" w:rsidRPr="009E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86AEF"/>
    <w:multiLevelType w:val="hybridMultilevel"/>
    <w:tmpl w:val="BB4E5226"/>
    <w:lvl w:ilvl="0" w:tplc="8CA05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A6ED2"/>
    <w:multiLevelType w:val="hybridMultilevel"/>
    <w:tmpl w:val="0358CA10"/>
    <w:lvl w:ilvl="0" w:tplc="DB9205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808282">
    <w:abstractNumId w:val="1"/>
  </w:num>
  <w:num w:numId="2" w16cid:durableId="13568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2E"/>
    <w:rsid w:val="001D739F"/>
    <w:rsid w:val="00207AD2"/>
    <w:rsid w:val="003C22E5"/>
    <w:rsid w:val="004C45E0"/>
    <w:rsid w:val="00554A18"/>
    <w:rsid w:val="009E6875"/>
    <w:rsid w:val="00A816A3"/>
    <w:rsid w:val="00C2080D"/>
    <w:rsid w:val="00D0545F"/>
    <w:rsid w:val="00D7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D4B3B"/>
  <w15:chartTrackingRefBased/>
  <w15:docId w15:val="{B0000FBA-AD1C-4426-ABA1-64005D26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Отинов Максим</dc:creator>
  <cp:keywords/>
  <dc:description/>
  <cp:lastModifiedBy>Журавлев Назар</cp:lastModifiedBy>
  <cp:revision>6</cp:revision>
  <dcterms:created xsi:type="dcterms:W3CDTF">2022-06-07T11:15:00Z</dcterms:created>
  <dcterms:modified xsi:type="dcterms:W3CDTF">2023-11-14T07:41:00Z</dcterms:modified>
</cp:coreProperties>
</file>