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7E8A" w:rsidRDefault="00687E8A" w:rsidP="00A24003">
      <w:pPr>
        <w:spacing w:after="0" w:line="240" w:lineRule="auto"/>
        <w:jc w:val="both"/>
        <w:rPr>
          <w:rFonts w:ascii="Arial" w:hAnsi="Arial" w:cs="Arial"/>
          <w:b/>
          <w:sz w:val="28"/>
          <w:szCs w:val="28"/>
          <w:u w:val="single"/>
          <w:lang w:val="es-ES"/>
        </w:rPr>
      </w:pPr>
    </w:p>
    <w:p w:rsidR="00A24003" w:rsidRPr="00A24003" w:rsidRDefault="00A24003" w:rsidP="00687E8A">
      <w:pPr>
        <w:spacing w:after="0" w:line="240" w:lineRule="auto"/>
        <w:jc w:val="center"/>
        <w:rPr>
          <w:rFonts w:ascii="Arial" w:hAnsi="Arial" w:cs="Arial"/>
          <w:b/>
          <w:sz w:val="28"/>
          <w:szCs w:val="28"/>
          <w:u w:val="single"/>
          <w:lang w:val="es-ES"/>
        </w:rPr>
      </w:pPr>
      <w:r w:rsidRPr="00A24003">
        <w:rPr>
          <w:rFonts w:ascii="Arial" w:hAnsi="Arial" w:cs="Arial"/>
          <w:b/>
          <w:sz w:val="28"/>
          <w:szCs w:val="28"/>
          <w:u w:val="single"/>
          <w:lang w:val="es-ES"/>
        </w:rPr>
        <w:t>MODELO DE MINUTA DE TUTE</w:t>
      </w:r>
      <w:r w:rsidR="00687E8A">
        <w:rPr>
          <w:rFonts w:ascii="Arial" w:hAnsi="Arial" w:cs="Arial"/>
          <w:b/>
          <w:sz w:val="28"/>
          <w:szCs w:val="28"/>
          <w:u w:val="single"/>
          <w:lang w:val="es-ES"/>
        </w:rPr>
        <w:t>LA CON AGENTE OFICIOSO INTEGRAL</w:t>
      </w:r>
    </w:p>
    <w:p w:rsidR="00A24003" w:rsidRDefault="00A24003" w:rsidP="00A24003">
      <w:pPr>
        <w:spacing w:after="0" w:line="240" w:lineRule="auto"/>
        <w:jc w:val="both"/>
        <w:rPr>
          <w:rFonts w:ascii="Arial" w:hAnsi="Arial" w:cs="Arial"/>
          <w:sz w:val="24"/>
          <w:szCs w:val="24"/>
          <w:lang w:val="es-ES"/>
        </w:rPr>
      </w:pPr>
    </w:p>
    <w:p w:rsidR="00A24003" w:rsidRDefault="00A24003" w:rsidP="00A24003">
      <w:pPr>
        <w:spacing w:after="0" w:line="240" w:lineRule="auto"/>
        <w:jc w:val="both"/>
        <w:rPr>
          <w:rFonts w:ascii="Arial" w:hAnsi="Arial" w:cs="Arial"/>
          <w:sz w:val="24"/>
          <w:szCs w:val="24"/>
          <w:lang w:val="es-ES"/>
        </w:rPr>
      </w:pPr>
    </w:p>
    <w:p w:rsidR="00A24003"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Señor:</w:t>
      </w:r>
    </w:p>
    <w:p w:rsidR="00A24003" w:rsidRPr="00893739" w:rsidRDefault="00A24003" w:rsidP="00A24003">
      <w:pPr>
        <w:spacing w:after="0" w:line="240" w:lineRule="auto"/>
        <w:jc w:val="both"/>
        <w:rPr>
          <w:rFonts w:ascii="Arial" w:hAnsi="Arial" w:cs="Arial"/>
          <w:b/>
          <w:sz w:val="24"/>
          <w:szCs w:val="24"/>
          <w:lang w:val="es-ES"/>
        </w:rPr>
      </w:pPr>
      <w:r w:rsidRPr="00893739">
        <w:rPr>
          <w:rFonts w:ascii="Arial" w:hAnsi="Arial" w:cs="Arial"/>
          <w:b/>
          <w:sz w:val="24"/>
          <w:szCs w:val="24"/>
          <w:lang w:val="es-ES"/>
        </w:rPr>
        <w:t>{{juez_destino}}</w:t>
      </w: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E.</w:t>
      </w:r>
      <w:r w:rsidRPr="00893739">
        <w:rPr>
          <w:rFonts w:ascii="Arial" w:hAnsi="Arial" w:cs="Arial"/>
          <w:sz w:val="24"/>
          <w:szCs w:val="24"/>
          <w:lang w:val="es-ES"/>
        </w:rPr>
        <w:tab/>
        <w:t>S.</w:t>
      </w:r>
      <w:r w:rsidRPr="00893739">
        <w:rPr>
          <w:rFonts w:ascii="Arial" w:hAnsi="Arial" w:cs="Arial"/>
          <w:sz w:val="24"/>
          <w:szCs w:val="24"/>
          <w:lang w:val="es-ES"/>
        </w:rPr>
        <w:tab/>
        <w:t>D.</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b/>
          <w:sz w:val="24"/>
          <w:szCs w:val="24"/>
          <w:lang w:val="es-ES"/>
        </w:rPr>
      </w:pPr>
      <w:r w:rsidRPr="00893739">
        <w:rPr>
          <w:rFonts w:ascii="Arial" w:hAnsi="Arial" w:cs="Arial"/>
          <w:b/>
          <w:sz w:val="24"/>
          <w:szCs w:val="24"/>
          <w:lang w:val="es-ES"/>
        </w:rPr>
        <w:t xml:space="preserve">REFERENCIA.: </w:t>
      </w:r>
      <w:r w:rsidRPr="00893739">
        <w:rPr>
          <w:rFonts w:ascii="Arial" w:hAnsi="Arial" w:cs="Arial"/>
          <w:sz w:val="24"/>
          <w:szCs w:val="24"/>
          <w:lang w:val="es-ES"/>
        </w:rPr>
        <w:t>ACCION DE TUTELA.</w:t>
      </w:r>
    </w:p>
    <w:p w:rsidR="00A24003" w:rsidRPr="00893739"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b/>
          <w:sz w:val="24"/>
          <w:szCs w:val="24"/>
          <w:lang w:val="es-ES"/>
        </w:rPr>
      </w:pPr>
      <w:r w:rsidRPr="00893739">
        <w:rPr>
          <w:rFonts w:ascii="Arial" w:hAnsi="Arial" w:cs="Arial"/>
          <w:b/>
          <w:sz w:val="24"/>
          <w:szCs w:val="24"/>
          <w:lang w:val="es-ES"/>
        </w:rPr>
        <w:t xml:space="preserve">ACCIONANTE: </w:t>
      </w:r>
      <w:r w:rsidRPr="00836EB0">
        <w:rPr>
          <w:rFonts w:ascii="Arial" w:hAnsi="Arial" w:cs="Arial"/>
          <w:b/>
          <w:color w:val="FF0000"/>
          <w:sz w:val="24"/>
          <w:szCs w:val="24"/>
          <w:lang w:val="es-ES"/>
        </w:rPr>
        <w:t>{{nombre_agente}}</w:t>
      </w:r>
      <w:r w:rsidRPr="00836EB0">
        <w:rPr>
          <w:rFonts w:ascii="Arial" w:hAnsi="Arial" w:cs="Arial"/>
          <w:sz w:val="24"/>
          <w:szCs w:val="24"/>
          <w:lang w:val="es-ES"/>
        </w:rPr>
        <w:t>.</w:t>
      </w:r>
      <w:r w:rsidRPr="00893739">
        <w:rPr>
          <w:rFonts w:ascii="Arial" w:hAnsi="Arial" w:cs="Arial"/>
          <w:sz w:val="24"/>
          <w:szCs w:val="24"/>
          <w:lang w:val="es-ES"/>
        </w:rPr>
        <w:t xml:space="preserve">, actuando como agente oficioso de la señora </w:t>
      </w:r>
      <w:r w:rsidRPr="00836EB0">
        <w:rPr>
          <w:rFonts w:ascii="Arial" w:hAnsi="Arial" w:cs="Arial"/>
          <w:b/>
          <w:color w:val="FF0000"/>
          <w:sz w:val="24"/>
          <w:szCs w:val="24"/>
          <w:lang w:val="es-ES"/>
        </w:rPr>
        <w:t>{{nombre_agenciado}}</w:t>
      </w:r>
    </w:p>
    <w:p w:rsidR="00A24003" w:rsidRPr="00893739"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b/>
          <w:sz w:val="24"/>
          <w:szCs w:val="24"/>
          <w:lang w:val="es-ES"/>
        </w:rPr>
        <w:t xml:space="preserve">ACCIONADOS: </w:t>
      </w:r>
      <w:r>
        <w:rPr>
          <w:rFonts w:ascii="Arial" w:hAnsi="Arial" w:cs="Arial"/>
          <w:b/>
          <w:color w:val="FF0000"/>
          <w:sz w:val="24"/>
          <w:szCs w:val="24"/>
          <w:lang w:val="es-ES"/>
        </w:rPr>
        <w:t>{{eps}}</w:t>
      </w:r>
      <w:r>
        <w:rPr>
          <w:rFonts w:ascii="Arial" w:hAnsi="Arial" w:cs="Arial"/>
          <w:sz w:val="24"/>
          <w:szCs w:val="24"/>
          <w:lang w:val="es-ES"/>
        </w:rPr>
        <w:t xml:space="preserve"> EPS – S y SECRETARIA DE SALUD DEPARTAMENTAL </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b/>
          <w:sz w:val="24"/>
          <w:szCs w:val="24"/>
          <w:lang w:val="es-ES"/>
        </w:rPr>
      </w:pPr>
      <w:r w:rsidRPr="00836EB0">
        <w:rPr>
          <w:rFonts w:ascii="Arial" w:hAnsi="Arial" w:cs="Arial"/>
          <w:b/>
          <w:color w:val="FF0000"/>
          <w:sz w:val="24"/>
          <w:szCs w:val="24"/>
          <w:lang w:val="es-ES"/>
        </w:rPr>
        <w:t>{{nombre_agente}}</w:t>
      </w:r>
      <w:r w:rsidRPr="00893739">
        <w:rPr>
          <w:rFonts w:ascii="Arial" w:hAnsi="Arial" w:cs="Arial"/>
          <w:bCs/>
          <w:sz w:val="24"/>
          <w:szCs w:val="24"/>
          <w:lang w:val="es-ES"/>
        </w:rPr>
        <w:t xml:space="preserve"> mayor de edad, identificado con la cedula de ciudadanía No </w:t>
      </w:r>
      <w:r>
        <w:rPr>
          <w:rFonts w:ascii="Arial" w:hAnsi="Arial" w:cs="Arial"/>
          <w:b/>
          <w:color w:val="FF0000"/>
          <w:sz w:val="24"/>
          <w:szCs w:val="24"/>
          <w:lang w:val="es-ES"/>
        </w:rPr>
        <w:t>{{cedula_agente}}</w:t>
      </w:r>
      <w:r w:rsidRPr="00893739">
        <w:rPr>
          <w:rFonts w:ascii="Arial" w:hAnsi="Arial" w:cs="Arial"/>
          <w:bCs/>
          <w:sz w:val="24"/>
          <w:szCs w:val="24"/>
          <w:lang w:val="es-ES"/>
        </w:rPr>
        <w:t xml:space="preserve">, expedida en </w:t>
      </w:r>
      <w:r>
        <w:rPr>
          <w:rFonts w:ascii="Arial" w:hAnsi="Arial" w:cs="Arial"/>
          <w:b/>
          <w:color w:val="FF0000"/>
          <w:sz w:val="24"/>
          <w:szCs w:val="24"/>
          <w:lang w:val="es-ES"/>
        </w:rPr>
        <w:t>{{lugar_expedicion_agente}}</w:t>
      </w:r>
      <w:r w:rsidRPr="00893739">
        <w:rPr>
          <w:rFonts w:ascii="Arial" w:hAnsi="Arial" w:cs="Arial"/>
          <w:bCs/>
          <w:sz w:val="24"/>
          <w:szCs w:val="24"/>
          <w:lang w:val="es-ES"/>
        </w:rPr>
        <w:t xml:space="preserve">, actuando como Agente Oficioso de la señora </w:t>
      </w:r>
      <w:r w:rsidRPr="00836EB0">
        <w:rPr>
          <w:rFonts w:ascii="Arial" w:hAnsi="Arial" w:cs="Arial"/>
          <w:b/>
          <w:color w:val="FF0000"/>
          <w:sz w:val="24"/>
          <w:szCs w:val="24"/>
          <w:lang w:val="es-ES"/>
        </w:rPr>
        <w:t>{{nombre_agenciado}}</w:t>
      </w:r>
      <w:r w:rsidRPr="00893739">
        <w:rPr>
          <w:rFonts w:ascii="Arial" w:hAnsi="Arial" w:cs="Arial"/>
          <w:b/>
          <w:bCs/>
          <w:sz w:val="24"/>
          <w:szCs w:val="24"/>
          <w:lang w:val="es-ES"/>
        </w:rPr>
        <w:t xml:space="preserve">, </w:t>
      </w:r>
      <w:r w:rsidRPr="00893739">
        <w:rPr>
          <w:rFonts w:ascii="Arial" w:hAnsi="Arial" w:cs="Arial"/>
          <w:bCs/>
          <w:sz w:val="24"/>
          <w:szCs w:val="24"/>
          <w:lang w:val="es-ES"/>
        </w:rPr>
        <w:t xml:space="preserve"> identificada con cedula de ciudadanía No. </w:t>
      </w:r>
      <w:r>
        <w:rPr>
          <w:rFonts w:ascii="Arial" w:hAnsi="Arial" w:cs="Arial"/>
          <w:b/>
          <w:color w:val="FF0000"/>
          <w:sz w:val="24"/>
          <w:szCs w:val="24"/>
          <w:lang w:val="es-ES"/>
        </w:rPr>
        <w:t xml:space="preserve">{{cedula_agenciado}} </w:t>
      </w:r>
      <w:r w:rsidRPr="00893739">
        <w:rPr>
          <w:rFonts w:ascii="Arial" w:hAnsi="Arial" w:cs="Arial"/>
          <w:bCs/>
          <w:sz w:val="24"/>
          <w:szCs w:val="24"/>
          <w:lang w:val="es-ES"/>
        </w:rPr>
        <w:t xml:space="preserve">expedida en </w:t>
      </w:r>
      <w:r>
        <w:rPr>
          <w:rFonts w:ascii="Arial" w:hAnsi="Arial" w:cs="Arial"/>
          <w:b/>
          <w:color w:val="FF0000"/>
          <w:sz w:val="24"/>
          <w:szCs w:val="24"/>
          <w:lang w:val="es-ES"/>
        </w:rPr>
        <w:t>{{lugar_expedicion_agenciado}}</w:t>
      </w:r>
      <w:r w:rsidRPr="00893739">
        <w:rPr>
          <w:rFonts w:ascii="Arial" w:hAnsi="Arial" w:cs="Arial"/>
          <w:bCs/>
          <w:sz w:val="24"/>
          <w:szCs w:val="24"/>
          <w:lang w:val="es-ES"/>
        </w:rPr>
        <w:t xml:space="preserve">,  </w:t>
      </w:r>
      <w:r w:rsidRPr="00893739">
        <w:rPr>
          <w:rFonts w:ascii="Arial" w:hAnsi="Arial" w:cs="Arial"/>
          <w:sz w:val="24"/>
          <w:szCs w:val="24"/>
          <w:lang w:val="es-ES"/>
        </w:rPr>
        <w:t>por medio del presente escrito muy respetuosamente acudo a su honorable despacho con el fin de</w:t>
      </w:r>
      <w:r w:rsidRPr="00893739">
        <w:rPr>
          <w:rFonts w:ascii="Arial" w:hAnsi="Arial" w:cs="Arial"/>
          <w:b/>
          <w:sz w:val="24"/>
          <w:szCs w:val="24"/>
          <w:lang w:val="es-ES"/>
        </w:rPr>
        <w:t xml:space="preserve"> </w:t>
      </w:r>
      <w:r w:rsidRPr="00893739">
        <w:rPr>
          <w:rFonts w:ascii="Arial" w:hAnsi="Arial" w:cs="Arial"/>
          <w:bCs/>
          <w:sz w:val="24"/>
          <w:szCs w:val="24"/>
          <w:lang w:val="es-ES"/>
        </w:rPr>
        <w:t xml:space="preserve">impetrar </w:t>
      </w:r>
      <w:r w:rsidRPr="00893739">
        <w:rPr>
          <w:rFonts w:ascii="Arial" w:hAnsi="Arial" w:cs="Arial"/>
          <w:b/>
          <w:bCs/>
          <w:sz w:val="24"/>
          <w:szCs w:val="24"/>
          <w:lang w:val="es-ES"/>
        </w:rPr>
        <w:t xml:space="preserve">ACCION DE TUTELA </w:t>
      </w:r>
      <w:r w:rsidRPr="00893739">
        <w:rPr>
          <w:rFonts w:ascii="Arial" w:hAnsi="Arial" w:cs="Arial"/>
          <w:sz w:val="24"/>
          <w:szCs w:val="24"/>
          <w:lang w:val="es-ES"/>
        </w:rPr>
        <w:t xml:space="preserve">contra </w:t>
      </w:r>
      <w:r w:rsidRPr="00893739">
        <w:rPr>
          <w:rFonts w:ascii="Arial" w:hAnsi="Arial" w:cs="Arial"/>
          <w:b/>
          <w:sz w:val="24"/>
          <w:szCs w:val="24"/>
          <w:lang w:val="es-ES"/>
        </w:rPr>
        <w:t xml:space="preserve"> </w:t>
      </w:r>
      <w:r>
        <w:rPr>
          <w:rFonts w:ascii="Arial" w:hAnsi="Arial" w:cs="Arial"/>
          <w:b/>
          <w:color w:val="FF0000"/>
          <w:sz w:val="24"/>
          <w:szCs w:val="24"/>
          <w:lang w:val="es-ES"/>
        </w:rPr>
        <w:t>{{eps}}</w:t>
      </w:r>
      <w:r w:rsidRPr="00853BFD">
        <w:rPr>
          <w:rFonts w:ascii="Arial" w:hAnsi="Arial" w:cs="Arial"/>
          <w:b/>
          <w:sz w:val="24"/>
          <w:szCs w:val="24"/>
          <w:lang w:val="es-ES"/>
        </w:rPr>
        <w:t xml:space="preserve"> EPS - S</w:t>
      </w:r>
      <w:r w:rsidRPr="00893739">
        <w:rPr>
          <w:rFonts w:ascii="Arial" w:hAnsi="Arial" w:cs="Arial"/>
          <w:sz w:val="24"/>
          <w:szCs w:val="24"/>
          <w:lang w:val="es-ES"/>
        </w:rPr>
        <w:t>,</w:t>
      </w:r>
      <w:r w:rsidRPr="00893739">
        <w:rPr>
          <w:rFonts w:ascii="Arial" w:hAnsi="Arial" w:cs="Arial"/>
          <w:b/>
          <w:sz w:val="24"/>
          <w:szCs w:val="24"/>
          <w:lang w:val="es-ES"/>
        </w:rPr>
        <w:t xml:space="preserve"> </w:t>
      </w:r>
      <w:r w:rsidRPr="00893739">
        <w:rPr>
          <w:rFonts w:ascii="Arial" w:hAnsi="Arial" w:cs="Arial"/>
          <w:sz w:val="24"/>
          <w:szCs w:val="24"/>
          <w:lang w:val="es-ES"/>
        </w:rPr>
        <w:t>con el objeto que sean protegidos y amparados los derechos fundamentales a la vida, a la salud, a la Dignidad Humana, a la seguridad social y a una vida digna de las personas  a favor de mi agenciada, con fundamento en lo siguiente.</w:t>
      </w:r>
    </w:p>
    <w:p w:rsidR="00A24003" w:rsidRPr="00893739" w:rsidRDefault="00A24003" w:rsidP="00A24003">
      <w:pPr>
        <w:spacing w:after="0" w:line="240" w:lineRule="auto"/>
        <w:jc w:val="center"/>
        <w:rPr>
          <w:rFonts w:ascii="Arial" w:hAnsi="Arial" w:cs="Arial"/>
          <w:b/>
          <w:sz w:val="24"/>
          <w:szCs w:val="24"/>
          <w:lang w:val="es-ES"/>
        </w:rPr>
      </w:pPr>
      <w:r w:rsidRPr="00893739">
        <w:rPr>
          <w:rFonts w:ascii="Arial" w:hAnsi="Arial" w:cs="Arial"/>
          <w:b/>
          <w:sz w:val="24"/>
          <w:szCs w:val="24"/>
          <w:lang w:val="es-ES"/>
        </w:rPr>
        <w:t xml:space="preserve"> </w:t>
      </w:r>
    </w:p>
    <w:p w:rsidR="00A24003" w:rsidRPr="00893739" w:rsidRDefault="00A24003" w:rsidP="00A24003">
      <w:pPr>
        <w:spacing w:after="0" w:line="240" w:lineRule="auto"/>
        <w:jc w:val="center"/>
        <w:rPr>
          <w:rFonts w:ascii="Arial" w:hAnsi="Arial" w:cs="Arial"/>
          <w:b/>
          <w:sz w:val="24"/>
          <w:szCs w:val="24"/>
          <w:lang w:val="es-ES"/>
        </w:rPr>
      </w:pPr>
      <w:r w:rsidRPr="00893739">
        <w:rPr>
          <w:rFonts w:ascii="Arial" w:hAnsi="Arial" w:cs="Arial"/>
          <w:b/>
          <w:sz w:val="24"/>
          <w:szCs w:val="24"/>
          <w:lang w:val="es-ES"/>
        </w:rPr>
        <w:t>HECHOS</w:t>
      </w:r>
    </w:p>
    <w:p w:rsidR="00A24003" w:rsidRPr="00893739"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eastAsia="Times New Roman" w:hAnsi="Arial" w:cs="Arial"/>
          <w:b/>
          <w:sz w:val="24"/>
          <w:szCs w:val="24"/>
          <w:lang w:eastAsia="es-CO"/>
        </w:rPr>
        <w:t xml:space="preserve">PRIMERO: </w:t>
      </w:r>
      <w:r w:rsidRPr="00893739">
        <w:rPr>
          <w:rFonts w:ascii="Arial" w:eastAsia="Times New Roman" w:hAnsi="Arial" w:cs="Arial"/>
          <w:sz w:val="24"/>
          <w:szCs w:val="24"/>
          <w:lang w:eastAsia="es-CO"/>
        </w:rPr>
        <w:t>En calidad de hija  de la señora</w:t>
      </w:r>
      <w:r w:rsidRPr="00893739">
        <w:rPr>
          <w:rFonts w:ascii="Arial" w:hAnsi="Arial" w:cs="Arial"/>
          <w:bCs/>
          <w:sz w:val="24"/>
          <w:szCs w:val="24"/>
          <w:lang w:val="es-ES"/>
        </w:rPr>
        <w:t xml:space="preserve"> </w:t>
      </w:r>
      <w:r w:rsidRPr="00836EB0">
        <w:rPr>
          <w:rFonts w:ascii="Arial" w:hAnsi="Arial" w:cs="Arial"/>
          <w:b/>
          <w:color w:val="FF0000"/>
          <w:sz w:val="24"/>
          <w:szCs w:val="24"/>
          <w:lang w:val="es-ES"/>
        </w:rPr>
        <w:t>{{nombre_agenciado}}</w:t>
      </w:r>
      <w:r w:rsidRPr="00893739">
        <w:rPr>
          <w:rFonts w:ascii="Arial" w:eastAsia="Times New Roman" w:hAnsi="Arial" w:cs="Arial"/>
          <w:sz w:val="24"/>
          <w:szCs w:val="24"/>
          <w:lang w:eastAsia="es-CO"/>
        </w:rPr>
        <w:t xml:space="preserve"> quien tiene </w:t>
      </w:r>
      <w:r>
        <w:rPr>
          <w:rFonts w:ascii="Arial" w:eastAsia="Times New Roman" w:hAnsi="Arial" w:cs="Arial"/>
          <w:sz w:val="24"/>
          <w:szCs w:val="24"/>
          <w:lang w:eastAsia="es-CO"/>
        </w:rPr>
        <w:t>{{edad_agenciado}}</w:t>
      </w:r>
      <w:r w:rsidRPr="00893739">
        <w:rPr>
          <w:rFonts w:ascii="Arial" w:eastAsia="Times New Roman" w:hAnsi="Arial" w:cs="Arial"/>
          <w:sz w:val="24"/>
          <w:szCs w:val="24"/>
          <w:lang w:eastAsia="es-CO"/>
        </w:rPr>
        <w:t xml:space="preserve"> años de edad,  </w:t>
      </w:r>
      <w:r w:rsidRPr="00893739">
        <w:rPr>
          <w:rFonts w:ascii="Arial" w:hAnsi="Arial" w:cs="Arial"/>
          <w:sz w:val="24"/>
          <w:szCs w:val="24"/>
        </w:rPr>
        <w:t xml:space="preserve">persona de Especial Protección Constitucional, </w:t>
      </w:r>
      <w:r w:rsidRPr="00893739">
        <w:rPr>
          <w:rFonts w:ascii="Arial" w:eastAsia="Times New Roman" w:hAnsi="Arial" w:cs="Arial"/>
          <w:sz w:val="24"/>
          <w:szCs w:val="24"/>
          <w:lang w:eastAsia="es-CO"/>
        </w:rPr>
        <w:t xml:space="preserve"> y   se encuentra actualmente afiliado al Sistema de Seguridad Social en Salud, en </w:t>
      </w:r>
      <w:r>
        <w:rPr>
          <w:rFonts w:ascii="Arial" w:hAnsi="Arial" w:cs="Arial"/>
          <w:b/>
          <w:color w:val="FF0000"/>
          <w:sz w:val="24"/>
          <w:szCs w:val="24"/>
          <w:lang w:val="es-ES"/>
        </w:rPr>
        <w:t>{{eps}}</w:t>
      </w:r>
      <w:r>
        <w:rPr>
          <w:rFonts w:ascii="Arial" w:hAnsi="Arial" w:cs="Arial"/>
          <w:sz w:val="24"/>
          <w:szCs w:val="24"/>
          <w:lang w:val="es-ES"/>
        </w:rPr>
        <w:t xml:space="preserve"> EPS - S</w:t>
      </w:r>
    </w:p>
    <w:p w:rsidR="00A24003" w:rsidRPr="00893739" w:rsidRDefault="00A24003" w:rsidP="00A24003">
      <w:pPr>
        <w:spacing w:after="0" w:line="240" w:lineRule="auto"/>
        <w:ind w:right="198"/>
        <w:jc w:val="both"/>
        <w:rPr>
          <w:rFonts w:ascii="Arial" w:eastAsia="Times New Roman" w:hAnsi="Arial" w:cs="Arial"/>
          <w:sz w:val="24"/>
          <w:szCs w:val="24"/>
          <w:lang w:eastAsia="es-CO"/>
        </w:rPr>
      </w:pPr>
    </w:p>
    <w:p w:rsidR="00A24003" w:rsidRPr="00893739" w:rsidRDefault="00A24003" w:rsidP="00A24003">
      <w:pPr>
        <w:spacing w:after="0" w:line="240" w:lineRule="auto"/>
        <w:ind w:right="198"/>
        <w:jc w:val="both"/>
        <w:rPr>
          <w:rFonts w:ascii="Arial" w:hAnsi="Arial" w:cs="Arial"/>
          <w:sz w:val="24"/>
          <w:szCs w:val="24"/>
        </w:rPr>
      </w:pPr>
      <w:r w:rsidRPr="00893739">
        <w:rPr>
          <w:rFonts w:ascii="Arial" w:eastAsia="Times New Roman" w:hAnsi="Arial" w:cs="Arial"/>
          <w:b/>
          <w:sz w:val="24"/>
          <w:szCs w:val="24"/>
          <w:lang w:eastAsia="es-CO"/>
        </w:rPr>
        <w:t>SEGUNDO:</w:t>
      </w:r>
      <w:r w:rsidRPr="00893739">
        <w:rPr>
          <w:rFonts w:ascii="Arial" w:eastAsia="Times New Roman" w:hAnsi="Arial" w:cs="Arial"/>
          <w:sz w:val="24"/>
          <w:szCs w:val="24"/>
          <w:lang w:eastAsia="es-CO"/>
        </w:rPr>
        <w:t xml:space="preserve"> Mi </w:t>
      </w:r>
      <w:r>
        <w:rPr>
          <w:rFonts w:ascii="Arial" w:eastAsia="Times New Roman" w:hAnsi="Arial" w:cs="Arial"/>
          <w:sz w:val="24"/>
          <w:szCs w:val="24"/>
          <w:lang w:eastAsia="es-CO"/>
        </w:rPr>
        <w:t>{{relacion_agente_agenciado}}</w:t>
      </w:r>
      <w:r w:rsidRPr="00893739">
        <w:rPr>
          <w:rFonts w:ascii="Arial" w:eastAsia="Times New Roman" w:hAnsi="Arial" w:cs="Arial"/>
          <w:sz w:val="24"/>
          <w:szCs w:val="24"/>
          <w:lang w:eastAsia="es-CO"/>
        </w:rPr>
        <w:t xml:space="preserve">, es paciente adulta mayor con </w:t>
      </w:r>
      <w:r>
        <w:rPr>
          <w:rFonts w:ascii="Arial" w:eastAsia="Times New Roman" w:hAnsi="Arial" w:cs="Arial"/>
          <w:sz w:val="24"/>
          <w:szCs w:val="24"/>
          <w:lang w:eastAsia="es-CO"/>
        </w:rPr>
        <w:t xml:space="preserve">diagnostico </w:t>
      </w:r>
      <w:r w:rsidRPr="00836EB0">
        <w:rPr>
          <w:rFonts w:ascii="Arial" w:hAnsi="Arial" w:cs="Arial"/>
          <w:b/>
          <w:color w:val="FF0000"/>
          <w:sz w:val="24"/>
          <w:szCs w:val="24"/>
          <w:lang w:val="es-ES"/>
        </w:rPr>
        <w:t>{{diagnostico}}</w:t>
      </w:r>
      <w:r>
        <w:rPr>
          <w:rFonts w:ascii="Arial" w:hAnsi="Arial" w:cs="Arial"/>
          <w:b/>
          <w:color w:val="FF0000"/>
          <w:sz w:val="24"/>
          <w:szCs w:val="24"/>
          <w:lang w:val="es-ES"/>
        </w:rPr>
        <w:t xml:space="preserve"> </w:t>
      </w:r>
      <w:proofErr w:type="spellStart"/>
      <w:r w:rsidRPr="00836EB0">
        <w:rPr>
          <w:rFonts w:ascii="Arial" w:hAnsi="Arial" w:cs="Arial"/>
          <w:b/>
          <w:color w:val="FF0000"/>
          <w:sz w:val="24"/>
          <w:szCs w:val="24"/>
          <w:lang w:val="es-ES"/>
        </w:rPr>
      </w:r>
      <w:proofErr w:type="spellEnd"/>
      <w:r>
        <w:rPr>
          <w:rFonts w:ascii="Arial" w:eastAsia="Times New Roman" w:hAnsi="Arial" w:cs="Arial"/>
          <w:sz w:val="24"/>
          <w:szCs w:val="24"/>
          <w:lang w:eastAsia="es-CO"/>
        </w:rPr>
        <w:t>”.</w:t>
      </w:r>
    </w:p>
    <w:p w:rsidR="00A24003" w:rsidRPr="00893739" w:rsidRDefault="00A24003" w:rsidP="00A24003">
      <w:pPr>
        <w:spacing w:after="0" w:line="240" w:lineRule="auto"/>
        <w:ind w:right="198"/>
        <w:jc w:val="both"/>
        <w:rPr>
          <w:rFonts w:ascii="Arial" w:hAnsi="Arial" w:cs="Arial"/>
          <w:b/>
          <w:sz w:val="24"/>
          <w:szCs w:val="24"/>
        </w:rPr>
      </w:pPr>
    </w:p>
    <w:p w:rsidR="00A24003" w:rsidRPr="00893739" w:rsidRDefault="00A24003" w:rsidP="00A24003">
      <w:pPr>
        <w:spacing w:after="0" w:line="240" w:lineRule="auto"/>
        <w:ind w:right="198"/>
        <w:jc w:val="both"/>
        <w:rPr>
          <w:rFonts w:ascii="Arial" w:hAnsi="Arial" w:cs="Arial"/>
          <w:b/>
          <w:sz w:val="24"/>
          <w:szCs w:val="24"/>
        </w:rPr>
      </w:pPr>
      <w:r w:rsidRPr="00893739">
        <w:rPr>
          <w:rFonts w:ascii="Arial" w:hAnsi="Arial" w:cs="Arial"/>
          <w:b/>
          <w:sz w:val="24"/>
          <w:szCs w:val="24"/>
        </w:rPr>
        <w:t xml:space="preserve">TERCERO: </w:t>
      </w:r>
      <w:r>
        <w:rPr>
          <w:rFonts w:ascii="Arial" w:hAnsi="Arial" w:cs="Arial"/>
          <w:sz w:val="24"/>
          <w:szCs w:val="24"/>
        </w:rPr>
        <w:t xml:space="preserve">El día {{dia_orden}} de {{mes_orden}}  el médico tratante ordenó </w:t>
      </w:r>
      <w:r w:rsidRPr="00836EB0">
        <w:rPr>
          <w:rFonts w:ascii="Arial" w:hAnsi="Arial" w:cs="Arial"/>
          <w:b/>
          <w:color w:val="FF0000"/>
          <w:sz w:val="24"/>
          <w:szCs w:val="24"/>
          <w:lang w:val="es-ES"/>
        </w:rPr>
        <w:t xml:space="preserve">{{servicio_ordenado}} </w:t>
      </w:r>
      <w:proofErr w:type="spellStart"/>
      <w:r w:rsidRPr="00836EB0">
        <w:rPr>
          <w:rFonts w:ascii="Arial" w:hAnsi="Arial" w:cs="Arial"/>
          <w:b/>
          <w:color w:val="FF0000"/>
          <w:sz w:val="24"/>
          <w:szCs w:val="24"/>
          <w:lang w:val="es-ES"/>
        </w:rPr>
      </w:r>
      <w:proofErr w:type="spellEnd"/>
      <w:r w:rsidRPr="00836EB0">
        <w:rPr>
          <w:rFonts w:ascii="Arial" w:hAnsi="Arial" w:cs="Arial"/>
          <w:b/>
          <w:color w:val="FF0000"/>
          <w:sz w:val="24"/>
          <w:szCs w:val="24"/>
          <w:lang w:val="es-ES"/>
        </w:rPr>
        <w:t xml:space="preserve"> </w:t>
      </w:r>
      <w:proofErr w:type="spellStart"/>
      <w:r w:rsidRPr="00836EB0">
        <w:rPr>
          <w:rFonts w:ascii="Arial" w:hAnsi="Arial" w:cs="Arial"/>
          <w:b/>
          <w:color w:val="FF0000"/>
          <w:sz w:val="24"/>
          <w:szCs w:val="24"/>
          <w:lang w:val="es-ES"/>
        </w:rPr>
      </w:r>
      <w:proofErr w:type="spellEnd"/>
      <w:r w:rsidRPr="00836EB0">
        <w:rPr>
          <w:rFonts w:ascii="Arial" w:hAnsi="Arial" w:cs="Arial"/>
          <w:b/>
          <w:color w:val="FF0000"/>
          <w:sz w:val="24"/>
          <w:szCs w:val="24"/>
          <w:lang w:val="es-ES"/>
        </w:rPr>
        <w:t xml:space="preserve"> </w:t>
      </w:r>
      <w:proofErr w:type="spellStart"/>
      <w:r w:rsidRPr="00836EB0">
        <w:rPr>
          <w:rFonts w:ascii="Arial" w:hAnsi="Arial" w:cs="Arial"/>
          <w:b/>
          <w:color w:val="FF0000"/>
          <w:sz w:val="24"/>
          <w:szCs w:val="24"/>
          <w:lang w:val="es-ES"/>
        </w:rPr>
      </w:r>
      <w:proofErr w:type="spellEnd"/>
    </w:p>
    <w:p w:rsidR="00A24003" w:rsidRPr="00893739" w:rsidRDefault="00A24003" w:rsidP="00A24003">
      <w:pPr>
        <w:spacing w:after="0" w:line="240" w:lineRule="auto"/>
        <w:ind w:right="198"/>
        <w:jc w:val="both"/>
        <w:rPr>
          <w:rFonts w:ascii="Arial" w:eastAsia="Times New Roman" w:hAnsi="Arial" w:cs="Arial"/>
          <w:sz w:val="24"/>
          <w:szCs w:val="24"/>
          <w:lang w:eastAsia="es-CO"/>
        </w:rPr>
      </w:pPr>
    </w:p>
    <w:p w:rsidR="00A24003" w:rsidRDefault="00A24003" w:rsidP="00A24003">
      <w:pPr>
        <w:spacing w:after="0" w:line="240" w:lineRule="auto"/>
        <w:ind w:right="198"/>
        <w:jc w:val="both"/>
        <w:rPr>
          <w:rFonts w:ascii="Arial" w:hAnsi="Arial" w:cs="Arial"/>
          <w:b/>
          <w:color w:val="FF0000"/>
          <w:sz w:val="24"/>
          <w:szCs w:val="24"/>
          <w:lang w:val="es-ES"/>
        </w:rPr>
      </w:pPr>
      <w:r w:rsidRPr="00893739">
        <w:rPr>
          <w:rFonts w:ascii="Arial" w:eastAsia="Times New Roman" w:hAnsi="Arial" w:cs="Arial"/>
          <w:b/>
          <w:sz w:val="24"/>
          <w:szCs w:val="24"/>
          <w:lang w:eastAsia="es-CO"/>
        </w:rPr>
        <w:t>CUARTO:</w:t>
      </w:r>
      <w:r w:rsidRPr="00893739">
        <w:rPr>
          <w:rFonts w:ascii="Arial" w:eastAsia="Times New Roman" w:hAnsi="Arial" w:cs="Arial"/>
          <w:sz w:val="24"/>
          <w:szCs w:val="24"/>
          <w:lang w:eastAsia="es-CO"/>
        </w:rPr>
        <w:t xml:space="preserve"> </w:t>
      </w:r>
      <w:r>
        <w:rPr>
          <w:rFonts w:ascii="Arial" w:eastAsia="Times New Roman" w:hAnsi="Arial" w:cs="Arial"/>
          <w:sz w:val="24"/>
          <w:szCs w:val="24"/>
          <w:lang w:eastAsia="es-CO"/>
        </w:rPr>
        <w:t xml:space="preserve">Señor JUEZ, mi {{relacion_agente_agenciado}}, es adulto mayor, LA EPS </w:t>
      </w:r>
      <w:r w:rsidRPr="00836EB0">
        <w:rPr>
          <w:rFonts w:ascii="Arial" w:hAnsi="Arial" w:cs="Arial"/>
          <w:b/>
          <w:color w:val="FF0000"/>
          <w:sz w:val="24"/>
          <w:szCs w:val="24"/>
          <w:lang w:val="es-ES"/>
        </w:rPr>
        <w:t>{{eps}}</w:t>
      </w:r>
      <w:r>
        <w:rPr>
          <w:rFonts w:ascii="Arial" w:hAnsi="Arial" w:cs="Arial"/>
          <w:b/>
          <w:color w:val="FF0000"/>
          <w:sz w:val="24"/>
          <w:szCs w:val="24"/>
          <w:lang w:val="es-ES"/>
        </w:rPr>
        <w:t xml:space="preserve"> {{hecho_vulneracion}}</w:t>
      </w:r>
      <w:r>
        <w:rPr>
          <w:rFonts w:ascii="Arial" w:hAnsi="Arial" w:cs="Arial"/>
          <w:color w:val="FF0000"/>
          <w:sz w:val="24"/>
          <w:szCs w:val="24"/>
          <w:lang w:val="es-ES"/>
        </w:rPr>
        <w:t xml:space="preserve"> </w:t>
      </w:r>
      <w:proofErr w:type="spellStart"/>
      <w:r>
        <w:rPr>
          <w:rFonts w:ascii="Arial" w:hAnsi="Arial" w:cs="Arial"/>
          <w:color w:val="FF0000"/>
          <w:sz w:val="24"/>
          <w:szCs w:val="24"/>
          <w:lang w:val="es-ES"/>
        </w:rPr>
        <w:t>eps</w:t>
      </w:r>
      <w:proofErr w:type="spellEnd"/>
      <w:r>
        <w:rPr>
          <w:rFonts w:ascii="Arial" w:hAnsi="Arial" w:cs="Arial"/>
          <w:b/>
          <w:color w:val="FF0000"/>
          <w:sz w:val="24"/>
          <w:szCs w:val="24"/>
          <w:lang w:val="es-ES"/>
        </w:rPr>
        <w:t>)</w:t>
      </w:r>
    </w:p>
    <w:p w:rsidR="00A24003" w:rsidRPr="00893739" w:rsidRDefault="00A24003" w:rsidP="00A24003">
      <w:pPr>
        <w:spacing w:after="0" w:line="240" w:lineRule="auto"/>
        <w:ind w:right="198"/>
        <w:jc w:val="both"/>
        <w:rPr>
          <w:rFonts w:ascii="Arial" w:eastAsia="Times New Roman" w:hAnsi="Arial" w:cs="Arial"/>
          <w:sz w:val="24"/>
          <w:szCs w:val="24"/>
          <w:lang w:eastAsia="es-CO"/>
        </w:rPr>
      </w:pPr>
    </w:p>
    <w:p w:rsidR="00A24003" w:rsidRPr="00893739" w:rsidRDefault="00A24003" w:rsidP="00A24003">
      <w:pPr>
        <w:spacing w:after="0" w:line="240" w:lineRule="auto"/>
        <w:ind w:right="198"/>
        <w:jc w:val="both"/>
        <w:rPr>
          <w:rFonts w:ascii="Arial" w:eastAsia="Times New Roman" w:hAnsi="Arial" w:cs="Arial"/>
          <w:sz w:val="24"/>
          <w:szCs w:val="24"/>
          <w:lang w:eastAsia="es-CO"/>
        </w:rPr>
      </w:pPr>
      <w:r w:rsidRPr="00893739">
        <w:rPr>
          <w:rFonts w:ascii="Arial" w:eastAsia="Times New Roman" w:hAnsi="Arial" w:cs="Arial"/>
          <w:b/>
          <w:sz w:val="24"/>
          <w:szCs w:val="24"/>
          <w:lang w:eastAsia="es-CO"/>
        </w:rPr>
        <w:t xml:space="preserve">QUINTO: </w:t>
      </w:r>
      <w:r w:rsidRPr="00893739">
        <w:rPr>
          <w:rFonts w:ascii="Arial" w:eastAsia="Times New Roman" w:hAnsi="Arial" w:cs="Arial"/>
          <w:sz w:val="24"/>
          <w:szCs w:val="24"/>
          <w:lang w:eastAsia="es-CO"/>
        </w:rPr>
        <w:t xml:space="preserve">Con el debido respeto, solicito señor (a) juez de tutela que el fallo contemple una </w:t>
      </w:r>
      <w:r w:rsidRPr="00893739">
        <w:rPr>
          <w:rFonts w:ascii="Arial" w:eastAsia="Times New Roman" w:hAnsi="Arial" w:cs="Arial"/>
          <w:b/>
          <w:sz w:val="24"/>
          <w:szCs w:val="24"/>
          <w:lang w:eastAsia="es-CO"/>
        </w:rPr>
        <w:t xml:space="preserve">ATENCION INTEGRAL </w:t>
      </w:r>
      <w:r w:rsidRPr="00893739">
        <w:rPr>
          <w:rFonts w:ascii="Arial" w:eastAsia="Times New Roman" w:hAnsi="Arial" w:cs="Arial"/>
          <w:sz w:val="24"/>
          <w:szCs w:val="24"/>
          <w:lang w:eastAsia="es-CO"/>
        </w:rPr>
        <w:t xml:space="preserve">para que no se niegue medicamentos, insumos, elementos, procedimientos, exámenes, atención con médicos especialistas, tratamientos y todo cuanto sea necesario para atender la  salud y vida de mi </w:t>
      </w:r>
      <w:proofErr w:type="spellStart"/>
      <w:r>
        <w:rPr>
          <w:rFonts w:ascii="Arial" w:eastAsia="Times New Roman" w:hAnsi="Arial" w:cs="Arial"/>
          <w:sz w:val="24"/>
          <w:szCs w:val="24"/>
          <w:lang w:eastAsia="es-CO"/>
        </w:rPr>
        <w:t>{{relacion_agente_agenciado}}</w:t>
      </w:r>
      <w:proofErr w:type="spellEnd"/>
      <w:r>
        <w:rPr>
          <w:rFonts w:ascii="Arial" w:eastAsia="Times New Roman" w:hAnsi="Arial" w:cs="Arial"/>
          <w:sz w:val="24"/>
          <w:szCs w:val="24"/>
          <w:lang w:eastAsia="es-CO"/>
        </w:rPr>
        <w:t xml:space="preserve">  </w:t>
      </w:r>
      <w:r w:rsidRPr="00836EB0">
        <w:rPr>
          <w:rFonts w:ascii="Arial" w:hAnsi="Arial" w:cs="Arial"/>
          <w:b/>
          <w:color w:val="FF0000"/>
          <w:sz w:val="24"/>
          <w:szCs w:val="24"/>
          <w:lang w:val="es-ES"/>
        </w:rPr>
        <w:t>{{nombre_agenciado}}</w:t>
      </w:r>
      <w:r w:rsidRPr="00893739">
        <w:rPr>
          <w:rFonts w:ascii="Arial" w:eastAsia="Times New Roman" w:hAnsi="Arial" w:cs="Arial"/>
          <w:sz w:val="24"/>
          <w:szCs w:val="24"/>
          <w:lang w:eastAsia="es-CO"/>
        </w:rPr>
        <w:t xml:space="preserve">,  esté o no dentro del </w:t>
      </w:r>
      <w:r w:rsidRPr="00893739">
        <w:rPr>
          <w:rFonts w:ascii="Arial" w:eastAsia="Times New Roman" w:hAnsi="Arial" w:cs="Arial"/>
          <w:b/>
          <w:sz w:val="24"/>
          <w:szCs w:val="24"/>
          <w:lang w:eastAsia="es-CO"/>
        </w:rPr>
        <w:t>POS</w:t>
      </w:r>
      <w:r w:rsidRPr="00893739">
        <w:rPr>
          <w:rFonts w:ascii="Arial" w:eastAsia="Times New Roman" w:hAnsi="Arial" w:cs="Arial"/>
          <w:sz w:val="24"/>
          <w:szCs w:val="24"/>
          <w:lang w:eastAsia="es-CO"/>
        </w:rPr>
        <w:t xml:space="preserve"> y sin que medie excusa burocrática o administrativa que obstaculice la atención en salud con calidad, oportunidad y eficiencia por parte de la accionada y para el restablecimiento de la salud en condiciones dignas y justas y de conformidad con las prescripciones médicas para los </w:t>
      </w:r>
      <w:r w:rsidRPr="00893739">
        <w:rPr>
          <w:rFonts w:ascii="Arial" w:eastAsia="Times New Roman" w:hAnsi="Arial" w:cs="Arial"/>
          <w:b/>
          <w:sz w:val="24"/>
          <w:szCs w:val="24"/>
          <w:lang w:eastAsia="es-CO"/>
        </w:rPr>
        <w:t xml:space="preserve">DIAGNOSTICOS ACTUALES QUE REFIERE LA HISTORIA CLINICA Y TODO CUANTO DE LOS MISMOS SE DERIVE, </w:t>
      </w:r>
      <w:r w:rsidRPr="00893739">
        <w:rPr>
          <w:rFonts w:ascii="Arial" w:eastAsia="Times New Roman" w:hAnsi="Arial" w:cs="Arial"/>
          <w:sz w:val="24"/>
          <w:szCs w:val="24"/>
          <w:lang w:eastAsia="es-CO"/>
        </w:rPr>
        <w:t xml:space="preserve">sin que tenga necesidad de estar interponiendo  acciones de tutela una y otra vez y en amparo a sus derechos fundamentales invocados, no implicando sean </w:t>
      </w:r>
      <w:r w:rsidRPr="00893739">
        <w:rPr>
          <w:rFonts w:ascii="Arial" w:eastAsia="Times New Roman" w:hAnsi="Arial" w:cs="Arial"/>
          <w:b/>
          <w:sz w:val="24"/>
          <w:szCs w:val="24"/>
          <w:lang w:eastAsia="es-CO"/>
        </w:rPr>
        <w:t>HECHOS INCIERTOS,</w:t>
      </w:r>
      <w:r w:rsidRPr="00893739">
        <w:rPr>
          <w:rFonts w:ascii="Arial" w:eastAsia="Times New Roman" w:hAnsi="Arial" w:cs="Arial"/>
          <w:sz w:val="24"/>
          <w:szCs w:val="24"/>
          <w:lang w:eastAsia="es-CO"/>
        </w:rPr>
        <w:t xml:space="preserve"> por cuanto todo se soporta en las prescripciones médicas de los médicos tratantes.  </w:t>
      </w:r>
    </w:p>
    <w:p w:rsidR="00A24003" w:rsidRPr="00893739" w:rsidRDefault="00A24003" w:rsidP="00A24003">
      <w:pPr>
        <w:spacing w:after="0" w:line="240" w:lineRule="auto"/>
        <w:ind w:right="198"/>
        <w:jc w:val="both"/>
        <w:rPr>
          <w:rFonts w:ascii="Arial" w:eastAsia="Times New Roman" w:hAnsi="Arial" w:cs="Arial"/>
          <w:sz w:val="24"/>
          <w:szCs w:val="24"/>
          <w:lang w:eastAsia="es-CO"/>
        </w:rPr>
      </w:pPr>
    </w:p>
    <w:p w:rsidR="00A24003" w:rsidRPr="00893739" w:rsidRDefault="00A24003" w:rsidP="00A24003">
      <w:pPr>
        <w:spacing w:after="0" w:line="240" w:lineRule="auto"/>
        <w:ind w:right="198"/>
        <w:jc w:val="both"/>
        <w:rPr>
          <w:rFonts w:ascii="Arial" w:eastAsia="Times New Roman" w:hAnsi="Arial" w:cs="Arial"/>
          <w:sz w:val="24"/>
          <w:szCs w:val="24"/>
          <w:lang w:eastAsia="es-CO"/>
        </w:rPr>
      </w:pPr>
    </w:p>
    <w:p w:rsidR="00A24003" w:rsidRPr="00893739" w:rsidRDefault="00A24003" w:rsidP="00A24003">
      <w:pPr>
        <w:spacing w:after="0" w:line="240" w:lineRule="auto"/>
        <w:contextualSpacing/>
        <w:jc w:val="both"/>
        <w:rPr>
          <w:rFonts w:ascii="Arial" w:hAnsi="Arial" w:cs="Arial"/>
          <w:sz w:val="24"/>
          <w:szCs w:val="24"/>
          <w:lang w:val="es-ES"/>
        </w:rPr>
      </w:pPr>
      <w:r w:rsidRPr="00893739">
        <w:rPr>
          <w:rFonts w:ascii="Arial" w:eastAsia="Times New Roman" w:hAnsi="Arial" w:cs="Arial"/>
          <w:b/>
          <w:sz w:val="24"/>
          <w:szCs w:val="24"/>
          <w:lang w:eastAsia="es-CO"/>
        </w:rPr>
        <w:t>SEPTIMO:</w:t>
      </w:r>
      <w:r w:rsidRPr="00893739">
        <w:rPr>
          <w:rFonts w:ascii="Arial" w:eastAsia="Times New Roman" w:hAnsi="Arial" w:cs="Arial"/>
          <w:sz w:val="24"/>
          <w:szCs w:val="24"/>
          <w:lang w:eastAsia="es-CO"/>
        </w:rPr>
        <w:t xml:space="preserve"> </w:t>
      </w:r>
      <w:r w:rsidRPr="00893739">
        <w:rPr>
          <w:rFonts w:ascii="Arial" w:hAnsi="Arial" w:cs="Arial"/>
          <w:sz w:val="24"/>
          <w:szCs w:val="24"/>
          <w:lang w:val="es-ES"/>
        </w:rPr>
        <w:t xml:space="preserve">En mi condición de hija de la señora </w:t>
      </w:r>
      <w:r w:rsidRPr="00836EB0">
        <w:rPr>
          <w:rFonts w:ascii="Arial" w:hAnsi="Arial" w:cs="Arial"/>
          <w:b/>
          <w:color w:val="FF0000"/>
          <w:sz w:val="24"/>
          <w:szCs w:val="24"/>
          <w:lang w:val="es-ES"/>
        </w:rPr>
        <w:t>{{nombre_agenciado}}</w:t>
      </w:r>
      <w:r w:rsidRPr="00893739">
        <w:rPr>
          <w:rFonts w:ascii="Arial" w:hAnsi="Arial" w:cs="Arial"/>
          <w:sz w:val="24"/>
          <w:szCs w:val="24"/>
          <w:lang w:val="es-ES"/>
        </w:rPr>
        <w:t xml:space="preserve"> </w:t>
      </w:r>
      <w:r>
        <w:rPr>
          <w:rFonts w:ascii="Arial" w:hAnsi="Arial" w:cs="Arial"/>
          <w:sz w:val="24"/>
          <w:szCs w:val="24"/>
          <w:lang w:val="es-ES"/>
        </w:rPr>
        <w:t xml:space="preserve"> </w:t>
      </w:r>
      <w:r w:rsidRPr="00893739">
        <w:rPr>
          <w:rFonts w:ascii="Arial" w:hAnsi="Arial" w:cs="Arial"/>
          <w:sz w:val="24"/>
          <w:szCs w:val="24"/>
          <w:lang w:val="es-ES"/>
        </w:rPr>
        <w:t xml:space="preserve">interpongo la presente acción tutelar, recordando lo que la Honorable Corte Constitucional se ha pronunciado al respecto sobre la Agencia Oficiosa: </w:t>
      </w:r>
    </w:p>
    <w:p w:rsidR="00A24003" w:rsidRPr="00893739" w:rsidRDefault="00A24003" w:rsidP="00A24003">
      <w:pPr>
        <w:spacing w:after="0" w:line="240" w:lineRule="auto"/>
        <w:contextualSpacing/>
        <w:jc w:val="both"/>
        <w:rPr>
          <w:rFonts w:ascii="Arial" w:hAnsi="Arial" w:cs="Arial"/>
          <w:sz w:val="24"/>
          <w:szCs w:val="24"/>
          <w:lang w:val="es-ES"/>
        </w:rPr>
      </w:pPr>
    </w:p>
    <w:p w:rsidR="00A24003" w:rsidRPr="00893739" w:rsidRDefault="00A24003" w:rsidP="00A24003">
      <w:pPr>
        <w:spacing w:after="0" w:line="240" w:lineRule="auto"/>
        <w:contextualSpacing/>
        <w:jc w:val="both"/>
        <w:rPr>
          <w:rFonts w:ascii="Arial" w:hAnsi="Arial" w:cs="Arial"/>
          <w:sz w:val="24"/>
          <w:szCs w:val="24"/>
          <w:lang w:val="es-ES"/>
        </w:rPr>
      </w:pPr>
    </w:p>
    <w:p w:rsidR="00A24003" w:rsidRPr="00893739" w:rsidRDefault="00A24003" w:rsidP="00A24003">
      <w:pPr>
        <w:shd w:val="clear" w:color="auto" w:fill="FFFFFF"/>
        <w:spacing w:after="0" w:line="360" w:lineRule="auto"/>
        <w:ind w:left="708" w:right="45"/>
        <w:jc w:val="both"/>
        <w:textAlignment w:val="baseline"/>
        <w:rPr>
          <w:rFonts w:ascii="Arial" w:eastAsia="Times New Roman" w:hAnsi="Arial" w:cs="Arial"/>
          <w:i/>
          <w:iCs/>
          <w:bdr w:val="none" w:sz="0" w:space="0" w:color="auto" w:frame="1"/>
          <w:lang w:eastAsia="es-CO"/>
        </w:rPr>
      </w:pPr>
      <w:r w:rsidRPr="00893739">
        <w:rPr>
          <w:rFonts w:ascii="Arial" w:hAnsi="Arial" w:cs="Arial"/>
          <w:b/>
          <w:i/>
          <w:lang w:val="es-ES"/>
        </w:rPr>
        <w:t xml:space="preserve">Sentencia T-004 de 2013 Magistrado Ponente Mauricio González Cuervo: </w:t>
      </w:r>
      <w:r w:rsidRPr="00893739">
        <w:rPr>
          <w:rFonts w:ascii="Arial" w:eastAsia="Times New Roman" w:hAnsi="Arial" w:cs="Arial"/>
          <w:b/>
          <w:bCs/>
          <w:i/>
          <w:bdr w:val="none" w:sz="0" w:space="0" w:color="auto" w:frame="1"/>
          <w:lang w:eastAsia="es-CO"/>
        </w:rPr>
        <w:t>requisito para la procedencia de la Agencia Oficiosa</w:t>
      </w:r>
      <w:r w:rsidRPr="00893739">
        <w:rPr>
          <w:rFonts w:ascii="Arial" w:eastAsia="Times New Roman" w:hAnsi="Arial" w:cs="Arial"/>
          <w:i/>
          <w:lang w:eastAsia="es-CO"/>
        </w:rPr>
        <w:t>: “</w:t>
      </w:r>
      <w:r w:rsidRPr="00893739">
        <w:rPr>
          <w:rFonts w:ascii="Arial" w:eastAsia="Times New Roman" w:hAnsi="Arial" w:cs="Arial"/>
          <w:i/>
          <w:iCs/>
          <w:bdr w:val="none" w:sz="0" w:space="0" w:color="auto" w:frame="1"/>
          <w:lang w:eastAsia="es-CO"/>
        </w:rPr>
        <w:t>Cuando la acción de tutela es interpuesta por intermedio de agente oficioso, la jurisprudencia constitucional ha señalado los siguientes elementos normativos: (i) el agente oficioso debe manifestar que está actuando como tal; (ii) del escrito de tutela se debe poder inferir que el titular del derecho está imposibilitado para ejercer la acción de tutela, ya sea por circunstancias físicas o mentales; (iii) la informalidad de la agencia, pues esta no implica que deba existir una relación formal entre el agente y los agenciados; (iv) la ratificación de lo actuado dentro del proceso”.</w:t>
      </w:r>
    </w:p>
    <w:p w:rsidR="00A24003" w:rsidRPr="00893739" w:rsidRDefault="00A24003" w:rsidP="00A24003">
      <w:pPr>
        <w:shd w:val="clear" w:color="auto" w:fill="FFFFFF"/>
        <w:spacing w:after="0" w:line="360" w:lineRule="auto"/>
        <w:ind w:left="708" w:right="45"/>
        <w:jc w:val="both"/>
        <w:textAlignment w:val="baseline"/>
        <w:rPr>
          <w:rFonts w:ascii="Arial" w:eastAsia="Times New Roman" w:hAnsi="Arial" w:cs="Arial"/>
          <w:i/>
          <w:lang w:eastAsia="es-CO"/>
        </w:rPr>
      </w:pPr>
    </w:p>
    <w:p w:rsidR="00A24003" w:rsidRPr="00893739" w:rsidRDefault="00A24003" w:rsidP="00A24003">
      <w:pPr>
        <w:spacing w:after="0" w:line="240" w:lineRule="auto"/>
        <w:ind w:right="200"/>
        <w:jc w:val="both"/>
        <w:rPr>
          <w:rFonts w:ascii="Arial" w:eastAsia="Times New Roman" w:hAnsi="Arial" w:cs="Arial"/>
          <w:sz w:val="24"/>
          <w:szCs w:val="24"/>
          <w:lang w:eastAsia="es-CO"/>
        </w:rPr>
      </w:pPr>
      <w:r w:rsidRPr="00893739">
        <w:rPr>
          <w:rFonts w:ascii="Arial" w:eastAsia="Times New Roman" w:hAnsi="Arial" w:cs="Arial"/>
          <w:b/>
          <w:sz w:val="24"/>
          <w:szCs w:val="24"/>
          <w:lang w:val="es-ES" w:eastAsia="es-CO"/>
        </w:rPr>
        <w:t>OCTAVO</w:t>
      </w:r>
      <w:r w:rsidRPr="00893739">
        <w:rPr>
          <w:rFonts w:ascii="Arial" w:eastAsia="Times New Roman" w:hAnsi="Arial" w:cs="Arial"/>
          <w:b/>
          <w:sz w:val="24"/>
          <w:szCs w:val="24"/>
          <w:lang w:eastAsia="es-CO"/>
        </w:rPr>
        <w:t>:</w:t>
      </w:r>
      <w:r>
        <w:rPr>
          <w:rFonts w:ascii="Arial" w:eastAsia="Times New Roman" w:hAnsi="Arial" w:cs="Arial"/>
          <w:sz w:val="24"/>
          <w:szCs w:val="24"/>
          <w:lang w:eastAsia="es-CO"/>
        </w:rPr>
        <w:t xml:space="preserve"> Finalmente, resalto</w:t>
      </w:r>
      <w:r w:rsidRPr="00893739">
        <w:rPr>
          <w:rFonts w:ascii="Arial" w:eastAsia="Times New Roman" w:hAnsi="Arial" w:cs="Arial"/>
          <w:sz w:val="24"/>
          <w:szCs w:val="24"/>
          <w:lang w:eastAsia="es-CO"/>
        </w:rPr>
        <w:t xml:space="preserve"> que </w:t>
      </w:r>
      <w:r w:rsidRPr="00893739">
        <w:rPr>
          <w:rFonts w:ascii="Arial" w:hAnsi="Arial" w:cs="Arial"/>
          <w:sz w:val="24"/>
          <w:szCs w:val="24"/>
        </w:rPr>
        <w:t xml:space="preserve">la </w:t>
      </w:r>
      <w:r>
        <w:rPr>
          <w:rFonts w:ascii="Arial" w:hAnsi="Arial" w:cs="Arial"/>
          <w:b/>
          <w:sz w:val="24"/>
          <w:szCs w:val="24"/>
        </w:rPr>
        <w:t xml:space="preserve">EPS-S </w:t>
      </w:r>
      <w:r w:rsidRPr="00836EB0">
        <w:rPr>
          <w:rFonts w:ascii="Arial" w:hAnsi="Arial" w:cs="Arial"/>
          <w:b/>
          <w:color w:val="FF0000"/>
          <w:sz w:val="24"/>
          <w:szCs w:val="24"/>
          <w:lang w:val="es-ES"/>
        </w:rPr>
        <w:t>{{eps}}</w:t>
      </w:r>
      <w:r w:rsidRPr="00893739">
        <w:rPr>
          <w:rFonts w:ascii="Arial" w:eastAsia="Times New Roman" w:hAnsi="Arial" w:cs="Arial"/>
          <w:sz w:val="24"/>
          <w:szCs w:val="24"/>
          <w:lang w:eastAsia="es-CO"/>
        </w:rPr>
        <w:t xml:space="preserve"> </w:t>
      </w:r>
      <w:r>
        <w:rPr>
          <w:rFonts w:ascii="Arial" w:eastAsia="Times New Roman" w:hAnsi="Arial" w:cs="Arial"/>
          <w:sz w:val="24"/>
          <w:szCs w:val="24"/>
          <w:lang w:eastAsia="es-CO"/>
        </w:rPr>
        <w:t xml:space="preserve">y la Secretaria de Salud de Santander, </w:t>
      </w:r>
      <w:r w:rsidRPr="00893739">
        <w:rPr>
          <w:rFonts w:ascii="Arial" w:eastAsia="Times New Roman" w:hAnsi="Arial" w:cs="Arial"/>
          <w:sz w:val="24"/>
          <w:szCs w:val="24"/>
          <w:lang w:eastAsia="es-CO"/>
        </w:rPr>
        <w:t xml:space="preserve">Se encuentran menoscabando, amenazando y vulnerando los derechos fundamentales a </w:t>
      </w:r>
      <w:r w:rsidRPr="00893739">
        <w:rPr>
          <w:rFonts w:ascii="Arial" w:eastAsia="Times New Roman" w:hAnsi="Arial" w:cs="Arial"/>
          <w:b/>
          <w:sz w:val="24"/>
          <w:szCs w:val="24"/>
          <w:lang w:eastAsia="es-CO"/>
        </w:rPr>
        <w:t>LA VIDA, A LA SALUD, A LA DIGNIDAD HUMANA, LA SEGURIDAD SOCIAL Y A UNA VIDA DIGNA DE LAS PERSONAS DE LA TERCERA EDAD</w:t>
      </w:r>
      <w:r w:rsidRPr="00893739">
        <w:rPr>
          <w:rFonts w:ascii="Arial" w:eastAsia="Times New Roman" w:hAnsi="Arial" w:cs="Arial"/>
          <w:sz w:val="24"/>
          <w:szCs w:val="24"/>
          <w:lang w:eastAsia="es-CO"/>
        </w:rPr>
        <w:t xml:space="preserve">, y por ende desconociendo las jurisprudencias de la Corte Constitucional al respecto. </w:t>
      </w:r>
    </w:p>
    <w:p w:rsidR="00A24003" w:rsidRPr="00893739" w:rsidRDefault="00A24003" w:rsidP="00A24003">
      <w:pPr>
        <w:shd w:val="clear" w:color="auto" w:fill="FFFFFF"/>
        <w:spacing w:after="0" w:line="360" w:lineRule="auto"/>
        <w:ind w:left="708" w:right="45"/>
        <w:jc w:val="both"/>
        <w:textAlignment w:val="baseline"/>
        <w:rPr>
          <w:rFonts w:ascii="Arial" w:eastAsia="Times New Roman" w:hAnsi="Arial" w:cs="Arial"/>
          <w:i/>
          <w:lang w:eastAsia="es-CO"/>
        </w:rPr>
      </w:pPr>
    </w:p>
    <w:p w:rsidR="00A24003" w:rsidRPr="00893739" w:rsidRDefault="00A24003" w:rsidP="00A24003">
      <w:pPr>
        <w:spacing w:after="0" w:line="240" w:lineRule="auto"/>
        <w:ind w:right="200"/>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 </w:t>
      </w:r>
      <w:r w:rsidRPr="00893739">
        <w:rPr>
          <w:rFonts w:ascii="Arial" w:hAnsi="Arial" w:cs="Arial"/>
          <w:sz w:val="24"/>
          <w:szCs w:val="24"/>
          <w:lang w:val="es-ES"/>
        </w:rPr>
        <w:t xml:space="preserve">Por todo lo mencionado Señor (a) Juez, </w:t>
      </w:r>
      <w:r w:rsidRPr="00893739">
        <w:rPr>
          <w:rFonts w:ascii="Arial" w:hAnsi="Arial" w:cs="Arial"/>
          <w:sz w:val="24"/>
          <w:szCs w:val="24"/>
          <w:shd w:val="clear" w:color="auto" w:fill="FFFFFF"/>
          <w:lang w:val="es-ES"/>
        </w:rPr>
        <w:t xml:space="preserve">Acudo a este medio de defensa de Derecho fundamental a la vida y a la salud de  mi  madre </w:t>
      </w:r>
      <w:r w:rsidRPr="00893739">
        <w:rPr>
          <w:rFonts w:ascii="Arial" w:hAnsi="Arial" w:cs="Arial"/>
          <w:bCs/>
          <w:sz w:val="24"/>
          <w:szCs w:val="24"/>
          <w:lang w:val="es-ES"/>
        </w:rPr>
        <w:t xml:space="preserve">  </w:t>
      </w:r>
      <w:r w:rsidRPr="00836EB0">
        <w:rPr>
          <w:rFonts w:ascii="Arial" w:hAnsi="Arial" w:cs="Arial"/>
          <w:b/>
          <w:color w:val="FF0000"/>
          <w:sz w:val="24"/>
          <w:szCs w:val="24"/>
          <w:lang w:val="es-ES"/>
        </w:rPr>
        <w:t>{{nombre_agenciado}}</w:t>
      </w:r>
      <w:r>
        <w:rPr>
          <w:rFonts w:ascii="Arial" w:hAnsi="Arial" w:cs="Arial"/>
          <w:bCs/>
          <w:sz w:val="24"/>
          <w:szCs w:val="24"/>
          <w:lang w:val="es-ES"/>
        </w:rPr>
        <w:t xml:space="preserve"> </w:t>
      </w:r>
      <w:r w:rsidRPr="00893739">
        <w:rPr>
          <w:rFonts w:ascii="Arial" w:hAnsi="Arial" w:cs="Arial"/>
          <w:sz w:val="24"/>
          <w:szCs w:val="24"/>
          <w:shd w:val="clear" w:color="auto" w:fill="FFFFFF"/>
          <w:lang w:val="es-ES"/>
        </w:rPr>
        <w:t>ya que no cuento con otro medio Judicial que pueda tener igual efectividad y rapidez.</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pStyle w:val="Prrafodelista"/>
        <w:jc w:val="center"/>
        <w:rPr>
          <w:rFonts w:ascii="Arial" w:hAnsi="Arial" w:cs="Arial"/>
          <w:b/>
        </w:rPr>
      </w:pPr>
      <w:r w:rsidRPr="00893739">
        <w:rPr>
          <w:rFonts w:ascii="Arial" w:hAnsi="Arial" w:cs="Arial"/>
          <w:b/>
        </w:rPr>
        <w:t>PRINCIPIOS Y DERECHOS VULNERADOS</w:t>
      </w:r>
    </w:p>
    <w:p w:rsidR="00A24003" w:rsidRPr="00893739" w:rsidRDefault="00A24003" w:rsidP="00A24003">
      <w:pPr>
        <w:jc w:val="both"/>
        <w:rPr>
          <w:rFonts w:ascii="Arial" w:hAnsi="Arial" w:cs="Arial"/>
          <w:sz w:val="24"/>
          <w:szCs w:val="24"/>
        </w:rPr>
      </w:pPr>
      <w:r w:rsidRPr="00893739">
        <w:rPr>
          <w:rFonts w:ascii="Arial" w:hAnsi="Arial" w:cs="Arial"/>
          <w:b/>
          <w:i/>
          <w:sz w:val="24"/>
          <w:szCs w:val="24"/>
        </w:rPr>
        <w:t>Principio de la Dignidad Humana</w:t>
      </w:r>
      <w:r w:rsidRPr="00893739">
        <w:rPr>
          <w:rFonts w:ascii="Arial" w:hAnsi="Arial" w:cs="Arial"/>
          <w:sz w:val="24"/>
          <w:szCs w:val="24"/>
        </w:rPr>
        <w:t xml:space="preserve"> consagrado en el Art 1 de la Constitución Política.</w:t>
      </w:r>
    </w:p>
    <w:p w:rsidR="00A24003" w:rsidRPr="00893739" w:rsidRDefault="00A24003" w:rsidP="00A24003">
      <w:pPr>
        <w:jc w:val="both"/>
        <w:rPr>
          <w:rFonts w:ascii="Arial" w:hAnsi="Arial" w:cs="Arial"/>
          <w:sz w:val="24"/>
          <w:szCs w:val="24"/>
        </w:rPr>
      </w:pPr>
      <w:r w:rsidRPr="00893739">
        <w:rPr>
          <w:rFonts w:ascii="Arial" w:hAnsi="Arial" w:cs="Arial"/>
          <w:sz w:val="24"/>
          <w:szCs w:val="24"/>
        </w:rPr>
        <w:t xml:space="preserve">Derecho a la </w:t>
      </w:r>
      <w:r w:rsidRPr="00893739">
        <w:rPr>
          <w:rFonts w:ascii="Arial" w:hAnsi="Arial" w:cs="Arial"/>
          <w:b/>
          <w:i/>
          <w:sz w:val="24"/>
          <w:szCs w:val="24"/>
        </w:rPr>
        <w:t>Vida</w:t>
      </w:r>
      <w:r w:rsidRPr="00893739">
        <w:rPr>
          <w:rFonts w:ascii="Arial" w:hAnsi="Arial" w:cs="Arial"/>
          <w:sz w:val="24"/>
          <w:szCs w:val="24"/>
        </w:rPr>
        <w:t xml:space="preserve"> en condiciones dignas y justas artículo 11 Constitución Nacional.</w:t>
      </w:r>
    </w:p>
    <w:p w:rsidR="00A24003" w:rsidRPr="00893739" w:rsidRDefault="00A24003" w:rsidP="00A24003">
      <w:pPr>
        <w:jc w:val="both"/>
        <w:rPr>
          <w:rFonts w:ascii="Arial" w:hAnsi="Arial" w:cs="Arial"/>
          <w:sz w:val="24"/>
          <w:szCs w:val="24"/>
        </w:rPr>
      </w:pPr>
      <w:r w:rsidRPr="00893739">
        <w:rPr>
          <w:rFonts w:ascii="Arial" w:hAnsi="Arial" w:cs="Arial"/>
          <w:sz w:val="24"/>
          <w:szCs w:val="24"/>
        </w:rPr>
        <w:t xml:space="preserve">Derecho a  la </w:t>
      </w:r>
      <w:r w:rsidRPr="00893739">
        <w:rPr>
          <w:rFonts w:ascii="Arial" w:hAnsi="Arial" w:cs="Arial"/>
          <w:b/>
          <w:sz w:val="24"/>
          <w:szCs w:val="24"/>
        </w:rPr>
        <w:t>Salud</w:t>
      </w:r>
      <w:r w:rsidRPr="00893739">
        <w:rPr>
          <w:rFonts w:ascii="Arial" w:hAnsi="Arial" w:cs="Arial"/>
          <w:sz w:val="24"/>
          <w:szCs w:val="24"/>
        </w:rPr>
        <w:t xml:space="preserve"> artículo 49 de la Constitución Nacional.</w:t>
      </w:r>
    </w:p>
    <w:p w:rsidR="00A24003" w:rsidRPr="00893739" w:rsidRDefault="00A24003" w:rsidP="00A24003">
      <w:pPr>
        <w:spacing w:after="0" w:line="240" w:lineRule="auto"/>
        <w:ind w:right="200"/>
        <w:jc w:val="both"/>
        <w:rPr>
          <w:rFonts w:ascii="Arial" w:eastAsia="Times New Roman" w:hAnsi="Arial" w:cs="Arial"/>
          <w:sz w:val="24"/>
          <w:szCs w:val="24"/>
          <w:lang w:eastAsia="es-CO"/>
        </w:rPr>
      </w:pPr>
    </w:p>
    <w:p w:rsidR="00A24003" w:rsidRPr="00893739" w:rsidRDefault="00A24003" w:rsidP="00A24003">
      <w:pPr>
        <w:spacing w:after="0" w:line="240" w:lineRule="auto"/>
        <w:jc w:val="center"/>
        <w:rPr>
          <w:rFonts w:ascii="Arial" w:hAnsi="Arial" w:cs="Arial"/>
          <w:b/>
          <w:sz w:val="24"/>
          <w:szCs w:val="24"/>
          <w:lang w:val="es-ES"/>
        </w:rPr>
      </w:pPr>
      <w:r w:rsidRPr="00893739">
        <w:rPr>
          <w:rFonts w:ascii="Arial" w:hAnsi="Arial" w:cs="Arial"/>
          <w:b/>
          <w:sz w:val="24"/>
          <w:szCs w:val="24"/>
          <w:lang w:val="es-ES"/>
        </w:rPr>
        <w:t>FUNDAMENTACION JURIDICA</w:t>
      </w:r>
    </w:p>
    <w:p w:rsidR="00A24003" w:rsidRPr="00893739"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Inicialmente es mi deseo exponer los fundamentos de derecho que sustentan la procedencia de la acción de tutela que hoy interpongo, para esto tomaré los fundamentos Constitucionales, legales y jurisprudenciales, emitidos por la Corte Constitucional, los cuales son bastantes amplios, debido a las reiteradas ocasiones en las que ha sido la Corte quien decide, y confirma la procedencia de este tipo de acciones de TUTELA.</w:t>
      </w: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 xml:space="preserve"> </w:t>
      </w:r>
    </w:p>
    <w:p w:rsidR="00A24003" w:rsidRPr="00893739" w:rsidRDefault="00A24003" w:rsidP="00A24003">
      <w:pPr>
        <w:spacing w:after="0" w:line="240" w:lineRule="auto"/>
        <w:ind w:right="51"/>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Con base en lo establecido en el artículo 86 de la Constitución Política, la acción de tutela es entonces el instrumento judicial para la protección inmediata de los derechos fundamentales y en el caso en concreto se encuentran amparados vía jurisprudencial.   </w:t>
      </w:r>
    </w:p>
    <w:p w:rsidR="00A24003" w:rsidRPr="00893739" w:rsidRDefault="00A24003" w:rsidP="00A24003">
      <w:pPr>
        <w:spacing w:after="0" w:line="240" w:lineRule="auto"/>
        <w:ind w:right="51"/>
        <w:jc w:val="both"/>
        <w:rPr>
          <w:rFonts w:ascii="Arial" w:eastAsia="Times New Roman" w:hAnsi="Arial" w:cs="Arial"/>
          <w:sz w:val="24"/>
          <w:szCs w:val="24"/>
          <w:lang w:eastAsia="es-CO"/>
        </w:rPr>
      </w:pPr>
    </w:p>
    <w:p w:rsidR="00A24003" w:rsidRPr="00893739" w:rsidRDefault="00A24003" w:rsidP="00A24003">
      <w:pPr>
        <w:spacing w:after="0" w:line="240" w:lineRule="auto"/>
        <w:ind w:right="51"/>
        <w:jc w:val="both"/>
        <w:rPr>
          <w:rFonts w:ascii="Arial" w:eastAsia="Times New Roman" w:hAnsi="Arial" w:cs="Arial"/>
          <w:sz w:val="24"/>
          <w:szCs w:val="24"/>
          <w:lang w:eastAsia="es-CO"/>
        </w:rPr>
      </w:pPr>
    </w:p>
    <w:p w:rsidR="00A24003" w:rsidRPr="00893739" w:rsidRDefault="00A24003" w:rsidP="00A24003">
      <w:pPr>
        <w:spacing w:after="0" w:line="240" w:lineRule="auto"/>
        <w:jc w:val="both"/>
        <w:rPr>
          <w:rFonts w:ascii="Arial" w:hAnsi="Arial" w:cs="Arial"/>
          <w:b/>
          <w:sz w:val="24"/>
          <w:szCs w:val="24"/>
        </w:rPr>
      </w:pPr>
      <w:r w:rsidRPr="00893739">
        <w:rPr>
          <w:rFonts w:ascii="Arial" w:hAnsi="Arial" w:cs="Arial"/>
          <w:b/>
          <w:sz w:val="24"/>
          <w:szCs w:val="24"/>
        </w:rPr>
        <w:t>FUNDAMENTO CONSTITUCIONAL:</w:t>
      </w:r>
    </w:p>
    <w:p w:rsidR="00A24003" w:rsidRPr="00893739" w:rsidRDefault="00A24003" w:rsidP="00A24003">
      <w:pPr>
        <w:spacing w:after="0" w:line="240" w:lineRule="auto"/>
        <w:jc w:val="both"/>
        <w:rPr>
          <w:rFonts w:ascii="Arial" w:hAnsi="Arial" w:cs="Arial"/>
          <w:b/>
          <w:sz w:val="24"/>
          <w:szCs w:val="24"/>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b/>
          <w:sz w:val="24"/>
          <w:szCs w:val="24"/>
          <w:lang w:val="es-ES"/>
        </w:rPr>
        <w:t>El artículo 13, inciso 3º,</w:t>
      </w:r>
      <w:r w:rsidRPr="00893739">
        <w:rPr>
          <w:rFonts w:ascii="Arial" w:hAnsi="Arial" w:cs="Arial"/>
          <w:sz w:val="24"/>
          <w:szCs w:val="24"/>
          <w:lang w:val="es-ES"/>
        </w:rPr>
        <w:t xml:space="preserve"> de la Constitución Política señala que es deber del Estado proteger a aquellas </w:t>
      </w:r>
      <w:r w:rsidRPr="00893739">
        <w:rPr>
          <w:rFonts w:ascii="Arial" w:hAnsi="Arial" w:cs="Arial"/>
          <w:iCs/>
          <w:sz w:val="24"/>
          <w:szCs w:val="24"/>
          <w:lang w:val="es-ES"/>
        </w:rPr>
        <w:t xml:space="preserve">“personas que por su condición económica, </w:t>
      </w:r>
      <w:r w:rsidRPr="00893739">
        <w:rPr>
          <w:rFonts w:ascii="Arial" w:hAnsi="Arial" w:cs="Arial"/>
          <w:b/>
          <w:iCs/>
          <w:sz w:val="24"/>
          <w:szCs w:val="24"/>
          <w:u w:val="single"/>
          <w:lang w:val="es-ES"/>
        </w:rPr>
        <w:t>física o mental,</w:t>
      </w:r>
      <w:r w:rsidRPr="00893739">
        <w:rPr>
          <w:rFonts w:ascii="Arial" w:hAnsi="Arial" w:cs="Arial"/>
          <w:iCs/>
          <w:sz w:val="24"/>
          <w:szCs w:val="24"/>
          <w:lang w:val="es-ES"/>
        </w:rPr>
        <w:t xml:space="preserve"> se encuentren en circunstancia de debilidad manifiesta y sancionará los abusos o maltratos que contra ellas se cometan”</w:t>
      </w:r>
      <w:r w:rsidRPr="00893739">
        <w:rPr>
          <w:rFonts w:ascii="Arial" w:hAnsi="Arial" w:cs="Arial"/>
          <w:sz w:val="24"/>
          <w:szCs w:val="24"/>
          <w:lang w:val="es-ES"/>
        </w:rPr>
        <w:t>.</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La Constitución Nacional establece la atención en salud como un Servicio Público a cargo del Estado.</w:t>
      </w: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lang w:val="es-ES"/>
        </w:rPr>
        <w:br/>
      </w:r>
      <w:r w:rsidRPr="00893739">
        <w:rPr>
          <w:rFonts w:ascii="Arial" w:hAnsi="Arial" w:cs="Arial"/>
          <w:b/>
          <w:sz w:val="24"/>
          <w:szCs w:val="24"/>
          <w:shd w:val="clear" w:color="auto" w:fill="FFFFFF"/>
          <w:lang w:val="es-ES"/>
        </w:rPr>
        <w:t xml:space="preserve">Artículo 49. </w:t>
      </w:r>
      <w:r w:rsidRPr="00893739">
        <w:rPr>
          <w:rFonts w:ascii="Arial" w:hAnsi="Arial" w:cs="Arial"/>
          <w:sz w:val="24"/>
          <w:szCs w:val="24"/>
          <w:shd w:val="clear" w:color="auto" w:fill="FFFFFF"/>
          <w:lang w:val="es-ES"/>
        </w:rPr>
        <w:t xml:space="preserve">La atención de la salud y el saneamiento ambiental son servicios públicos a cargo del Estado. Se garantiza a todas las personas el acceso a los servicios de promoción, protección y recuperación de la salud. </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Corresponde al Estado organizar, dirigir y reglamentar la prestación de servicios de salud a los habitantes y de saneamiento ambiental conforme a los principios de eficiencia, universalidad y solidaridad. También, establecer las políticas para la prestación de servicios de salud por entidades privadas, y ejercer su vigilancia y control. Así mismo, establecer las competencias de la Nación, las entidades territoriales y los particulares, y determinar los aportes a su cargo en los términos y condiciones señalados en la ley.</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 xml:space="preserve">Los servicios de salud se organizarán en forma descentralizada, por niveles de atención y con participación de la comunidad. </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Con fundamento en el artículo 49 de la Constitución, se desarrolló un régimen legal encaminado a garantizar el acceso de todas las personas a la salud y sus diferentes modalidades de prestación, con lo cual se asegura que los grupos más marginados de la sociedad, incluidas las personas en condición de indigencia que no están en capacidad de cumplir con los requisitos exigidos por la ley, tengan la posibilidad de acceder a la salud como derecho, y a los servicios médicos por ellos requeridos, como parte de la justicia social que ostenta el Estado Social de Derecho.</w:t>
      </w:r>
    </w:p>
    <w:p w:rsidR="00A24003" w:rsidRPr="00893739" w:rsidRDefault="00A24003" w:rsidP="00A24003">
      <w:pPr>
        <w:spacing w:after="0" w:line="240" w:lineRule="auto"/>
        <w:jc w:val="both"/>
        <w:rPr>
          <w:rFonts w:ascii="Arial" w:hAnsi="Arial" w:cs="Arial"/>
          <w:b/>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center"/>
        <w:rPr>
          <w:rFonts w:ascii="Arial" w:hAnsi="Arial" w:cs="Arial"/>
          <w:b/>
          <w:sz w:val="24"/>
          <w:szCs w:val="24"/>
          <w:shd w:val="clear" w:color="auto" w:fill="FFFFFF"/>
          <w:lang w:val="es-ES"/>
        </w:rPr>
      </w:pPr>
      <w:r w:rsidRPr="00893739">
        <w:rPr>
          <w:rFonts w:ascii="Arial" w:hAnsi="Arial" w:cs="Arial"/>
          <w:b/>
          <w:sz w:val="24"/>
          <w:szCs w:val="24"/>
          <w:shd w:val="clear" w:color="auto" w:fill="FFFFFF"/>
          <w:lang w:val="es-ES"/>
        </w:rPr>
        <w:t>PROCEDENCIA DE LA ACCION DE TUTELA CONTRA PARTICULARES.</w:t>
      </w:r>
      <w:r w:rsidRPr="00893739">
        <w:rPr>
          <w:rFonts w:ascii="Arial" w:hAnsi="Arial" w:cs="Arial"/>
          <w:b/>
          <w:sz w:val="24"/>
          <w:szCs w:val="24"/>
          <w:lang w:val="es-ES"/>
        </w:rPr>
        <w:br/>
      </w:r>
      <w:r w:rsidRPr="00893739">
        <w:rPr>
          <w:rFonts w:ascii="Arial" w:hAnsi="Arial" w:cs="Arial"/>
          <w:b/>
          <w:sz w:val="24"/>
          <w:szCs w:val="24"/>
          <w:lang w:val="es-ES"/>
        </w:rPr>
        <w:br/>
      </w:r>
      <w:r w:rsidRPr="00893739">
        <w:rPr>
          <w:rFonts w:ascii="Arial" w:hAnsi="Arial" w:cs="Arial"/>
          <w:b/>
          <w:sz w:val="24"/>
          <w:szCs w:val="24"/>
          <w:shd w:val="clear" w:color="auto" w:fill="FFFFFF"/>
          <w:lang w:val="es-ES"/>
        </w:rPr>
        <w:t>Decreto 2591 de 1.991</w:t>
      </w: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Tutela contra los particulares, Artículo 42. Procedencia. La acción de tutela procederá contra acciones u omisiones de particulares en los siguientes casos:</w:t>
      </w:r>
      <w:r w:rsidRPr="00893739">
        <w:rPr>
          <w:rFonts w:ascii="Arial" w:hAnsi="Arial" w:cs="Arial"/>
          <w:sz w:val="24"/>
          <w:szCs w:val="24"/>
          <w:lang w:val="es-ES"/>
        </w:rPr>
        <w:br/>
      </w:r>
    </w:p>
    <w:p w:rsidR="00A24003" w:rsidRPr="00893739" w:rsidRDefault="00A24003" w:rsidP="00A24003">
      <w:pPr>
        <w:numPr>
          <w:ilvl w:val="0"/>
          <w:numId w:val="4"/>
        </w:num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 xml:space="preserve">Cuando aquel contra quien se hubiere hecho la solicitud esté encargado de la prestación del servicio público de educación para proteger los derechos consagrados en los artículos 13, 15, 16, 18, 19, 20, 23, 27, 29, 37 y 38 de la Constitución. </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Exequible numeral 1º. Salvo la expresión, "para proteger los derechos consagrados en los artículos 13, 15, 16, 18, 19, 20, 23, 27, 29, 37 y 38 de la Constitución", que se declara inexequible, sentencia C-134/94 (M.P.: Dr. Vladimiro Naranjo Mesa).</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b/>
          <w:sz w:val="24"/>
          <w:szCs w:val="24"/>
          <w:u w:val="single"/>
          <w:shd w:val="clear" w:color="auto" w:fill="FFFFFF"/>
          <w:lang w:val="es-ES"/>
        </w:rPr>
      </w:pPr>
      <w:r w:rsidRPr="00893739">
        <w:rPr>
          <w:rFonts w:ascii="Arial" w:hAnsi="Arial" w:cs="Arial"/>
          <w:sz w:val="24"/>
          <w:szCs w:val="24"/>
          <w:lang w:val="es-ES"/>
        </w:rPr>
        <w:br/>
      </w:r>
      <w:r w:rsidRPr="00893739">
        <w:rPr>
          <w:rFonts w:ascii="Arial" w:hAnsi="Arial" w:cs="Arial"/>
          <w:b/>
          <w:sz w:val="24"/>
          <w:szCs w:val="24"/>
          <w:u w:val="single"/>
          <w:shd w:val="clear" w:color="auto" w:fill="FFFFFF"/>
          <w:lang w:val="es-ES"/>
        </w:rPr>
        <w:t xml:space="preserve">2. Cuando aquel contra quien se hubiere hecho la solicitud esté encargado de la prestación del servicio público de salud para proteger los derechos a la vida, a la intimidad, a la igualdad y a la autonomía. </w:t>
      </w: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lang w:val="es-ES"/>
        </w:rPr>
        <w:br/>
      </w:r>
    </w:p>
    <w:p w:rsidR="00A24003" w:rsidRPr="00893739" w:rsidRDefault="00A24003" w:rsidP="00A24003">
      <w:pPr>
        <w:jc w:val="center"/>
        <w:rPr>
          <w:rFonts w:ascii="Arial" w:hAnsi="Arial" w:cs="Arial"/>
          <w:b/>
          <w:sz w:val="24"/>
          <w:szCs w:val="24"/>
        </w:rPr>
      </w:pPr>
      <w:r w:rsidRPr="00893739">
        <w:rPr>
          <w:rFonts w:ascii="Arial" w:hAnsi="Arial" w:cs="Arial"/>
          <w:b/>
          <w:sz w:val="24"/>
          <w:szCs w:val="24"/>
          <w:lang w:val="es-ES" w:eastAsia="es-CO"/>
        </w:rPr>
        <w:t xml:space="preserve">FUNDAMENTOS </w:t>
      </w:r>
      <w:r w:rsidRPr="00893739">
        <w:rPr>
          <w:rFonts w:ascii="Arial" w:hAnsi="Arial" w:cs="Arial"/>
          <w:b/>
        </w:rPr>
        <w:t xml:space="preserve"> </w:t>
      </w:r>
      <w:r w:rsidRPr="00893739">
        <w:rPr>
          <w:rFonts w:ascii="Arial" w:hAnsi="Arial" w:cs="Arial"/>
          <w:b/>
          <w:sz w:val="24"/>
          <w:szCs w:val="24"/>
        </w:rPr>
        <w:t>JURISPRUDENCIALES</w:t>
      </w:r>
    </w:p>
    <w:p w:rsidR="00A24003" w:rsidRPr="00893739" w:rsidRDefault="00A24003" w:rsidP="00A24003">
      <w:pPr>
        <w:pStyle w:val="Prrafodelista"/>
        <w:spacing w:after="0" w:line="240" w:lineRule="auto"/>
        <w:ind w:left="0"/>
        <w:jc w:val="both"/>
        <w:rPr>
          <w:rFonts w:ascii="Arial" w:hAnsi="Arial" w:cs="Arial"/>
          <w:sz w:val="24"/>
          <w:szCs w:val="24"/>
        </w:rPr>
      </w:pPr>
      <w:r w:rsidRPr="00893739">
        <w:rPr>
          <w:rFonts w:ascii="Arial" w:hAnsi="Arial" w:cs="Arial"/>
          <w:b/>
          <w:bCs/>
          <w:sz w:val="24"/>
          <w:szCs w:val="24"/>
        </w:rPr>
        <w:t>SENTENCIA T-269/11 REGLAS JURISPRUDENCIALES SOBRE PROCEDENCIA DE ACCION DE TUTELA PARA OBTENER PRESTACIONES EXCLUIDAS DEL POS</w:t>
      </w:r>
      <w:r w:rsidRPr="00893739">
        <w:rPr>
          <w:rFonts w:ascii="Arial" w:hAnsi="Arial" w:cs="Arial"/>
          <w:b/>
          <w:sz w:val="24"/>
          <w:szCs w:val="24"/>
        </w:rPr>
        <w:t>:</w:t>
      </w:r>
    </w:p>
    <w:p w:rsidR="00A24003" w:rsidRPr="00893739" w:rsidRDefault="00A24003" w:rsidP="00A24003">
      <w:pPr>
        <w:pStyle w:val="Prrafodelista"/>
        <w:spacing w:line="240" w:lineRule="auto"/>
        <w:ind w:left="0"/>
        <w:jc w:val="both"/>
        <w:rPr>
          <w:rFonts w:ascii="Arial" w:hAnsi="Arial" w:cs="Arial"/>
          <w:b/>
          <w:bCs/>
          <w:sz w:val="24"/>
          <w:szCs w:val="24"/>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b/>
          <w:bCs/>
          <w:sz w:val="24"/>
          <w:szCs w:val="24"/>
          <w:lang w:val="es-CO"/>
        </w:rPr>
        <w:t>“</w:t>
      </w:r>
      <w:r w:rsidRPr="00893739">
        <w:rPr>
          <w:rFonts w:ascii="Arial" w:hAnsi="Arial" w:cs="Arial"/>
          <w:sz w:val="24"/>
          <w:szCs w:val="24"/>
          <w:lang w:val="es-CO"/>
        </w:rPr>
        <w:t xml:space="preserve">De acuerdo con el artículo 48 de la Constitución Política, la seguridad social es un derecho irrenunciable de todas las personas y un servicio público, cuya prestación </w:t>
      </w:r>
      <w:r w:rsidRPr="00893739">
        <w:rPr>
          <w:rFonts w:ascii="Arial" w:hAnsi="Arial" w:cs="Arial"/>
          <w:sz w:val="24"/>
          <w:szCs w:val="24"/>
          <w:lang w:val="es-CO"/>
        </w:rPr>
        <w:t xml:space="preserve">es dirigida, coordinada y controlada por el Estado, a fin de garantizar el bienestar ciudadano. Como derecho, la jurisprudencia le ha reconocido el carácter de programático, de contenido prestacional y de desarrollo progresivo.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Sobre este aspecto, al referirse tanto a la seguridad social como a la salud, en sentencia T-304 de junio 19 de 1998, con ponencia del Magistrado Fabio Morón Díaz, esta corporación explicó:</w:t>
      </w:r>
    </w:p>
    <w:p w:rsidR="00A24003" w:rsidRPr="00893739" w:rsidRDefault="00A24003" w:rsidP="00A24003">
      <w:pPr>
        <w:pStyle w:val="Prrafodelista"/>
        <w:spacing w:line="240" w:lineRule="auto"/>
        <w:ind w:left="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iCs/>
          <w:sz w:val="24"/>
          <w:szCs w:val="24"/>
          <w:lang w:val="es-CO"/>
        </w:rPr>
      </w:pPr>
      <w:r w:rsidRPr="00893739">
        <w:rPr>
          <w:rFonts w:ascii="Arial" w:hAnsi="Arial" w:cs="Arial"/>
          <w:iCs/>
          <w:sz w:val="24"/>
          <w:szCs w:val="24"/>
          <w:lang w:val="es-CO"/>
        </w:rPr>
        <w:t xml:space="preserve">“La cuestión que en esta oportunidad ocupa la atención de la Sala gira alrededor de los derechos a la seguridad social y a la salud, que aparecen establecidos en la Constitución Política dentro del capítulo dedicado a los de naturaleza social, económica y cultural, cuya implementación requiere, entre otros aspectos, la creación de estructuras destinadas a atenderlos y la asignación de recursos con miras a que cada vez un mayor número de personas acceda a sus beneficios, motivos por los cuales los derechos de contenido social, económico o cultural, en principio, no involucran el poder para exigir del Estado una pretensión subjetiva. Empero, la jurisprudencia de la Corte ha sido clara en manifestar que la condición meramente programática de los derechos económicos, sociales y culturales tiende a transmutarse hacia un derecho subjetivo, en la medida en que se creen los elementos que le permitan a la persona exigir del Estado la obligación de ejecutar una prestación determinada, consolidándose, entonces, lo asistencial en una realidad concreta a favor de un sujeto específico.”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A fin de cumplir con los mencionados propósitos, se han expedido la Ley 100 de 1993, </w:t>
      </w:r>
      <w:r w:rsidRPr="00893739">
        <w:rPr>
          <w:rFonts w:ascii="Arial" w:hAnsi="Arial" w:cs="Arial"/>
          <w:iCs/>
          <w:sz w:val="24"/>
          <w:szCs w:val="24"/>
          <w:lang w:val="es-CO"/>
        </w:rPr>
        <w:t>“Por la cual se crea el sistema de seguridad social integral y se dictan otras disposiciones”</w:t>
      </w:r>
      <w:r w:rsidRPr="00893739">
        <w:rPr>
          <w:rFonts w:ascii="Arial" w:hAnsi="Arial" w:cs="Arial"/>
          <w:sz w:val="24"/>
          <w:szCs w:val="24"/>
          <w:lang w:val="es-CO"/>
        </w:rPr>
        <w:t xml:space="preserve">; el Decreto 806 de 1998, </w:t>
      </w:r>
      <w:r w:rsidRPr="00893739">
        <w:rPr>
          <w:rFonts w:ascii="Arial" w:hAnsi="Arial" w:cs="Arial"/>
          <w:iCs/>
          <w:sz w:val="24"/>
          <w:szCs w:val="24"/>
          <w:lang w:val="es-CO"/>
        </w:rPr>
        <w:t>“Por el cual se reglamenta la afiliación al Régimen de Seguridad Social en Salud y la prestación de los beneficios del servicio público esencial de Seguridad Social en Salud y como servicio de interés general, en todo el territorio nacional”</w:t>
      </w:r>
      <w:r w:rsidRPr="00893739">
        <w:rPr>
          <w:rFonts w:ascii="Arial" w:hAnsi="Arial" w:cs="Arial"/>
          <w:sz w:val="24"/>
          <w:szCs w:val="24"/>
          <w:lang w:val="es-CO"/>
        </w:rPr>
        <w:t xml:space="preserve">; el Acuerdo 306 de 2005, </w:t>
      </w:r>
      <w:r w:rsidRPr="00893739">
        <w:rPr>
          <w:rFonts w:ascii="Arial" w:hAnsi="Arial" w:cs="Arial"/>
          <w:iCs/>
          <w:sz w:val="24"/>
          <w:szCs w:val="24"/>
          <w:lang w:val="es-CO"/>
        </w:rPr>
        <w:t>“Por medio del cual se define el Plan Obligatorio de Salud del Régimen Contributivo / Subsidiado”</w:t>
      </w:r>
      <w:r w:rsidRPr="00893739">
        <w:rPr>
          <w:rFonts w:ascii="Arial" w:hAnsi="Arial" w:cs="Arial"/>
          <w:sz w:val="24"/>
          <w:szCs w:val="24"/>
          <w:lang w:val="es-CO"/>
        </w:rPr>
        <w:t xml:space="preserve">; y la Resolución 5261 de 1994, </w:t>
      </w:r>
      <w:r w:rsidRPr="00893739">
        <w:rPr>
          <w:rFonts w:ascii="Arial" w:hAnsi="Arial" w:cs="Arial"/>
          <w:iCs/>
          <w:sz w:val="24"/>
          <w:szCs w:val="24"/>
          <w:lang w:val="es-CO"/>
        </w:rPr>
        <w:t>“Por la cual se establece el manual de actividades, intervenciones y procedimiento del Plan Obligatorio de Salud en el Sistema General de Seguridad Social en Salud”</w:t>
      </w:r>
      <w:r w:rsidRPr="00893739">
        <w:rPr>
          <w:rFonts w:ascii="Arial" w:hAnsi="Arial" w:cs="Arial"/>
          <w:sz w:val="24"/>
          <w:szCs w:val="24"/>
          <w:lang w:val="es-CO"/>
        </w:rPr>
        <w:t xml:space="preserve">, entre otras disposiciones legales que, al diseñar planes obligatorios de salud, han materializado derechos subjetivos a favor de los usuarios del Sistema de Seguridad Social en Salud.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iCs/>
          <w:sz w:val="24"/>
          <w:szCs w:val="24"/>
          <w:lang w:val="es-CO"/>
        </w:rPr>
      </w:pPr>
      <w:r w:rsidRPr="00893739">
        <w:rPr>
          <w:rFonts w:ascii="Arial" w:hAnsi="Arial" w:cs="Arial"/>
          <w:sz w:val="24"/>
          <w:szCs w:val="24"/>
          <w:lang w:val="es-CO"/>
        </w:rPr>
        <w:t xml:space="preserve">Así las cosas, esta Corte ha señalado que toda persona tiene derecho a que se le garantice el acceso efectivo a los servicios médicos contemplados dentro de los planes obligatorios de salud. Por tal razón, </w:t>
      </w:r>
      <w:r w:rsidRPr="00893739">
        <w:rPr>
          <w:rFonts w:ascii="Arial" w:hAnsi="Arial" w:cs="Arial"/>
          <w:iCs/>
          <w:sz w:val="24"/>
          <w:szCs w:val="24"/>
          <w:lang w:val="es-CO"/>
        </w:rPr>
        <w:t>“no brindar los medicamentos previstos en cualquiera de los planes obligatorios de salud o no permitir la realización de las cirugías o procedimientos amparados por el plan, constituye una vulneración del derecho fundamental a la salud”.</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iCs/>
          <w:sz w:val="24"/>
          <w:szCs w:val="24"/>
          <w:lang w:val="es-CO"/>
        </w:rPr>
      </w:pPr>
      <w:r w:rsidRPr="00893739">
        <w:rPr>
          <w:rFonts w:ascii="Arial" w:hAnsi="Arial" w:cs="Arial"/>
          <w:sz w:val="24"/>
          <w:szCs w:val="24"/>
          <w:lang w:val="es-CO"/>
        </w:rPr>
        <w:t xml:space="preserve">Por otra parte, vale la pena señalar que, para cumplir con los principios de universalidad, solidaridad y eficiencia consagrados en la Constitución Política, se establecieron exclusiones y limitaciones al POS, constituidas por </w:t>
      </w:r>
      <w:r w:rsidRPr="00893739">
        <w:rPr>
          <w:rFonts w:ascii="Arial" w:hAnsi="Arial" w:cs="Arial"/>
          <w:iCs/>
          <w:sz w:val="24"/>
          <w:szCs w:val="24"/>
          <w:lang w:val="es-CO"/>
        </w:rPr>
        <w:t xml:space="preserve">“todas aquellas actividades, procedimientos, intervenciones, medicamentos y guías de atención integral que expresamente defina el Consejo Nacional de Seguridad Social en Salud, que no tengan por objeto contribuir al diagnóstico, tratamiento y rehabilitación de la enfermedad; aquellos que sean considerados como cosméticos, estéticos o suntuarios, o sean el resultado de complicaciones de estos tratamientos o procedimientos”. </w:t>
      </w:r>
    </w:p>
    <w:p w:rsidR="00A24003" w:rsidRPr="00893739" w:rsidRDefault="00A24003" w:rsidP="00A24003">
      <w:pPr>
        <w:pStyle w:val="Prrafodelista"/>
        <w:spacing w:line="240" w:lineRule="auto"/>
        <w:ind w:left="340"/>
        <w:jc w:val="both"/>
        <w:rPr>
          <w:rFonts w:ascii="Arial" w:hAnsi="Arial" w:cs="Arial"/>
          <w:iCs/>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Ahora bien, aunque dichas limitaciones o exclusiones al POS son constitucionalmente admisibles, dado que tienen como propósito salvaguardar el equilibrio financiero del sistema de salud, </w:t>
      </w:r>
      <w:r w:rsidRPr="00893739">
        <w:rPr>
          <w:rFonts w:ascii="Arial" w:hAnsi="Arial" w:cs="Arial"/>
          <w:b/>
          <w:i/>
          <w:sz w:val="24"/>
          <w:szCs w:val="24"/>
          <w:lang w:val="es-CO"/>
        </w:rPr>
        <w:t xml:space="preserve">la Corte ha explicado que la sujeción estricta a las disposiciones legales o reglamentarias se debe matizar, llegando a </w:t>
      </w:r>
      <w:proofErr w:type="spellStart"/>
      <w:r w:rsidRPr="00893739">
        <w:rPr>
          <w:rFonts w:ascii="Arial" w:hAnsi="Arial" w:cs="Arial"/>
          <w:b/>
          <w:i/>
          <w:sz w:val="24"/>
          <w:szCs w:val="24"/>
          <w:lang w:val="es-CO"/>
        </w:rPr>
        <w:t>inaplicar</w:t>
      </w:r>
      <w:proofErr w:type="spellEnd"/>
      <w:r w:rsidRPr="00893739">
        <w:rPr>
          <w:rFonts w:ascii="Arial" w:hAnsi="Arial" w:cs="Arial"/>
          <w:b/>
          <w:i/>
          <w:sz w:val="24"/>
          <w:szCs w:val="24"/>
          <w:lang w:val="es-CO"/>
        </w:rPr>
        <w:t xml:space="preserve"> las normas que, dadas las circunstancias del caso concreto, impidan el goce efectivo de garantías constitucionales y de los derechos fundamentales a la vida y a la integridad de las personas</w:t>
      </w:r>
      <w:r w:rsidRPr="00893739">
        <w:rPr>
          <w:rFonts w:ascii="Arial" w:hAnsi="Arial" w:cs="Arial"/>
          <w:sz w:val="24"/>
          <w:szCs w:val="24"/>
          <w:lang w:val="es-CO"/>
        </w:rPr>
        <w:t xml:space="preserve">.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Frente a lo anterior, la jurisprudencia ha señalado unos criterios, que el juez de tutela deberá observar cuando frente a medicamentos, procedimientos e intervenciones excluidos del POS, pero imprescindibles para la preservación de la salud, deba aplicar directamente la Constitución y ordenar su suministro o práctica. </w:t>
      </w:r>
    </w:p>
    <w:p w:rsidR="00A24003" w:rsidRPr="00893739" w:rsidRDefault="00A24003" w:rsidP="00A24003">
      <w:pPr>
        <w:pStyle w:val="Prrafodelista"/>
        <w:spacing w:line="240" w:lineRule="auto"/>
        <w:ind w:left="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En tal sentido, en </w:t>
      </w:r>
      <w:r w:rsidRPr="00893739">
        <w:rPr>
          <w:rFonts w:ascii="Arial" w:hAnsi="Arial" w:cs="Arial"/>
          <w:b/>
          <w:i/>
          <w:sz w:val="24"/>
          <w:szCs w:val="24"/>
          <w:lang w:val="es-CO"/>
        </w:rPr>
        <w:t>sentencia T-760 de julio 31 de 2008</w:t>
      </w:r>
      <w:r w:rsidRPr="00893739">
        <w:rPr>
          <w:rFonts w:ascii="Arial" w:hAnsi="Arial" w:cs="Arial"/>
          <w:sz w:val="24"/>
          <w:szCs w:val="24"/>
          <w:lang w:val="es-CO"/>
        </w:rPr>
        <w:t xml:space="preserve">, con ponencia del Magistrado Manuel José Cepeda Espinosa, la Corte reiteró que debe emitirse una orden de amparo a favor de la persona que requiera un servicio médico no incluido, cuando concurran las siguientes condiciones: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b/>
          <w:sz w:val="24"/>
          <w:szCs w:val="24"/>
          <w:lang w:val="es-CO"/>
        </w:rPr>
      </w:pPr>
      <w:r w:rsidRPr="00893739">
        <w:rPr>
          <w:rFonts w:ascii="Arial" w:hAnsi="Arial" w:cs="Arial"/>
          <w:b/>
          <w:iCs/>
          <w:sz w:val="24"/>
          <w:szCs w:val="24"/>
          <w:lang w:val="es-CO"/>
        </w:rPr>
        <w:t>…“(</w:t>
      </w:r>
      <w:r w:rsidRPr="00893739">
        <w:rPr>
          <w:rFonts w:ascii="Arial" w:hAnsi="Arial" w:cs="Arial"/>
          <w:b/>
          <w:sz w:val="24"/>
          <w:szCs w:val="24"/>
          <w:lang w:val="es-CO"/>
        </w:rPr>
        <w:t xml:space="preserve">i) </w:t>
      </w:r>
      <w:r w:rsidRPr="00893739">
        <w:rPr>
          <w:rFonts w:ascii="Arial" w:hAnsi="Arial" w:cs="Arial"/>
          <w:b/>
          <w:iCs/>
          <w:sz w:val="24"/>
          <w:szCs w:val="24"/>
          <w:lang w:val="es-CO"/>
        </w:rPr>
        <w:t>la falta del servicio médico vulnera o amenaza los derechos a la vida y a la integridad personal de quien lo requiere</w:t>
      </w:r>
      <w:r w:rsidRPr="00893739">
        <w:rPr>
          <w:rFonts w:ascii="Arial" w:hAnsi="Arial" w:cs="Arial"/>
          <w:b/>
          <w:sz w:val="24"/>
          <w:szCs w:val="24"/>
          <w:lang w:val="es-CO"/>
        </w:rPr>
        <w:t xml:space="preserve">; (ii) </w:t>
      </w:r>
      <w:r w:rsidRPr="00893739">
        <w:rPr>
          <w:rFonts w:ascii="Arial" w:hAnsi="Arial" w:cs="Arial"/>
          <w:b/>
          <w:iCs/>
          <w:sz w:val="24"/>
          <w:szCs w:val="24"/>
          <w:lang w:val="es-CO"/>
        </w:rPr>
        <w:t>el servicio no puede ser sustituido por otro que se encuentre incluido en el plan obligatorio</w:t>
      </w:r>
      <w:r w:rsidRPr="00893739">
        <w:rPr>
          <w:rFonts w:ascii="Arial" w:hAnsi="Arial" w:cs="Arial"/>
          <w:b/>
          <w:sz w:val="24"/>
          <w:szCs w:val="24"/>
          <w:lang w:val="es-CO"/>
        </w:rPr>
        <w:t xml:space="preserve">; (iii) </w:t>
      </w:r>
      <w:r w:rsidRPr="00893739">
        <w:rPr>
          <w:rFonts w:ascii="Arial" w:hAnsi="Arial" w:cs="Arial"/>
          <w:b/>
          <w:iCs/>
          <w:sz w:val="24"/>
          <w:szCs w:val="24"/>
          <w:lang w:val="es-CO"/>
        </w:rPr>
        <w:t>el interesado no puede directamente costearlo, ni las sumas que la entidad encargada de garantizar la prestación del servicio se encuentra autorizada legalmente a cobrar, y no puede acceder al servicio por otro plan distinto que lo beneficie</w:t>
      </w:r>
      <w:r w:rsidRPr="00893739">
        <w:rPr>
          <w:rFonts w:ascii="Arial" w:hAnsi="Arial" w:cs="Arial"/>
          <w:b/>
          <w:sz w:val="24"/>
          <w:szCs w:val="24"/>
          <w:lang w:val="es-CO"/>
        </w:rPr>
        <w:t xml:space="preserve">; y (iv) </w:t>
      </w:r>
      <w:r w:rsidRPr="00893739">
        <w:rPr>
          <w:rFonts w:ascii="Arial" w:hAnsi="Arial" w:cs="Arial"/>
          <w:b/>
          <w:iCs/>
          <w:sz w:val="24"/>
          <w:szCs w:val="24"/>
          <w:lang w:val="es-CO"/>
        </w:rPr>
        <w:t>el servicio médico ha sido ordenado por un médico adscrito a la entidad encargada de garantizar la prestación del servicio a quien está solicitándolo</w:t>
      </w:r>
      <w:r w:rsidRPr="00893739">
        <w:rPr>
          <w:rFonts w:ascii="Arial" w:hAnsi="Arial" w:cs="Arial"/>
          <w:b/>
          <w:sz w:val="24"/>
          <w:szCs w:val="24"/>
          <w:lang w:val="es-CO"/>
        </w:rPr>
        <w:t>”…</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En adelante, se observará que una empresa encargada de prestar el servicio de salud viola este derecho, si se niega a autorizarlo por no estar incluido en el POS, si presenta las dos primeras y la última de las condiciones antes referidas (</w:t>
      </w:r>
      <w:r w:rsidRPr="00893739">
        <w:rPr>
          <w:rFonts w:ascii="Arial" w:hAnsi="Arial" w:cs="Arial"/>
          <w:iCs/>
          <w:sz w:val="24"/>
          <w:szCs w:val="24"/>
          <w:lang w:val="es-CO"/>
        </w:rPr>
        <w:t>“requiera”</w:t>
      </w:r>
      <w:r w:rsidRPr="00893739">
        <w:rPr>
          <w:rFonts w:ascii="Arial" w:hAnsi="Arial" w:cs="Arial"/>
          <w:sz w:val="24"/>
          <w:szCs w:val="24"/>
          <w:lang w:val="es-CO"/>
        </w:rPr>
        <w:t xml:space="preserve">); cuando registre la condición (iii), lo será con </w:t>
      </w:r>
      <w:r w:rsidRPr="00893739">
        <w:rPr>
          <w:rFonts w:ascii="Arial" w:hAnsi="Arial" w:cs="Arial"/>
          <w:iCs/>
          <w:sz w:val="24"/>
          <w:szCs w:val="24"/>
          <w:lang w:val="es-CO"/>
        </w:rPr>
        <w:t>“necesidad”</w:t>
      </w:r>
      <w:r w:rsidRPr="00893739">
        <w:rPr>
          <w:rFonts w:ascii="Arial" w:hAnsi="Arial" w:cs="Arial"/>
          <w:sz w:val="24"/>
          <w:szCs w:val="24"/>
          <w:lang w:val="es-CO"/>
        </w:rPr>
        <w:t xml:space="preserve">.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iCs/>
          <w:sz w:val="24"/>
          <w:szCs w:val="24"/>
          <w:lang w:val="es-CO"/>
        </w:rPr>
      </w:pPr>
      <w:r w:rsidRPr="00893739">
        <w:rPr>
          <w:rFonts w:ascii="Arial" w:hAnsi="Arial" w:cs="Arial"/>
          <w:sz w:val="24"/>
          <w:szCs w:val="24"/>
          <w:lang w:val="es-CO"/>
        </w:rPr>
        <w:t xml:space="preserve">Esta posición </w:t>
      </w:r>
      <w:r w:rsidRPr="00893739">
        <w:rPr>
          <w:rFonts w:ascii="Arial" w:hAnsi="Arial" w:cs="Arial"/>
          <w:iCs/>
          <w:sz w:val="24"/>
          <w:szCs w:val="24"/>
          <w:lang w:val="es-CO"/>
        </w:rPr>
        <w:t>“ha sido reiterada por la jurisprudencia constitucional en varias ocasiones, tanto en el contexto del régimen contributivo de salud, como en el régimen subsidiado”.</w:t>
      </w:r>
    </w:p>
    <w:p w:rsidR="00A24003" w:rsidRPr="00893739" w:rsidRDefault="00A24003" w:rsidP="00A24003">
      <w:pPr>
        <w:pStyle w:val="Prrafodelista"/>
        <w:spacing w:line="240" w:lineRule="auto"/>
        <w:ind w:left="340"/>
        <w:jc w:val="both"/>
        <w:rPr>
          <w:rFonts w:ascii="Arial" w:hAnsi="Arial" w:cs="Arial"/>
          <w:iCs/>
          <w:sz w:val="24"/>
          <w:szCs w:val="24"/>
          <w:lang w:val="es-CO"/>
        </w:rPr>
      </w:pPr>
    </w:p>
    <w:p w:rsidR="00A24003" w:rsidRPr="00893739" w:rsidRDefault="00A24003" w:rsidP="00A24003">
      <w:pPr>
        <w:pStyle w:val="Prrafodelista"/>
        <w:spacing w:line="240" w:lineRule="auto"/>
        <w:ind w:left="0"/>
        <w:jc w:val="both"/>
        <w:rPr>
          <w:rFonts w:ascii="Arial" w:hAnsi="Arial" w:cs="Arial"/>
          <w:b/>
          <w:sz w:val="24"/>
          <w:szCs w:val="24"/>
          <w:lang w:val="es-CO"/>
        </w:rPr>
      </w:pPr>
      <w:r w:rsidRPr="00893739">
        <w:rPr>
          <w:rFonts w:ascii="Arial" w:hAnsi="Arial" w:cs="Arial"/>
          <w:b/>
          <w:sz w:val="24"/>
          <w:szCs w:val="24"/>
          <w:lang w:val="es-CO"/>
        </w:rPr>
        <w:t>´´Se infiere entonces, que en los casos en los cuales las personas requieran de un tratamiento, examen, intervención o medicamento, pero las entidades prestadoras del servicio de salud lo niegan con fundamento en que no está contenido en el POS, la acción de tutela es procedente si se afectan derechos fundamentales y se acreditan los requisitos señalados anteriormente´´.</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´´No obstante, en relación con el primer requisito y para asuntos en que los afectados sean sujetos de especial protección, como es el caso de una persona con una enfermedad terminal, los adultos mayores, los menores de edad y las personas con discapacidad, el derecho a la salud se ha considerado p</w:t>
      </w:r>
      <w:r w:rsidRPr="00893739">
        <w:rPr>
          <w:rFonts w:ascii="Arial" w:hAnsi="Arial" w:cs="Arial"/>
          <w:iCs/>
          <w:sz w:val="24"/>
          <w:szCs w:val="24"/>
          <w:lang w:val="es-CO"/>
        </w:rPr>
        <w:t xml:space="preserve">er se </w:t>
      </w:r>
      <w:r w:rsidRPr="00893739">
        <w:rPr>
          <w:rFonts w:ascii="Arial" w:hAnsi="Arial" w:cs="Arial"/>
          <w:sz w:val="24"/>
          <w:szCs w:val="24"/>
          <w:lang w:val="es-CO"/>
        </w:rPr>
        <w:t xml:space="preserve">cómo derecho fundamental, calidad que ha ido extendiéndose paulatinamente a otros eventos de protección de la salud´´.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´´Respecto al tercer requisito, la Corte ha señalado que debe ser analizado desde una perspectiva cualitativa y no cuantitativa. Lo anterior significa que es importante observar las condiciones socioeconómicas específicas de quien reclama la atención médica, las cuales en el presente caso </w:t>
      </w:r>
      <w:r w:rsidRPr="00893739">
        <w:rPr>
          <w:rFonts w:ascii="Arial" w:hAnsi="Arial" w:cs="Arial"/>
          <w:b/>
          <w:sz w:val="24"/>
          <w:szCs w:val="24"/>
          <w:u w:val="single"/>
          <w:lang w:val="es-CO"/>
        </w:rPr>
        <w:t>se trata de una persona de Especial Protección Constitucional (Tercera Edad).</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´´En conclusión, es importante precisar que reunidos los requisitos anteriores, se posibilita autorizar el servicio médico NO POS, quedando sometido al respectivo régimen legal la determinación sobre cómo ha de efectuarse el recobro por el costo que corresponda´´. </w:t>
      </w:r>
    </w:p>
    <w:p w:rsidR="00A24003" w:rsidRPr="00893739" w:rsidRDefault="00A24003" w:rsidP="00A24003">
      <w:pPr>
        <w:pStyle w:val="Prrafodelista"/>
        <w:spacing w:line="240" w:lineRule="auto"/>
        <w:ind w:left="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b/>
          <w:sz w:val="24"/>
          <w:szCs w:val="24"/>
          <w:lang w:val="es-CO"/>
        </w:rPr>
      </w:pPr>
      <w:r w:rsidRPr="00893739">
        <w:rPr>
          <w:rFonts w:ascii="Arial" w:hAnsi="Arial" w:cs="Arial"/>
          <w:b/>
          <w:sz w:val="24"/>
          <w:szCs w:val="24"/>
          <w:lang w:val="es-CO"/>
        </w:rPr>
        <w:t>Ahora se debe platear el siguiente problema jurídico, el cual fue acogido a través de la Sentencia T-760 de 2008:</w:t>
      </w:r>
    </w:p>
    <w:p w:rsidR="00A24003" w:rsidRPr="00893739" w:rsidRDefault="00A24003" w:rsidP="00A24003">
      <w:pPr>
        <w:pStyle w:val="Prrafodelista"/>
        <w:spacing w:line="240" w:lineRule="auto"/>
        <w:ind w:left="0"/>
        <w:jc w:val="both"/>
        <w:rPr>
          <w:rFonts w:ascii="Arial" w:hAnsi="Arial" w:cs="Arial"/>
          <w:sz w:val="24"/>
          <w:szCs w:val="24"/>
          <w:shd w:val="clear" w:color="auto" w:fill="FFFFFF"/>
        </w:rPr>
      </w:pPr>
    </w:p>
    <w:p w:rsidR="00A24003" w:rsidRPr="00893739" w:rsidRDefault="00A24003" w:rsidP="00A24003">
      <w:pPr>
        <w:pStyle w:val="Prrafodelista"/>
        <w:spacing w:line="240" w:lineRule="auto"/>
        <w:ind w:left="0"/>
        <w:jc w:val="both"/>
        <w:rPr>
          <w:rFonts w:ascii="Arial" w:hAnsi="Arial" w:cs="Arial"/>
          <w:sz w:val="24"/>
          <w:szCs w:val="24"/>
          <w:shd w:val="clear" w:color="auto" w:fill="FFFFFF"/>
        </w:rPr>
      </w:pPr>
    </w:p>
    <w:p w:rsidR="00A24003" w:rsidRPr="00893739" w:rsidRDefault="00A24003" w:rsidP="00A24003">
      <w:pPr>
        <w:pStyle w:val="Prrafodelista"/>
        <w:spacing w:line="240" w:lineRule="auto"/>
        <w:ind w:left="0"/>
        <w:jc w:val="both"/>
        <w:rPr>
          <w:rFonts w:ascii="Arial" w:hAnsi="Arial" w:cs="Arial"/>
          <w:sz w:val="24"/>
          <w:szCs w:val="24"/>
          <w:shd w:val="clear" w:color="auto" w:fill="FFFFFF"/>
        </w:rPr>
      </w:pPr>
      <w:r w:rsidRPr="00893739">
        <w:rPr>
          <w:rFonts w:ascii="Arial" w:hAnsi="Arial" w:cs="Arial"/>
          <w:sz w:val="24"/>
          <w:szCs w:val="24"/>
          <w:shd w:val="clear" w:color="auto" w:fill="FFFFFF"/>
        </w:rPr>
        <w:t>´´¿Desconoce el derecho a la salud una entidad encargada de garantizar la prestación de los servicios ordenados por el médico tratante, cuando no autoriza a una persona un servicio que</w:t>
      </w:r>
      <w:r w:rsidRPr="00893739">
        <w:rPr>
          <w:rStyle w:val="apple-converted-space"/>
          <w:rFonts w:ascii="Arial" w:hAnsi="Arial" w:cs="Arial"/>
          <w:sz w:val="24"/>
          <w:szCs w:val="24"/>
          <w:shd w:val="clear" w:color="auto" w:fill="FFFFFF"/>
        </w:rPr>
        <w:t xml:space="preserve"> </w:t>
      </w:r>
      <w:r w:rsidRPr="00893739">
        <w:rPr>
          <w:rFonts w:ascii="Arial" w:hAnsi="Arial" w:cs="Arial"/>
          <w:i/>
          <w:iCs/>
          <w:sz w:val="24"/>
          <w:szCs w:val="24"/>
          <w:shd w:val="clear" w:color="auto" w:fill="FFFFFF"/>
        </w:rPr>
        <w:t>requiere</w:t>
      </w:r>
      <w:r w:rsidRPr="00893739">
        <w:rPr>
          <w:rStyle w:val="apple-converted-space"/>
          <w:rFonts w:ascii="Arial" w:hAnsi="Arial" w:cs="Arial"/>
          <w:sz w:val="24"/>
          <w:szCs w:val="24"/>
          <w:shd w:val="clear" w:color="auto" w:fill="FFFFFF"/>
        </w:rPr>
        <w:t xml:space="preserve"> </w:t>
      </w:r>
      <w:r w:rsidRPr="00893739">
        <w:rPr>
          <w:rFonts w:ascii="Arial" w:hAnsi="Arial" w:cs="Arial"/>
          <w:sz w:val="24"/>
          <w:szCs w:val="24"/>
          <w:shd w:val="clear" w:color="auto" w:fill="FFFFFF"/>
        </w:rPr>
        <w:t>y no puede costearlo por sí misma, por el hecho de que no se encuentra incluido en el plan obligatorio de salud</w:t>
      </w:r>
      <w:proofErr w:type="gramStart"/>
      <w:r w:rsidRPr="00893739">
        <w:rPr>
          <w:rFonts w:ascii="Arial" w:hAnsi="Arial" w:cs="Arial"/>
          <w:sz w:val="24"/>
          <w:szCs w:val="24"/>
          <w:shd w:val="clear" w:color="auto" w:fill="FFFFFF"/>
        </w:rPr>
        <w:t>?.</w:t>
      </w:r>
      <w:proofErr w:type="gramEnd"/>
    </w:p>
    <w:p w:rsidR="00A24003" w:rsidRPr="00893739" w:rsidRDefault="00A24003" w:rsidP="00A24003">
      <w:pPr>
        <w:pStyle w:val="Prrafodelista"/>
        <w:spacing w:line="240" w:lineRule="auto"/>
        <w:ind w:left="0"/>
        <w:jc w:val="both"/>
        <w:rPr>
          <w:rFonts w:ascii="Arial" w:hAnsi="Arial" w:cs="Arial"/>
          <w:sz w:val="24"/>
          <w:szCs w:val="24"/>
          <w:shd w:val="clear" w:color="auto" w:fill="FFFFFF"/>
        </w:rPr>
      </w:pPr>
    </w:p>
    <w:p w:rsidR="00A24003" w:rsidRPr="00893739" w:rsidRDefault="00A24003" w:rsidP="00A24003">
      <w:pPr>
        <w:pStyle w:val="Prrafodelista"/>
        <w:spacing w:line="240" w:lineRule="auto"/>
        <w:ind w:left="0"/>
        <w:jc w:val="both"/>
        <w:rPr>
          <w:rFonts w:ascii="Arial" w:eastAsia="Times New Roman" w:hAnsi="Arial" w:cs="Arial"/>
          <w:sz w:val="24"/>
          <w:szCs w:val="24"/>
          <w:lang w:val="es-CO" w:eastAsia="es-CO"/>
        </w:rPr>
      </w:pPr>
      <w:r w:rsidRPr="00893739">
        <w:rPr>
          <w:rFonts w:ascii="Arial" w:hAnsi="Arial" w:cs="Arial"/>
          <w:sz w:val="24"/>
          <w:szCs w:val="24"/>
          <w:shd w:val="clear" w:color="auto" w:fill="FFFFFF"/>
        </w:rPr>
        <w:t xml:space="preserve">La Sala, reiterando jurisprudencia constitucional aplicable, señalará que </w:t>
      </w:r>
      <w:r w:rsidRPr="00893739">
        <w:rPr>
          <w:rFonts w:ascii="Arial" w:hAnsi="Arial" w:cs="Arial"/>
          <w:b/>
          <w:sz w:val="24"/>
          <w:szCs w:val="24"/>
          <w:u w:val="single"/>
          <w:shd w:val="clear" w:color="auto" w:fill="FFFFFF"/>
        </w:rPr>
        <w:t>una entidad encargada de garantizar la prestación de servicios viola el derecho a la salud de una persona cuando no autoriza un servicio que</w:t>
      </w:r>
      <w:r w:rsidRPr="00893739">
        <w:rPr>
          <w:rStyle w:val="apple-converted-space"/>
          <w:rFonts w:ascii="Arial" w:hAnsi="Arial" w:cs="Arial"/>
          <w:b/>
          <w:sz w:val="24"/>
          <w:szCs w:val="24"/>
          <w:u w:val="single"/>
          <w:shd w:val="clear" w:color="auto" w:fill="FFFFFF"/>
        </w:rPr>
        <w:t xml:space="preserve"> </w:t>
      </w:r>
      <w:r w:rsidRPr="00893739">
        <w:rPr>
          <w:rFonts w:ascii="Arial" w:hAnsi="Arial" w:cs="Arial"/>
          <w:b/>
          <w:i/>
          <w:iCs/>
          <w:sz w:val="24"/>
          <w:szCs w:val="24"/>
          <w:u w:val="single"/>
          <w:shd w:val="clear" w:color="auto" w:fill="FFFFFF"/>
        </w:rPr>
        <w:t>requiera</w:t>
      </w:r>
      <w:r w:rsidRPr="00893739">
        <w:rPr>
          <w:rFonts w:ascii="Arial" w:hAnsi="Arial" w:cs="Arial"/>
          <w:b/>
          <w:sz w:val="24"/>
          <w:szCs w:val="24"/>
          <w:u w:val="single"/>
          <w:shd w:val="clear" w:color="auto" w:fill="FFFFFF"/>
        </w:rPr>
        <w:t>, únicamente invocando como razón para la negativa el hecho de que no esté incluido en el plan obligatorio de servicios</w:t>
      </w:r>
      <w:r w:rsidRPr="00893739">
        <w:rPr>
          <w:rFonts w:ascii="Arial" w:hAnsi="Arial" w:cs="Arial"/>
          <w:sz w:val="24"/>
          <w:szCs w:val="24"/>
          <w:shd w:val="clear" w:color="auto" w:fill="FFFFFF"/>
        </w:rPr>
        <w:t>. Toda persona tiene el derecho constitucional a acceder a los servicios de salud que</w:t>
      </w:r>
      <w:r w:rsidRPr="00893739">
        <w:rPr>
          <w:rStyle w:val="apple-converted-space"/>
          <w:rFonts w:ascii="Arial" w:hAnsi="Arial" w:cs="Arial"/>
          <w:sz w:val="24"/>
          <w:szCs w:val="24"/>
          <w:shd w:val="clear" w:color="auto" w:fill="FFFFFF"/>
        </w:rPr>
        <w:t xml:space="preserve"> </w:t>
      </w:r>
      <w:r w:rsidRPr="00893739">
        <w:rPr>
          <w:rFonts w:ascii="Arial" w:hAnsi="Arial" w:cs="Arial"/>
          <w:i/>
          <w:iCs/>
          <w:sz w:val="24"/>
          <w:szCs w:val="24"/>
          <w:shd w:val="clear" w:color="auto" w:fill="FFFFFF"/>
        </w:rPr>
        <w:t>requiera con necesidad</w:t>
      </w:r>
      <w:r w:rsidRPr="00893739">
        <w:rPr>
          <w:rFonts w:ascii="Arial" w:hAnsi="Arial" w:cs="Arial"/>
          <w:sz w:val="24"/>
          <w:szCs w:val="24"/>
          <w:shd w:val="clear" w:color="auto" w:fill="FFFFFF"/>
        </w:rPr>
        <w:t xml:space="preserve">, es decir, que hayan sido ordenados por el médico tratante que ha valorado científicamente la necesidad del mismo y que el interesado no tiene para costearlo por sí mismo la capacidad económica (porque su costo es impagable por el interesado dado su nivel de ingreso o le impone una carga desproporcionada para él).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b/>
          <w:sz w:val="24"/>
          <w:szCs w:val="24"/>
          <w:u w:val="single"/>
          <w:lang w:eastAsia="es-CO"/>
        </w:rPr>
        <w:t xml:space="preserve">´´En el Sistema de Salud, la persona competente para decidir cuándo alguien </w:t>
      </w:r>
      <w:r w:rsidRPr="00893739">
        <w:rPr>
          <w:rFonts w:ascii="Arial" w:eastAsia="Times New Roman" w:hAnsi="Arial" w:cs="Arial"/>
          <w:b/>
          <w:i/>
          <w:iCs/>
          <w:sz w:val="24"/>
          <w:szCs w:val="24"/>
          <w:u w:val="single"/>
          <w:lang w:eastAsia="es-CO"/>
        </w:rPr>
        <w:t>requiere</w:t>
      </w:r>
      <w:r w:rsidRPr="00893739">
        <w:rPr>
          <w:rFonts w:ascii="Arial" w:eastAsia="Times New Roman" w:hAnsi="Arial" w:cs="Arial"/>
          <w:b/>
          <w:sz w:val="24"/>
          <w:szCs w:val="24"/>
          <w:u w:val="single"/>
          <w:lang w:eastAsia="es-CO"/>
        </w:rPr>
        <w:t xml:space="preserve"> un servicio de salud es el médico tratante, por estar capacitado para decidir con base en criterios científicos y por ser quien conoce al paciente</w:t>
      </w:r>
      <w:r w:rsidRPr="00893739">
        <w:rPr>
          <w:rFonts w:ascii="Arial" w:eastAsia="Times New Roman" w:hAnsi="Arial" w:cs="Arial"/>
          <w:sz w:val="24"/>
          <w:szCs w:val="24"/>
          <w:lang w:eastAsia="es-CO"/>
        </w:rPr>
        <w:t>.</w:t>
      </w:r>
      <w:r w:rsidRPr="00893739">
        <w:rPr>
          <w:rFonts w:ascii="Arial" w:eastAsia="Times New Roman" w:hAnsi="Arial" w:cs="Arial"/>
          <w:sz w:val="24"/>
          <w:szCs w:val="24"/>
          <w:u w:val="single"/>
          <w:vertAlign w:val="superscript"/>
          <w:lang w:eastAsia="es-CO"/>
        </w:rPr>
        <w:t xml:space="preserve"> </w:t>
      </w:r>
      <w:r w:rsidRPr="00893739">
        <w:rPr>
          <w:rFonts w:ascii="Arial" w:eastAsia="Times New Roman" w:hAnsi="Arial" w:cs="Arial"/>
          <w:sz w:val="24"/>
          <w:szCs w:val="24"/>
          <w:lang w:eastAsia="es-CO"/>
        </w:rPr>
        <w:t>La jurisprudencia constitucional ha considerado que el criterio del médico relevante es el de aquel que se encuentra adscrito a la entidad encargada de garantizar la prestación del servicio; por lo que, en principio, el amparo suele ser negado cuando se invoca la tutela sin contar con tal concepto´´.</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´´No obstante, el concepto de un médico que trata a una persona, puede llegar a obligar a una entidad de salud a la cual no se encuentre adscrito, si la entidad tiene noticia de dicha opinión médica, y no la descartó con base en información científica, teniendo la historia clínica particular de la persona, bien sea porque se valoró inadecuadamente a la persona o porque ni siquiera ha sido sometido a consideración de los especialistas que sí están adscritos a la entidad de salud en cuestión. En tales casos, el concepto médico externo vincula a la EPS-S, obligándola a confirmarlo, descartarlo o modificarlo, con base en consideraciones de carácter técnico, adoptadas en el contexto del caso concreto´´.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´´Una interpretación formalista de la jurisprudencia constitucional en materia de acceso a los servicios de salud, por ejemplo, con relación a la exigencia de que el médico que ordene el servicio requerido debe estar adscrito a la entidad, puede convertirse en una barrera al acceso. Por eso, cuando ello ha ocurrido, la jurisprudencia constitucional ha considerado que las órdenes impartidas por profesionales de la salud idóneos, que hacen parte del Sistema, obligan a una entidad de salud cuando ésta ha admitido a dicho profesional como ‘médico tratante’, así no éste adscrito a su red de servicios. En el mismo sentido se ha pronunciado la Corte cuando la EPS-S no se opuso y guardó silencio cuando tuvo conocimiento del concepto de un médico externo´´.</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b/>
          <w:sz w:val="24"/>
          <w:szCs w:val="24"/>
          <w:u w:val="single"/>
          <w:lang w:eastAsia="es-CO"/>
        </w:rPr>
        <w:t>´´La jurisprudencia constitucional ha tutelado el derecho a la salud cuando el servicio se ‘</w:t>
      </w:r>
      <w:r w:rsidRPr="00893739">
        <w:rPr>
          <w:rFonts w:ascii="Arial" w:eastAsia="Times New Roman" w:hAnsi="Arial" w:cs="Arial"/>
          <w:b/>
          <w:i/>
          <w:iCs/>
          <w:sz w:val="24"/>
          <w:szCs w:val="24"/>
          <w:u w:val="single"/>
          <w:lang w:eastAsia="es-CO"/>
        </w:rPr>
        <w:t>requiere</w:t>
      </w:r>
      <w:r w:rsidRPr="00893739">
        <w:rPr>
          <w:rFonts w:ascii="Arial" w:eastAsia="Times New Roman" w:hAnsi="Arial" w:cs="Arial"/>
          <w:b/>
          <w:sz w:val="24"/>
          <w:szCs w:val="24"/>
          <w:u w:val="single"/>
          <w:lang w:eastAsia="es-CO"/>
        </w:rPr>
        <w:t>’, por ser ordenado por el médico tratante</w:t>
      </w:r>
      <w:r w:rsidRPr="00893739">
        <w:rPr>
          <w:rFonts w:ascii="Arial" w:eastAsia="Times New Roman" w:hAnsi="Arial" w:cs="Arial"/>
          <w:sz w:val="24"/>
          <w:szCs w:val="24"/>
          <w:lang w:eastAsia="es-CO"/>
        </w:rPr>
        <w:t>, pero no así cuando el servicio es ‘</w:t>
      </w:r>
      <w:r w:rsidRPr="00893739">
        <w:rPr>
          <w:rFonts w:ascii="Arial" w:eastAsia="Times New Roman" w:hAnsi="Arial" w:cs="Arial"/>
          <w:i/>
          <w:iCs/>
          <w:sz w:val="24"/>
          <w:szCs w:val="24"/>
          <w:lang w:eastAsia="es-CO"/>
        </w:rPr>
        <w:t>útil</w:t>
      </w:r>
      <w:r w:rsidRPr="00893739">
        <w:rPr>
          <w:rFonts w:ascii="Arial" w:eastAsia="Times New Roman" w:hAnsi="Arial" w:cs="Arial"/>
          <w:sz w:val="24"/>
          <w:szCs w:val="24"/>
          <w:lang w:eastAsia="es-CO"/>
        </w:rPr>
        <w:t>’ y el médico sólo lo recomienda sin ser indispensable. En tal evento, por ejemplo, ha fijado un límite al derecho´´</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´´Ahora bien, en ocasiones el médico tratante requiere una determinada prueba médica o científica para poder diagnosticar la situación de un paciente. En la medida que la Constitución garantiza a toda persona el acceso a los servicios de salud que </w:t>
      </w:r>
      <w:r w:rsidRPr="00893739">
        <w:rPr>
          <w:rFonts w:ascii="Arial" w:eastAsia="Times New Roman" w:hAnsi="Arial" w:cs="Arial"/>
          <w:i/>
          <w:iCs/>
          <w:sz w:val="24"/>
          <w:szCs w:val="24"/>
          <w:lang w:eastAsia="es-CO"/>
        </w:rPr>
        <w:t>requiera</w:t>
      </w:r>
      <w:r w:rsidRPr="00893739">
        <w:rPr>
          <w:rFonts w:ascii="Arial" w:eastAsia="Times New Roman" w:hAnsi="Arial" w:cs="Arial"/>
          <w:sz w:val="24"/>
          <w:szCs w:val="24"/>
          <w:lang w:eastAsia="es-CO"/>
        </w:rPr>
        <w:t xml:space="preserve">, toda persona también tiene derecho a acceder a los exámenes y pruebas diagnósticas necesarias para establecer, precisamente, si la persona sufre de alguna afección a su salud que le conlleve requerir un determinado servicio de salud. Esta es, por tanto, una de las barreras más graves que pueden interponer las entidades del Sistema al acceso a los servicios que se requieren, puesto que es el primer paso para enfrentar una afección a la salud. Así pues, no garantizar el acceso al examen diagnóstico, es un </w:t>
      </w:r>
      <w:r w:rsidRPr="00893739">
        <w:rPr>
          <w:rFonts w:ascii="Arial" w:eastAsia="Times New Roman" w:hAnsi="Arial" w:cs="Arial"/>
          <w:i/>
          <w:iCs/>
          <w:sz w:val="24"/>
          <w:szCs w:val="24"/>
          <w:lang w:eastAsia="es-CO"/>
        </w:rPr>
        <w:t>irrespeto</w:t>
      </w:r>
      <w:r w:rsidRPr="00893739">
        <w:rPr>
          <w:rFonts w:ascii="Arial" w:eastAsia="Times New Roman" w:hAnsi="Arial" w:cs="Arial"/>
          <w:sz w:val="24"/>
          <w:szCs w:val="24"/>
          <w:lang w:eastAsia="es-CO"/>
        </w:rPr>
        <w:t xml:space="preserve"> el derecho a la salud´´.</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´´En el año de 1997 la jurisprudencia constitucional estableció de forma precisa las condiciones en las cuales una persona tiene derecho a acceder a un servicio de </w:t>
      </w:r>
      <w:r w:rsidRPr="00893739">
        <w:rPr>
          <w:rFonts w:ascii="Arial" w:eastAsia="Times New Roman" w:hAnsi="Arial" w:cs="Arial"/>
          <w:sz w:val="24"/>
          <w:szCs w:val="24"/>
          <w:lang w:eastAsia="es-CO"/>
        </w:rPr>
        <w:t xml:space="preserve">salud, no contemplado en los planes obligatorios. En efecto, en </w:t>
      </w:r>
      <w:r w:rsidRPr="00893739">
        <w:rPr>
          <w:rFonts w:ascii="Arial" w:eastAsia="Times New Roman" w:hAnsi="Arial" w:cs="Arial"/>
          <w:b/>
          <w:i/>
          <w:sz w:val="24"/>
          <w:szCs w:val="24"/>
          <w:lang w:eastAsia="es-CO"/>
        </w:rPr>
        <w:t>la sentencia de unificación de jurisprudencia SU-480 de 1997, la Sala Plena de la Corte</w:t>
      </w:r>
      <w:r w:rsidRPr="00893739">
        <w:rPr>
          <w:rFonts w:ascii="Arial" w:eastAsia="Times New Roman" w:hAnsi="Arial" w:cs="Arial"/>
          <w:sz w:val="24"/>
          <w:szCs w:val="24"/>
          <w:lang w:eastAsia="es-CO"/>
        </w:rPr>
        <w:t xml:space="preserve"> reiteró la decisión jurisprudencial según la cual la negativa a entregar</w:t>
      </w:r>
      <w:r w:rsidRPr="00893739">
        <w:rPr>
          <w:rFonts w:ascii="Arial" w:eastAsia="Times New Roman" w:hAnsi="Arial" w:cs="Arial"/>
          <w:i/>
          <w:iCs/>
          <w:sz w:val="24"/>
          <w:szCs w:val="24"/>
          <w:lang w:eastAsia="es-CO"/>
        </w:rPr>
        <w:t xml:space="preserve"> </w:t>
      </w:r>
      <w:r w:rsidRPr="00893739">
        <w:rPr>
          <w:rFonts w:ascii="Arial" w:eastAsia="Times New Roman" w:hAnsi="Arial" w:cs="Arial"/>
          <w:sz w:val="24"/>
          <w:szCs w:val="24"/>
          <w:lang w:eastAsia="es-CO"/>
        </w:rPr>
        <w:t>servicios no incluidos en el listado oficial, como medicamentos, puede vulnerar el derecho a la vida,</w:t>
      </w:r>
      <w:bookmarkStart w:id="0" w:name="_ftnref190"/>
      <w:r w:rsidRPr="00893739">
        <w:rPr>
          <w:rFonts w:ascii="Arial" w:eastAsia="Times New Roman" w:hAnsi="Arial" w:cs="Arial"/>
          <w:sz w:val="24"/>
          <w:szCs w:val="24"/>
          <w:lang w:eastAsia="es-CO"/>
        </w:rPr>
        <w:fldChar w:fldCharType="begin"/>
      </w:r>
      <w:r w:rsidRPr="00893739">
        <w:rPr>
          <w:rFonts w:ascii="Arial" w:eastAsia="Times New Roman" w:hAnsi="Arial" w:cs="Arial"/>
          <w:sz w:val="24"/>
          <w:szCs w:val="24"/>
          <w:lang w:eastAsia="es-CO"/>
        </w:rPr>
        <w:instrText xml:space="preserve"> HYPERLINK "http://www.corteconstitucional.gov.co/relatoria/2008/t-760-08.htm" \l "_ftn190" \o "" </w:instrText>
      </w:r>
      <w:r w:rsidRPr="00893739">
        <w:rPr>
          <w:rFonts w:ascii="Arial" w:eastAsia="Times New Roman" w:hAnsi="Arial" w:cs="Arial"/>
          <w:sz w:val="24"/>
          <w:szCs w:val="24"/>
          <w:lang w:eastAsia="es-CO"/>
        </w:rPr>
        <w:fldChar w:fldCharType="separate"/>
      </w:r>
      <w:r w:rsidRPr="00893739">
        <w:rPr>
          <w:rFonts w:ascii="Arial" w:eastAsia="Times New Roman" w:hAnsi="Arial" w:cs="Arial"/>
          <w:sz w:val="24"/>
          <w:szCs w:val="24"/>
          <w:u w:val="single"/>
          <w:vertAlign w:val="superscript"/>
          <w:lang w:eastAsia="es-CO"/>
        </w:rPr>
        <w:t xml:space="preserve"> ]</w:t>
      </w:r>
      <w:r w:rsidRPr="00893739">
        <w:rPr>
          <w:rFonts w:ascii="Arial" w:eastAsia="Times New Roman" w:hAnsi="Arial" w:cs="Arial"/>
          <w:sz w:val="24"/>
          <w:szCs w:val="24"/>
          <w:lang w:eastAsia="es-CO"/>
        </w:rPr>
        <w:fldChar w:fldCharType="end"/>
      </w:r>
      <w:bookmarkEnd w:id="0"/>
      <w:r w:rsidRPr="00893739">
        <w:rPr>
          <w:rFonts w:ascii="Arial" w:eastAsia="Times New Roman" w:hAnsi="Arial" w:cs="Arial"/>
          <w:sz w:val="24"/>
          <w:szCs w:val="24"/>
          <w:lang w:eastAsia="es-CO"/>
        </w:rPr>
        <w:t>y fijó expresamente las condiciones de acceso a servicios no incluidos en los planes obligatorio´´.</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´´Así, desde su inicio, la jurisprudencia constitucional consideró que toda persona tiene derecho a que se le garantice el acceso a los servicios que requiera ‘</w:t>
      </w:r>
      <w:r w:rsidRPr="00893739">
        <w:rPr>
          <w:rFonts w:ascii="Arial" w:eastAsia="Times New Roman" w:hAnsi="Arial" w:cs="Arial"/>
          <w:i/>
          <w:iCs/>
          <w:sz w:val="24"/>
          <w:szCs w:val="24"/>
          <w:lang w:eastAsia="es-CO"/>
        </w:rPr>
        <w:t>con necesidad</w:t>
      </w:r>
      <w:r w:rsidRPr="00893739">
        <w:rPr>
          <w:rFonts w:ascii="Arial" w:eastAsia="Times New Roman" w:hAnsi="Arial" w:cs="Arial"/>
          <w:sz w:val="24"/>
          <w:szCs w:val="24"/>
          <w:lang w:eastAsia="es-CO"/>
        </w:rPr>
        <w:t>’ (que no puede proveerse por sí mismo). En otras palabras, en un estado social de derecho, se le brinda protección constitucional a una persona cuando su salud se encuentra afectada de forma tal que compromete gravemente sus derechos a la vida, a la dignidad o a la integridad personal, y carece de la capacidad económica para acceder por sí misma al servicio de salud que requiere´´.</w:t>
      </w:r>
    </w:p>
    <w:p w:rsidR="00A24003" w:rsidRPr="00893739" w:rsidRDefault="00A24003" w:rsidP="00A24003">
      <w:pPr>
        <w:tabs>
          <w:tab w:val="center" w:pos="4819"/>
        </w:tabs>
        <w:spacing w:after="0" w:line="240" w:lineRule="auto"/>
        <w:contextualSpacing/>
        <w:jc w:val="both"/>
        <w:outlineLvl w:val="0"/>
        <w:rPr>
          <w:rFonts w:ascii="Arial" w:hAnsi="Arial" w:cs="Arial"/>
          <w:iCs/>
          <w:sz w:val="24"/>
          <w:szCs w:val="24"/>
          <w:shd w:val="clear" w:color="auto" w:fill="FFFFFF"/>
          <w:lang w:val="es-ES"/>
        </w:rPr>
      </w:pPr>
    </w:p>
    <w:p w:rsidR="00A24003" w:rsidRPr="00893739" w:rsidRDefault="00A24003" w:rsidP="00A24003">
      <w:pPr>
        <w:tabs>
          <w:tab w:val="center" w:pos="4819"/>
        </w:tabs>
        <w:spacing w:after="0" w:line="240" w:lineRule="auto"/>
        <w:contextualSpacing/>
        <w:jc w:val="both"/>
        <w:outlineLvl w:val="0"/>
        <w:rPr>
          <w:rFonts w:ascii="Arial" w:hAnsi="Arial" w:cs="Arial"/>
          <w:iCs/>
          <w:sz w:val="24"/>
          <w:szCs w:val="24"/>
          <w:shd w:val="clear" w:color="auto" w:fill="FFFFFF"/>
          <w:lang w:val="es-ES"/>
        </w:rPr>
      </w:pPr>
    </w:p>
    <w:p w:rsidR="00A24003" w:rsidRPr="00893739" w:rsidRDefault="00A24003" w:rsidP="00A24003">
      <w:pPr>
        <w:tabs>
          <w:tab w:val="center" w:pos="4819"/>
        </w:tabs>
        <w:spacing w:after="0" w:line="240" w:lineRule="auto"/>
        <w:contextualSpacing/>
        <w:jc w:val="both"/>
        <w:outlineLvl w:val="0"/>
        <w:rPr>
          <w:sz w:val="28"/>
          <w:szCs w:val="28"/>
          <w:bdr w:val="none" w:sz="0" w:space="0" w:color="auto" w:frame="1"/>
          <w:shd w:val="clear" w:color="auto" w:fill="FFFFFF"/>
        </w:rPr>
      </w:pPr>
      <w:r w:rsidRPr="00893739">
        <w:rPr>
          <w:b/>
          <w:bCs/>
          <w:sz w:val="28"/>
          <w:szCs w:val="28"/>
          <w:bdr w:val="none" w:sz="0" w:space="0" w:color="auto" w:frame="1"/>
        </w:rPr>
        <w:t>DERECHO A LA SALUD Y A LA VIDA-</w:t>
      </w:r>
      <w:r w:rsidRPr="00893739">
        <w:rPr>
          <w:sz w:val="28"/>
          <w:szCs w:val="28"/>
          <w:bdr w:val="none" w:sz="0" w:space="0" w:color="auto" w:frame="1"/>
          <w:shd w:val="clear" w:color="auto" w:fill="FFFFFF"/>
        </w:rPr>
        <w:t>Requisitos para ordenar tratamientos o medicamentos excluidos del POS</w:t>
      </w:r>
    </w:p>
    <w:p w:rsidR="00A24003" w:rsidRPr="00893739" w:rsidRDefault="00A24003" w:rsidP="00A24003">
      <w:pPr>
        <w:tabs>
          <w:tab w:val="center" w:pos="4819"/>
        </w:tabs>
        <w:spacing w:after="0" w:line="240" w:lineRule="auto"/>
        <w:contextualSpacing/>
        <w:jc w:val="both"/>
        <w:outlineLvl w:val="0"/>
        <w:rPr>
          <w:sz w:val="28"/>
          <w:szCs w:val="28"/>
          <w:bdr w:val="none" w:sz="0" w:space="0" w:color="auto" w:frame="1"/>
          <w:shd w:val="clear" w:color="auto" w:fill="FFFFFF"/>
        </w:rPr>
      </w:pPr>
    </w:p>
    <w:p w:rsidR="00A24003" w:rsidRPr="00893739" w:rsidRDefault="00A24003" w:rsidP="00A24003">
      <w:pPr>
        <w:tabs>
          <w:tab w:val="center" w:pos="4819"/>
        </w:tabs>
        <w:spacing w:after="0" w:line="240" w:lineRule="auto"/>
        <w:contextualSpacing/>
        <w:jc w:val="both"/>
        <w:outlineLvl w:val="0"/>
        <w:rPr>
          <w:rFonts w:ascii="Arial" w:hAnsi="Arial" w:cs="Arial"/>
          <w:sz w:val="24"/>
          <w:szCs w:val="24"/>
          <w:bdr w:val="none" w:sz="0" w:space="0" w:color="auto" w:frame="1"/>
          <w:shd w:val="clear" w:color="auto" w:fill="FFFFFF"/>
        </w:rPr>
      </w:pPr>
      <w:r w:rsidRPr="00893739">
        <w:rPr>
          <w:i/>
          <w:iCs/>
          <w:sz w:val="28"/>
          <w:szCs w:val="28"/>
          <w:bdr w:val="none" w:sz="0" w:space="0" w:color="auto" w:frame="1"/>
        </w:rPr>
        <w:t>“</w:t>
      </w:r>
      <w:r w:rsidRPr="00893739">
        <w:rPr>
          <w:rFonts w:ascii="Arial" w:hAnsi="Arial" w:cs="Arial"/>
          <w:i/>
          <w:iCs/>
          <w:sz w:val="24"/>
          <w:szCs w:val="24"/>
          <w:bdr w:val="none" w:sz="0" w:space="0" w:color="auto" w:frame="1"/>
        </w:rPr>
        <w:t>La jurisprudencia constitucional ha indicado que un afiliado podrá solicitar ante la E.P.S. el suministro de un tratamiento o medicamento excluido del P.O.S. siempre y cuando estos se requieran, por tratarse de un servicio indispensable para conservar la salud, en especial, aquellos que comprometan la vida digna y la integridad personal y porque, además, el paciente no ostente la capacidad económica para proveerse por sí mismo el servicio médico que necesite. Así las cosas, en repetidas oportunidades se ha manifestado que se deberá ordenar el suministro de medicamentos o tratamientos médicos que no se encuentren incluidos en el Plan Obligatorio de Salud, cuando sean indispensables para garantizar los derechos fundamentales que puedan resultar vulnerados, siempre y cuando el afiliado carezca de los recursos económicos para sufragarlo”.</w:t>
      </w:r>
    </w:p>
    <w:p w:rsidR="00A24003" w:rsidRPr="00893739" w:rsidRDefault="00A24003" w:rsidP="00A24003">
      <w:pPr>
        <w:tabs>
          <w:tab w:val="center" w:pos="4819"/>
        </w:tabs>
        <w:spacing w:after="0" w:line="240" w:lineRule="auto"/>
        <w:contextualSpacing/>
        <w:jc w:val="both"/>
        <w:outlineLvl w:val="0"/>
        <w:rPr>
          <w:rFonts w:ascii="Arial" w:hAnsi="Arial" w:cs="Arial"/>
          <w:sz w:val="24"/>
          <w:szCs w:val="24"/>
          <w:bdr w:val="none" w:sz="0" w:space="0" w:color="auto" w:frame="1"/>
          <w:shd w:val="clear" w:color="auto" w:fill="FFFFFF"/>
        </w:rPr>
      </w:pPr>
    </w:p>
    <w:p w:rsidR="00A24003" w:rsidRPr="00893739" w:rsidRDefault="00A24003" w:rsidP="00A24003">
      <w:pPr>
        <w:tabs>
          <w:tab w:val="center" w:pos="4819"/>
        </w:tabs>
        <w:spacing w:after="0" w:line="240" w:lineRule="auto"/>
        <w:contextualSpacing/>
        <w:jc w:val="both"/>
        <w:outlineLvl w:val="0"/>
        <w:rPr>
          <w:rFonts w:ascii="Arial" w:hAnsi="Arial" w:cs="Arial"/>
          <w:sz w:val="24"/>
          <w:szCs w:val="24"/>
          <w:bdr w:val="none" w:sz="0" w:space="0" w:color="auto" w:frame="1"/>
          <w:shd w:val="clear" w:color="auto" w:fill="FFFFFF"/>
        </w:rPr>
      </w:pPr>
    </w:p>
    <w:p w:rsidR="00A24003" w:rsidRPr="00893739" w:rsidRDefault="00A24003" w:rsidP="00A24003">
      <w:pPr>
        <w:shd w:val="clear" w:color="auto" w:fill="FFFFFF"/>
        <w:spacing w:line="293" w:lineRule="atLeast"/>
        <w:ind w:right="51"/>
        <w:jc w:val="both"/>
        <w:textAlignment w:val="baseline"/>
        <w:rPr>
          <w:rFonts w:ascii="Arial" w:hAnsi="Arial" w:cs="Arial"/>
          <w:sz w:val="24"/>
          <w:szCs w:val="24"/>
        </w:rPr>
      </w:pPr>
      <w:r w:rsidRPr="00893739">
        <w:rPr>
          <w:rFonts w:ascii="Arial" w:hAnsi="Arial" w:cs="Arial"/>
          <w:b/>
          <w:sz w:val="24"/>
          <w:szCs w:val="24"/>
          <w:bdr w:val="none" w:sz="0" w:space="0" w:color="auto" w:frame="1"/>
          <w:shd w:val="clear" w:color="auto" w:fill="FFFFFF"/>
        </w:rPr>
        <w:t>SENTENCIA T-073/13. “</w:t>
      </w:r>
      <w:r w:rsidRPr="00893739">
        <w:rPr>
          <w:rFonts w:ascii="Arial" w:hAnsi="Arial" w:cs="Arial"/>
          <w:sz w:val="24"/>
          <w:szCs w:val="24"/>
          <w:bdr w:val="none" w:sz="0" w:space="0" w:color="auto" w:frame="1"/>
        </w:rPr>
        <w:t>Así las cosas, la Corte estableció los siguientes criterios sobre la regla de acceso a los servicios de salud que se requerían y no están incluidos en el plan obligatorio”:</w:t>
      </w:r>
    </w:p>
    <w:p w:rsidR="00A24003" w:rsidRPr="00893739" w:rsidRDefault="00A24003" w:rsidP="00A24003">
      <w:pPr>
        <w:numPr>
          <w:ilvl w:val="0"/>
          <w:numId w:val="5"/>
        </w:numPr>
        <w:shd w:val="clear" w:color="auto" w:fill="FFFFFF"/>
        <w:spacing w:line="293" w:lineRule="atLeast"/>
        <w:ind w:right="618"/>
        <w:jc w:val="both"/>
        <w:textAlignment w:val="baseline"/>
        <w:rPr>
          <w:rFonts w:ascii="Arial" w:hAnsi="Arial" w:cs="Arial"/>
          <w:b/>
          <w:bCs/>
          <w:i/>
          <w:iCs/>
          <w:sz w:val="24"/>
          <w:szCs w:val="24"/>
          <w:bdr w:val="none" w:sz="0" w:space="0" w:color="auto" w:frame="1"/>
        </w:rPr>
      </w:pPr>
      <w:r w:rsidRPr="00893739">
        <w:rPr>
          <w:rFonts w:ascii="Arial" w:hAnsi="Arial" w:cs="Arial"/>
          <w:i/>
          <w:iCs/>
          <w:sz w:val="24"/>
          <w:szCs w:val="24"/>
          <w:bdr w:val="none" w:sz="0" w:space="0" w:color="auto" w:frame="1"/>
        </w:rPr>
        <w:t xml:space="preserve">“la falta del medicamento o tratamiento excluido por la reglamentación legal o administrativa, debe amenazar los derechos constitucionales fundamentales a la vida o a la integridad personal del interesado; b) debe tratarse de un medicamento o tratamiento que no pueda ser sustituido por uno de los contemplados en el Plan Obligatorio de Salud o que, pudiendo sustituirse, el sustituto no obtenga el mismo nivel de efectividad que el excluido del plan, siempre y cuando ese nivel de efectividad sea el necesario para proteger el mínimo vital del paciente; c) que el paciente realmente no pueda sufragar el costo del medicamento o tratamiento requerido, y que no pueda acceder a él por ningún otro sistema o plan de salud (el prestado a sus trabajadores por ciertas empresas, planes complementarios </w:t>
      </w:r>
      <w:proofErr w:type="spellStart"/>
      <w:r w:rsidRPr="00893739">
        <w:rPr>
          <w:rFonts w:ascii="Arial" w:hAnsi="Arial" w:cs="Arial"/>
          <w:i/>
          <w:iCs/>
          <w:sz w:val="24"/>
          <w:szCs w:val="24"/>
          <w:bdr w:val="none" w:sz="0" w:space="0" w:color="auto" w:frame="1"/>
        </w:rPr>
        <w:t>prepagados</w:t>
      </w:r>
      <w:proofErr w:type="spellEnd"/>
      <w:r w:rsidRPr="00893739">
        <w:rPr>
          <w:rFonts w:ascii="Arial" w:hAnsi="Arial" w:cs="Arial"/>
          <w:i/>
          <w:iCs/>
          <w:sz w:val="24"/>
          <w:szCs w:val="24"/>
          <w:bdr w:val="none" w:sz="0" w:space="0" w:color="auto" w:frame="1"/>
        </w:rPr>
        <w:t>, etc.); y finalmente, d) que el medicamento o tratamiento haya sido prescrito por un médico adscrito a la Empresa Promotora de Salud a la cual se halle afiliado el demandante</w:t>
      </w:r>
      <w:r w:rsidRPr="00893739">
        <w:rPr>
          <w:rFonts w:ascii="Arial" w:hAnsi="Arial" w:cs="Arial"/>
          <w:b/>
          <w:bCs/>
          <w:i/>
          <w:iCs/>
          <w:sz w:val="24"/>
          <w:szCs w:val="24"/>
          <w:bdr w:val="none" w:sz="0" w:space="0" w:color="auto" w:frame="1"/>
        </w:rPr>
        <w:t>”.</w:t>
      </w:r>
    </w:p>
    <w:p w:rsidR="00A24003" w:rsidRPr="00893739" w:rsidRDefault="00A24003" w:rsidP="00A24003">
      <w:pPr>
        <w:shd w:val="clear" w:color="auto" w:fill="FFFFFF"/>
        <w:spacing w:line="293" w:lineRule="atLeast"/>
        <w:ind w:right="618"/>
        <w:jc w:val="both"/>
        <w:textAlignment w:val="baseline"/>
        <w:rPr>
          <w:rFonts w:ascii="Arial" w:hAnsi="Arial" w:cs="Arial"/>
          <w:sz w:val="24"/>
          <w:szCs w:val="24"/>
        </w:rPr>
      </w:pPr>
      <w:r w:rsidRPr="00893739">
        <w:rPr>
          <w:rFonts w:ascii="Arial" w:hAnsi="Arial" w:cs="Arial"/>
          <w:sz w:val="24"/>
          <w:szCs w:val="24"/>
        </w:rPr>
        <w:t xml:space="preserve">“La anterior  </w:t>
      </w:r>
      <w:proofErr w:type="spellStart"/>
      <w:r w:rsidRPr="00893739">
        <w:rPr>
          <w:rFonts w:ascii="Arial" w:hAnsi="Arial" w:cs="Arial"/>
          <w:sz w:val="24"/>
          <w:szCs w:val="24"/>
        </w:rPr>
        <w:t>subregla</w:t>
      </w:r>
      <w:proofErr w:type="spellEnd"/>
      <w:r w:rsidRPr="00893739">
        <w:rPr>
          <w:rFonts w:ascii="Arial" w:hAnsi="Arial" w:cs="Arial"/>
          <w:sz w:val="24"/>
          <w:szCs w:val="24"/>
        </w:rPr>
        <w:t xml:space="preserve"> surgió  principalmente del principio “</w:t>
      </w:r>
      <w:r w:rsidRPr="00893739">
        <w:rPr>
          <w:rFonts w:ascii="Arial" w:hAnsi="Arial" w:cs="Arial"/>
          <w:b/>
          <w:sz w:val="24"/>
          <w:szCs w:val="24"/>
        </w:rPr>
        <w:t>requerir con necesidad”,</w:t>
      </w:r>
      <w:r w:rsidRPr="00893739">
        <w:rPr>
          <w:rFonts w:ascii="Arial" w:hAnsi="Arial" w:cs="Arial"/>
          <w:sz w:val="24"/>
          <w:szCs w:val="24"/>
        </w:rPr>
        <w:t xml:space="preserve"> que antes de la sentencia </w:t>
      </w:r>
      <w:r w:rsidRPr="00893739">
        <w:rPr>
          <w:rFonts w:ascii="Arial" w:hAnsi="Arial" w:cs="Arial"/>
          <w:b/>
          <w:sz w:val="24"/>
          <w:szCs w:val="24"/>
        </w:rPr>
        <w:t>T-760 DE 2008,</w:t>
      </w:r>
      <w:r w:rsidRPr="00893739">
        <w:rPr>
          <w:rFonts w:ascii="Arial" w:hAnsi="Arial" w:cs="Arial"/>
          <w:sz w:val="24"/>
          <w:szCs w:val="24"/>
        </w:rPr>
        <w:t xml:space="preserve"> no habían sido aplicados los mismo criterios.</w:t>
      </w:r>
    </w:p>
    <w:p w:rsidR="00A24003" w:rsidRPr="00893739" w:rsidRDefault="00A24003" w:rsidP="00A24003">
      <w:pPr>
        <w:shd w:val="clear" w:color="auto" w:fill="FFFFFF"/>
        <w:spacing w:line="293" w:lineRule="atLeast"/>
        <w:ind w:right="618"/>
        <w:jc w:val="both"/>
        <w:textAlignment w:val="baseline"/>
        <w:rPr>
          <w:rFonts w:ascii="Arial" w:hAnsi="Arial" w:cs="Arial"/>
          <w:sz w:val="24"/>
          <w:szCs w:val="24"/>
        </w:rPr>
      </w:pPr>
      <w:r w:rsidRPr="00893739">
        <w:rPr>
          <w:rFonts w:ascii="Arial" w:hAnsi="Arial" w:cs="Arial"/>
          <w:sz w:val="24"/>
          <w:szCs w:val="24"/>
        </w:rPr>
        <w:t>En la citada sentencia, la Corte aclaró que:</w:t>
      </w:r>
    </w:p>
    <w:p w:rsidR="00A24003" w:rsidRPr="00893739" w:rsidRDefault="00A24003" w:rsidP="00A24003">
      <w:pPr>
        <w:shd w:val="clear" w:color="auto" w:fill="FFFFFF"/>
        <w:spacing w:line="293" w:lineRule="atLeast"/>
        <w:ind w:left="1134" w:right="567"/>
        <w:jc w:val="both"/>
        <w:textAlignment w:val="baseline"/>
        <w:rPr>
          <w:i/>
          <w:iCs/>
          <w:sz w:val="28"/>
          <w:szCs w:val="28"/>
          <w:bdr w:val="none" w:sz="0" w:space="0" w:color="auto" w:frame="1"/>
        </w:rPr>
      </w:pPr>
      <w:r w:rsidRPr="00893739">
        <w:rPr>
          <w:rFonts w:ascii="Arial" w:hAnsi="Arial" w:cs="Arial"/>
          <w:i/>
          <w:iCs/>
          <w:sz w:val="24"/>
          <w:szCs w:val="24"/>
          <w:bdr w:val="none" w:sz="0" w:space="0" w:color="auto" w:frame="1"/>
        </w:rPr>
        <w:t>“requerir un servicio y no contar con los recursos económicos para poder proveerse por sí mismo el servicio, se le denominará, “requerir con necesidad”</w:t>
      </w:r>
      <w:r w:rsidRPr="00893739">
        <w:rPr>
          <w:rFonts w:ascii="Arial" w:hAnsi="Arial" w:cs="Arial"/>
          <w:sz w:val="24"/>
          <w:szCs w:val="24"/>
          <w:bdr w:val="none" w:sz="0" w:space="0" w:color="auto" w:frame="1"/>
        </w:rPr>
        <w:t>, y aclaró el concepto de</w:t>
      </w:r>
      <w:r w:rsidRPr="00893739">
        <w:rPr>
          <w:rStyle w:val="apple-converted-space"/>
          <w:rFonts w:ascii="Arial" w:hAnsi="Arial" w:cs="Arial"/>
          <w:sz w:val="24"/>
          <w:szCs w:val="24"/>
          <w:bdr w:val="none" w:sz="0" w:space="0" w:color="auto" w:frame="1"/>
        </w:rPr>
        <w:t xml:space="preserve"> </w:t>
      </w:r>
      <w:r w:rsidRPr="00893739">
        <w:rPr>
          <w:rFonts w:ascii="Arial" w:hAnsi="Arial" w:cs="Arial"/>
          <w:i/>
          <w:iCs/>
          <w:sz w:val="24"/>
          <w:szCs w:val="24"/>
          <w:bdr w:val="none" w:sz="0" w:space="0" w:color="auto" w:frame="1"/>
        </w:rPr>
        <w:t>“requerir”</w:t>
      </w:r>
      <w:bookmarkStart w:id="1" w:name="_ftnref26"/>
      <w:r w:rsidRPr="00893739">
        <w:rPr>
          <w:rFonts w:ascii="Arial" w:hAnsi="Arial" w:cs="Arial"/>
          <w:sz w:val="24"/>
          <w:szCs w:val="24"/>
          <w:bdr w:val="none" w:sz="0" w:space="0" w:color="auto" w:frame="1"/>
        </w:rPr>
        <w:fldChar w:fldCharType="begin"/>
      </w:r>
      <w:r w:rsidRPr="00893739">
        <w:rPr>
          <w:rFonts w:ascii="Arial" w:hAnsi="Arial" w:cs="Arial"/>
          <w:sz w:val="24"/>
          <w:szCs w:val="24"/>
          <w:bdr w:val="none" w:sz="0" w:space="0" w:color="auto" w:frame="1"/>
        </w:rPr>
        <w:instrText xml:space="preserve"> HYPERLINK "http://www.corteconstitucional.gov.co/RELATORIA/2013/T-073-13.htm" \l "_ftn26" \o "" </w:instrText>
      </w:r>
      <w:r w:rsidRPr="00893739">
        <w:rPr>
          <w:rFonts w:ascii="Arial" w:hAnsi="Arial" w:cs="Arial"/>
          <w:sz w:val="24"/>
          <w:szCs w:val="24"/>
          <w:bdr w:val="none" w:sz="0" w:space="0" w:color="auto" w:frame="1"/>
        </w:rPr>
        <w:fldChar w:fldCharType="separate"/>
      </w:r>
      <w:r w:rsidRPr="00893739">
        <w:rPr>
          <w:rStyle w:val="Hipervnculo"/>
          <w:rFonts w:ascii="Arial" w:hAnsi="Arial" w:cs="Arial"/>
          <w:sz w:val="24"/>
          <w:szCs w:val="24"/>
          <w:bdr w:val="none" w:sz="0" w:space="0" w:color="auto" w:frame="1"/>
        </w:rPr>
        <w:t>[26]</w:t>
      </w:r>
      <w:r w:rsidRPr="00893739">
        <w:rPr>
          <w:rFonts w:ascii="Arial" w:hAnsi="Arial" w:cs="Arial"/>
          <w:sz w:val="24"/>
          <w:szCs w:val="24"/>
          <w:bdr w:val="none" w:sz="0" w:space="0" w:color="auto" w:frame="1"/>
        </w:rPr>
        <w:fldChar w:fldCharType="end"/>
      </w:r>
      <w:bookmarkEnd w:id="1"/>
      <w:r w:rsidRPr="00893739">
        <w:rPr>
          <w:rStyle w:val="apple-converted-space"/>
          <w:rFonts w:ascii="Arial" w:hAnsi="Arial" w:cs="Arial"/>
          <w:sz w:val="24"/>
          <w:szCs w:val="24"/>
          <w:bdr w:val="none" w:sz="0" w:space="0" w:color="auto" w:frame="1"/>
        </w:rPr>
        <w:t xml:space="preserve"> </w:t>
      </w:r>
      <w:r w:rsidRPr="00893739">
        <w:rPr>
          <w:rFonts w:ascii="Arial" w:hAnsi="Arial" w:cs="Arial"/>
          <w:sz w:val="24"/>
          <w:szCs w:val="24"/>
          <w:bdr w:val="none" w:sz="0" w:space="0" w:color="auto" w:frame="1"/>
        </w:rPr>
        <w:t>y el de</w:t>
      </w:r>
      <w:r w:rsidRPr="00893739">
        <w:rPr>
          <w:rFonts w:ascii="Arial" w:hAnsi="Arial" w:cs="Arial"/>
          <w:i/>
          <w:iCs/>
          <w:sz w:val="24"/>
          <w:szCs w:val="24"/>
          <w:bdr w:val="none" w:sz="0" w:space="0" w:color="auto" w:frame="1"/>
        </w:rPr>
        <w:t xml:space="preserve"> “necesidad”.</w:t>
      </w:r>
      <w:r w:rsidRPr="00893739">
        <w:rPr>
          <w:rStyle w:val="apple-converted-space"/>
          <w:rFonts w:ascii="Arial" w:hAnsi="Arial" w:cs="Arial"/>
          <w:sz w:val="24"/>
          <w:szCs w:val="24"/>
          <w:bdr w:val="none" w:sz="0" w:space="0" w:color="auto" w:frame="1"/>
        </w:rPr>
        <w:t xml:space="preserve"> </w:t>
      </w:r>
      <w:r w:rsidRPr="00893739">
        <w:rPr>
          <w:rFonts w:ascii="Arial" w:hAnsi="Arial" w:cs="Arial"/>
          <w:sz w:val="24"/>
          <w:szCs w:val="24"/>
          <w:bdr w:val="none" w:sz="0" w:space="0" w:color="auto" w:frame="1"/>
        </w:rPr>
        <w:t>Frente al primero dijo que se concretaba cuando:</w:t>
      </w:r>
      <w:r w:rsidRPr="00893739">
        <w:rPr>
          <w:rStyle w:val="apple-converted-space"/>
          <w:rFonts w:ascii="Arial" w:hAnsi="Arial" w:cs="Arial"/>
          <w:sz w:val="24"/>
          <w:szCs w:val="24"/>
          <w:bdr w:val="none" w:sz="0" w:space="0" w:color="auto" w:frame="1"/>
        </w:rPr>
        <w:t xml:space="preserve"> </w:t>
      </w:r>
      <w:r w:rsidRPr="00893739">
        <w:rPr>
          <w:rFonts w:ascii="Arial" w:hAnsi="Arial" w:cs="Arial"/>
          <w:i/>
          <w:iCs/>
          <w:sz w:val="24"/>
          <w:szCs w:val="24"/>
          <w:bdr w:val="none" w:sz="0" w:space="0" w:color="auto" w:frame="1"/>
        </w:rPr>
        <w:t>“a) la falta del servicio médico vulnera o amenaza los derechos a la vida y a la integridad personal de quien lo requiere; b) el servicio no puede ser sustituido por otro que se encuentre incluido en el plan obligatorio y c) el servicio médico ha sido ordenado por un médico adscrito a la entidad encargada de garantizar la prestación del servicio a quien está solicitándolo”.</w:t>
      </w:r>
      <w:r w:rsidRPr="00893739">
        <w:rPr>
          <w:rStyle w:val="apple-converted-space"/>
          <w:rFonts w:ascii="Arial" w:hAnsi="Arial" w:cs="Arial"/>
          <w:i/>
          <w:iCs/>
          <w:sz w:val="24"/>
          <w:szCs w:val="24"/>
          <w:bdr w:val="none" w:sz="0" w:space="0" w:color="auto" w:frame="1"/>
        </w:rPr>
        <w:t xml:space="preserve"> </w:t>
      </w:r>
      <w:r w:rsidRPr="00893739">
        <w:rPr>
          <w:rFonts w:ascii="Arial" w:hAnsi="Arial" w:cs="Arial"/>
          <w:sz w:val="24"/>
          <w:szCs w:val="24"/>
          <w:bdr w:val="none" w:sz="0" w:space="0" w:color="auto" w:frame="1"/>
        </w:rPr>
        <w:t>Sobre el segundo afirmó que</w:t>
      </w:r>
      <w:r w:rsidRPr="00893739">
        <w:rPr>
          <w:rStyle w:val="apple-converted-space"/>
          <w:rFonts w:ascii="Arial" w:hAnsi="Arial" w:cs="Arial"/>
          <w:sz w:val="24"/>
          <w:szCs w:val="24"/>
          <w:bdr w:val="none" w:sz="0" w:space="0" w:color="auto" w:frame="1"/>
        </w:rPr>
        <w:t xml:space="preserve"> </w:t>
      </w:r>
      <w:r w:rsidRPr="00893739">
        <w:rPr>
          <w:rFonts w:ascii="Arial" w:hAnsi="Arial" w:cs="Arial"/>
          <w:i/>
          <w:iCs/>
          <w:sz w:val="24"/>
          <w:szCs w:val="24"/>
          <w:bdr w:val="none" w:sz="0" w:space="0" w:color="auto" w:frame="1"/>
        </w:rPr>
        <w:t>“(…) alude a que el interesado no puede costear directamente el servicio, ni está en condiciones de pagar las sumas que la entidad encargada de garantizar la prestación del mismo se encuentra autorizada a cobrar (copagos y cuotas moderadoras), y adicionalmente, no puede acceder a lo ordenado por su médico tratante a través de otro plan distinto que lo beneficie</w:t>
      </w:r>
      <w:r w:rsidRPr="00893739">
        <w:rPr>
          <w:i/>
          <w:iCs/>
          <w:sz w:val="28"/>
          <w:szCs w:val="28"/>
          <w:bdr w:val="none" w:sz="0" w:space="0" w:color="auto" w:frame="1"/>
        </w:rPr>
        <w:t>”.</w:t>
      </w:r>
    </w:p>
    <w:p w:rsidR="00A24003" w:rsidRPr="00893739" w:rsidRDefault="00A24003" w:rsidP="00A24003">
      <w:pPr>
        <w:shd w:val="clear" w:color="auto" w:fill="FFFFFF"/>
        <w:spacing w:after="0" w:line="293" w:lineRule="atLeast"/>
        <w:jc w:val="both"/>
        <w:textAlignment w:val="baseline"/>
        <w:rPr>
          <w:rFonts w:ascii="Arial" w:eastAsia="Times New Roman" w:hAnsi="Arial" w:cs="Arial"/>
          <w:sz w:val="24"/>
          <w:szCs w:val="24"/>
          <w:lang w:val="es-ES" w:eastAsia="es-ES"/>
        </w:rPr>
      </w:pPr>
      <w:r w:rsidRPr="00893739">
        <w:rPr>
          <w:rFonts w:ascii="Arial" w:eastAsia="Times New Roman" w:hAnsi="Arial" w:cs="Arial"/>
          <w:sz w:val="24"/>
          <w:szCs w:val="24"/>
          <w:bdr w:val="none" w:sz="0" w:space="0" w:color="auto" w:frame="1"/>
          <w:lang w:val="es-ES" w:eastAsia="es-ES"/>
        </w:rPr>
        <w:t>Igualmente precisó en la citada sentencia que:</w:t>
      </w:r>
    </w:p>
    <w:p w:rsidR="00A24003" w:rsidRPr="00893739" w:rsidRDefault="00A24003" w:rsidP="00A24003">
      <w:pPr>
        <w:shd w:val="clear" w:color="auto" w:fill="FFFFFF"/>
        <w:spacing w:after="0" w:line="293" w:lineRule="atLeast"/>
        <w:ind w:left="709"/>
        <w:jc w:val="both"/>
        <w:textAlignment w:val="baseline"/>
        <w:rPr>
          <w:rFonts w:ascii="Arial" w:eastAsia="Times New Roman" w:hAnsi="Arial" w:cs="Arial"/>
          <w:sz w:val="24"/>
          <w:szCs w:val="24"/>
          <w:lang w:val="es-ES" w:eastAsia="es-ES"/>
        </w:rPr>
      </w:pPr>
      <w:r w:rsidRPr="00893739">
        <w:rPr>
          <w:rFonts w:ascii="Arial" w:eastAsia="Times New Roman" w:hAnsi="Arial" w:cs="Arial"/>
          <w:sz w:val="24"/>
          <w:szCs w:val="24"/>
          <w:bdr w:val="none" w:sz="0" w:space="0" w:color="auto" w:frame="1"/>
          <w:lang w:val="es-ES" w:eastAsia="es-ES"/>
        </w:rPr>
        <w:t xml:space="preserve"> </w:t>
      </w:r>
    </w:p>
    <w:p w:rsidR="00A24003" w:rsidRPr="00893739" w:rsidRDefault="00A24003" w:rsidP="00A24003">
      <w:pPr>
        <w:shd w:val="clear" w:color="auto" w:fill="FFFFFF"/>
        <w:spacing w:after="0" w:line="293" w:lineRule="atLeast"/>
        <w:ind w:left="1134" w:right="618"/>
        <w:jc w:val="both"/>
        <w:textAlignment w:val="baseline"/>
        <w:rPr>
          <w:rFonts w:ascii="Arial" w:eastAsia="Times New Roman" w:hAnsi="Arial" w:cs="Arial"/>
          <w:i/>
          <w:iCs/>
          <w:sz w:val="24"/>
          <w:szCs w:val="24"/>
          <w:bdr w:val="none" w:sz="0" w:space="0" w:color="auto" w:frame="1"/>
          <w:lang w:val="es-ES" w:eastAsia="es-ES"/>
        </w:rPr>
      </w:pPr>
      <w:r w:rsidRPr="00893739">
        <w:rPr>
          <w:rFonts w:ascii="Arial" w:eastAsia="Times New Roman" w:hAnsi="Arial" w:cs="Arial"/>
          <w:i/>
          <w:iCs/>
          <w:sz w:val="24"/>
          <w:szCs w:val="24"/>
          <w:bdr w:val="none" w:sz="0" w:space="0" w:color="auto" w:frame="1"/>
          <w:lang w:val="es-ES" w:eastAsia="es-ES"/>
        </w:rPr>
        <w:t>“toda persona tiene el derecho constitucional a que se le garantice el acceso efectivo a los servicios que requiera, esto es, servicios indispensables para conservar su salud, cuando se encuentre comprometida gravemente su vida, su integridad personal, o su dignidad. El orden constitucional vigente garantiza a toda persona, por lo menos, el acceso a los servicios de salud de los cuáles depende su mínimo vital y su dignidad como persona”.</w:t>
      </w:r>
    </w:p>
    <w:p w:rsidR="00A24003" w:rsidRPr="00893739" w:rsidRDefault="00A24003" w:rsidP="00A24003">
      <w:pPr>
        <w:shd w:val="clear" w:color="auto" w:fill="FFFFFF"/>
        <w:spacing w:after="0" w:line="293" w:lineRule="atLeast"/>
        <w:ind w:left="1134" w:right="618"/>
        <w:jc w:val="both"/>
        <w:textAlignment w:val="baseline"/>
        <w:rPr>
          <w:rFonts w:ascii="Arial" w:eastAsia="Times New Roman" w:hAnsi="Arial" w:cs="Arial"/>
          <w:i/>
          <w:iCs/>
          <w:sz w:val="24"/>
          <w:szCs w:val="24"/>
          <w:bdr w:val="none" w:sz="0" w:space="0" w:color="auto" w:frame="1"/>
          <w:lang w:val="es-ES" w:eastAsia="es-ES"/>
        </w:rPr>
      </w:pPr>
    </w:p>
    <w:p w:rsidR="00A24003" w:rsidRPr="00893739" w:rsidRDefault="00A24003" w:rsidP="00A24003">
      <w:pPr>
        <w:spacing w:after="0" w:line="240" w:lineRule="auto"/>
        <w:jc w:val="center"/>
        <w:rPr>
          <w:rFonts w:ascii="Arial" w:hAnsi="Arial" w:cs="Arial"/>
          <w:b/>
          <w:sz w:val="24"/>
          <w:szCs w:val="24"/>
          <w:lang w:val="es-ES"/>
        </w:rPr>
      </w:pPr>
      <w:r w:rsidRPr="00893739">
        <w:rPr>
          <w:rFonts w:ascii="Arial" w:hAnsi="Arial" w:cs="Arial"/>
          <w:b/>
          <w:sz w:val="24"/>
          <w:szCs w:val="24"/>
          <w:lang w:val="es-ES"/>
        </w:rPr>
        <w:t>PRETENSIONES</w:t>
      </w:r>
    </w:p>
    <w:p w:rsidR="00A24003" w:rsidRPr="00893739"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Muy respetuosamente solicito a usted Señor Juez, con base en los hechos, normas y apreciaciones anteriormente indicadas, disponer y ordenar a la parte ACCIONADA y a mi favor lo siguiente:</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numPr>
          <w:ilvl w:val="0"/>
          <w:numId w:val="6"/>
        </w:numPr>
        <w:spacing w:after="0" w:line="240" w:lineRule="auto"/>
        <w:jc w:val="both"/>
        <w:rPr>
          <w:rFonts w:ascii="Arial" w:hAnsi="Arial" w:cs="Arial"/>
          <w:b/>
          <w:sz w:val="24"/>
          <w:szCs w:val="24"/>
          <w:lang w:val="es-ES"/>
        </w:rPr>
      </w:pPr>
      <w:r w:rsidRPr="00893739">
        <w:rPr>
          <w:rFonts w:ascii="Arial" w:hAnsi="Arial" w:cs="Arial"/>
          <w:b/>
          <w:sz w:val="24"/>
          <w:szCs w:val="24"/>
          <w:lang w:val="es-ES"/>
        </w:rPr>
        <w:t>TUTELAR</w:t>
      </w:r>
      <w:r w:rsidRPr="00893739">
        <w:rPr>
          <w:rFonts w:ascii="Arial" w:hAnsi="Arial" w:cs="Arial"/>
          <w:sz w:val="24"/>
          <w:szCs w:val="24"/>
          <w:lang w:val="es-ES"/>
        </w:rPr>
        <w:t xml:space="preserve"> y </w:t>
      </w:r>
      <w:r w:rsidRPr="00893739">
        <w:rPr>
          <w:rFonts w:ascii="Arial" w:hAnsi="Arial" w:cs="Arial"/>
          <w:b/>
          <w:sz w:val="24"/>
          <w:szCs w:val="24"/>
          <w:lang w:val="es-ES"/>
        </w:rPr>
        <w:t>AMPARAR</w:t>
      </w:r>
      <w:r w:rsidRPr="00893739">
        <w:rPr>
          <w:rFonts w:ascii="Arial" w:hAnsi="Arial" w:cs="Arial"/>
          <w:sz w:val="24"/>
          <w:szCs w:val="24"/>
          <w:lang w:val="es-ES"/>
        </w:rPr>
        <w:t xml:space="preserve"> los derechos fundamentales Constitucionales a</w:t>
      </w:r>
      <w:r w:rsidRPr="00893739">
        <w:rPr>
          <w:rFonts w:ascii="Arial" w:hAnsi="Arial" w:cs="Arial"/>
          <w:b/>
          <w:sz w:val="24"/>
          <w:szCs w:val="24"/>
          <w:lang w:val="es-ES"/>
        </w:rPr>
        <w:t xml:space="preserve">  la SALUD A LA VIDA EN CONDICIONES  DIGNAS Y JUSTAS; DERECHO A CONTINUAR TRATAMIENTOS MÉDICOS OPORTUNOS; A LA INTEGRIDAD  EN SALUD.</w:t>
      </w:r>
    </w:p>
    <w:p w:rsidR="00A24003" w:rsidRPr="00893739" w:rsidRDefault="00A24003" w:rsidP="00A24003">
      <w:pPr>
        <w:spacing w:after="0" w:line="240" w:lineRule="auto"/>
        <w:ind w:left="360"/>
        <w:jc w:val="both"/>
        <w:rPr>
          <w:rFonts w:ascii="Arial" w:hAnsi="Arial" w:cs="Arial"/>
          <w:b/>
          <w:sz w:val="24"/>
          <w:szCs w:val="24"/>
          <w:lang w:val="es-ES"/>
        </w:rPr>
      </w:pPr>
    </w:p>
    <w:p w:rsidR="00A24003" w:rsidRPr="00836EB0" w:rsidRDefault="00A24003" w:rsidP="00A24003">
      <w:pPr>
        <w:numPr>
          <w:ilvl w:val="0"/>
          <w:numId w:val="6"/>
        </w:numPr>
        <w:spacing w:after="0" w:line="240" w:lineRule="auto"/>
        <w:ind w:right="198"/>
        <w:jc w:val="both"/>
        <w:rPr>
          <w:rFonts w:ascii="Arial" w:hAnsi="Arial" w:cs="Arial"/>
          <w:b/>
          <w:sz w:val="24"/>
          <w:szCs w:val="24"/>
        </w:rPr>
      </w:pPr>
      <w:r w:rsidRPr="00836EB0">
        <w:rPr>
          <w:rFonts w:ascii="Arial" w:eastAsia="Times New Roman" w:hAnsi="Arial" w:cs="Arial"/>
          <w:sz w:val="24"/>
          <w:szCs w:val="24"/>
          <w:lang w:val="es-ES" w:eastAsia="es-CO"/>
        </w:rPr>
        <w:t xml:space="preserve">Como consecuencia de lo anterior, </w:t>
      </w:r>
      <w:r w:rsidRPr="00836EB0">
        <w:rPr>
          <w:rFonts w:ascii="Arial" w:eastAsia="Times New Roman" w:hAnsi="Arial" w:cs="Arial"/>
          <w:b/>
          <w:sz w:val="24"/>
          <w:szCs w:val="24"/>
          <w:lang w:val="es-ES" w:eastAsia="es-CO"/>
        </w:rPr>
        <w:t xml:space="preserve">SE ORDENE A </w:t>
      </w:r>
      <w:r w:rsidRPr="00836EB0">
        <w:rPr>
          <w:rFonts w:ascii="Arial" w:hAnsi="Arial" w:cs="Arial"/>
          <w:b/>
          <w:sz w:val="24"/>
          <w:szCs w:val="24"/>
          <w:lang w:val="es-ES"/>
        </w:rPr>
        <w:t xml:space="preserve">{{eps}} EPS  </w:t>
      </w:r>
      <w:r w:rsidRPr="00836EB0">
        <w:rPr>
          <w:rFonts w:ascii="Arial" w:eastAsia="Times New Roman" w:hAnsi="Arial" w:cs="Arial"/>
          <w:b/>
          <w:sz w:val="24"/>
          <w:szCs w:val="24"/>
          <w:lang w:val="es-ES" w:eastAsia="es-CO"/>
        </w:rPr>
        <w:t xml:space="preserve"> REPRESENTADA LEGALMENTE POR SU DIRECTOR O POR QUIEN HAGA SUS VECES AL MOMENTO DE LA NOTIFICACION; QUE APRUEBE Y AUTORICE Y REALICE INMEDIATAMENTE </w:t>
      </w:r>
      <w:r w:rsidRPr="00836EB0">
        <w:rPr>
          <w:rFonts w:ascii="Arial" w:hAnsi="Arial" w:cs="Arial"/>
          <w:b/>
          <w:color w:val="FF0000"/>
          <w:sz w:val="24"/>
          <w:szCs w:val="24"/>
          <w:lang w:val="es-ES"/>
        </w:rPr>
        <w:t>{{servicio_solicitado}}</w:t>
      </w:r>
      <w:r>
        <w:rPr>
          <w:rFonts w:ascii="Arial" w:hAnsi="Arial" w:cs="Arial"/>
          <w:b/>
          <w:color w:val="FF0000"/>
          <w:sz w:val="24"/>
          <w:szCs w:val="24"/>
          <w:lang w:val="es-ES"/>
        </w:rPr>
        <w:t xml:space="preserve"> </w:t>
      </w:r>
      <w:proofErr w:type="spellStart"/>
      <w:r w:rsidRPr="00836EB0">
        <w:rPr>
          <w:rFonts w:ascii="Arial" w:hAnsi="Arial" w:cs="Arial"/>
          <w:b/>
          <w:color w:val="FF0000"/>
          <w:sz w:val="24"/>
          <w:szCs w:val="24"/>
          <w:lang w:val="es-ES"/>
        </w:rPr>
      </w:r>
      <w:proofErr w:type="spellEnd"/>
      <w:r>
        <w:rPr>
          <w:rFonts w:ascii="Arial" w:hAnsi="Arial" w:cs="Arial"/>
          <w:b/>
          <w:color w:val="FF0000"/>
          <w:sz w:val="24"/>
          <w:szCs w:val="24"/>
          <w:lang w:val="es-ES"/>
        </w:rPr>
        <w:t xml:space="preserve"> </w:t>
      </w:r>
    </w:p>
    <w:p w:rsidR="00A24003" w:rsidRPr="00893739" w:rsidRDefault="00A24003" w:rsidP="00A24003">
      <w:pPr>
        <w:numPr>
          <w:ilvl w:val="0"/>
          <w:numId w:val="6"/>
        </w:numPr>
        <w:spacing w:after="0" w:line="240" w:lineRule="auto"/>
        <w:jc w:val="both"/>
        <w:rPr>
          <w:rFonts w:ascii="Arial" w:hAnsi="Arial" w:cs="Arial"/>
          <w:b/>
          <w:sz w:val="24"/>
          <w:szCs w:val="24"/>
          <w:lang w:val="es-ES"/>
        </w:rPr>
      </w:pPr>
      <w:r w:rsidRPr="00893739">
        <w:rPr>
          <w:rFonts w:ascii="Arial" w:hAnsi="Arial" w:cs="Arial"/>
          <w:b/>
          <w:sz w:val="24"/>
          <w:szCs w:val="24"/>
          <w:lang w:val="es-ES"/>
        </w:rPr>
        <w:t xml:space="preserve"> </w:t>
      </w:r>
      <w:r w:rsidRPr="00893739">
        <w:rPr>
          <w:rFonts w:ascii="Arial" w:eastAsia="Times New Roman" w:hAnsi="Arial" w:cs="Arial"/>
          <w:sz w:val="24"/>
          <w:szCs w:val="24"/>
          <w:lang w:eastAsia="es-CO"/>
        </w:rPr>
        <w:t xml:space="preserve">Que se brinde a mi madre </w:t>
      </w:r>
      <w:r w:rsidRPr="00836EB0">
        <w:rPr>
          <w:rFonts w:ascii="Arial" w:hAnsi="Arial" w:cs="Arial"/>
          <w:b/>
          <w:color w:val="FF0000"/>
          <w:sz w:val="24"/>
          <w:szCs w:val="24"/>
          <w:lang w:val="es-ES"/>
        </w:rPr>
        <w:t>{{nombre_agenciado}}</w:t>
      </w:r>
      <w:r w:rsidRPr="00893739">
        <w:rPr>
          <w:rFonts w:ascii="Arial" w:hAnsi="Arial" w:cs="Arial"/>
          <w:b/>
          <w:bCs/>
          <w:sz w:val="24"/>
          <w:szCs w:val="24"/>
          <w:lang w:val="es-ES"/>
        </w:rPr>
        <w:t xml:space="preserve">. </w:t>
      </w:r>
      <w:r w:rsidRPr="00893739">
        <w:rPr>
          <w:rFonts w:ascii="Arial" w:eastAsia="Times New Roman" w:hAnsi="Arial" w:cs="Arial"/>
          <w:b/>
          <w:sz w:val="24"/>
          <w:szCs w:val="24"/>
          <w:lang w:eastAsia="es-CO"/>
        </w:rPr>
        <w:t xml:space="preserve"> </w:t>
      </w:r>
      <w:r w:rsidRPr="00893739">
        <w:rPr>
          <w:rFonts w:ascii="Arial" w:eastAsia="Times New Roman" w:hAnsi="Arial" w:cs="Arial"/>
          <w:b/>
          <w:sz w:val="24"/>
          <w:szCs w:val="24"/>
          <w:u w:val="single"/>
          <w:lang w:val="es-ES" w:eastAsia="es-CO"/>
        </w:rPr>
        <w:t>UNA ATENCION MÉDICA INTEGRAL</w:t>
      </w:r>
      <w:r w:rsidRPr="00893739">
        <w:rPr>
          <w:rFonts w:ascii="Arial" w:eastAsia="Times New Roman" w:hAnsi="Arial" w:cs="Arial"/>
          <w:b/>
          <w:sz w:val="24"/>
          <w:szCs w:val="24"/>
          <w:lang w:val="es-ES" w:eastAsia="es-CO"/>
        </w:rPr>
        <w:t xml:space="preserve"> </w:t>
      </w:r>
      <w:r w:rsidRPr="00893739">
        <w:rPr>
          <w:rFonts w:ascii="Arial" w:hAnsi="Arial"/>
          <w:sz w:val="24"/>
          <w:szCs w:val="24"/>
        </w:rPr>
        <w:t xml:space="preserve"> como es la realización de procedimientos médicos, que se prescriba por los médicos tratantes o los especialistas que formulen algún examen,  medicamento, procedimiento, materiales o cirugías</w:t>
      </w:r>
      <w:r w:rsidRPr="00893739">
        <w:rPr>
          <w:rFonts w:ascii="Arial" w:hAnsi="Arial" w:cs="Arial"/>
          <w:b/>
          <w:sz w:val="24"/>
          <w:szCs w:val="24"/>
          <w:lang w:val="es-ES"/>
        </w:rPr>
        <w:t xml:space="preserve"> </w:t>
      </w:r>
      <w:r w:rsidRPr="00893739">
        <w:rPr>
          <w:rFonts w:ascii="Arial" w:hAnsi="Arial"/>
          <w:sz w:val="24"/>
          <w:szCs w:val="24"/>
        </w:rPr>
        <w:t xml:space="preserve">insumos, elementos  y todo lo relacionado  para atender </w:t>
      </w:r>
      <w:r w:rsidRPr="00893739">
        <w:rPr>
          <w:rFonts w:ascii="Arial" w:hAnsi="Arial"/>
          <w:b/>
          <w:sz w:val="24"/>
          <w:szCs w:val="24"/>
        </w:rPr>
        <w:t>SUS DIAGNOSTICOS</w:t>
      </w:r>
      <w:r w:rsidRPr="00893739">
        <w:rPr>
          <w:rFonts w:ascii="Arial" w:hAnsi="Arial" w:cs="Arial"/>
          <w:b/>
          <w:sz w:val="24"/>
          <w:szCs w:val="24"/>
          <w:lang w:val="es-ES"/>
        </w:rPr>
        <w:t xml:space="preserve"> </w:t>
      </w:r>
      <w:r w:rsidRPr="00893739">
        <w:rPr>
          <w:rFonts w:ascii="Arial" w:hAnsi="Arial"/>
          <w:b/>
          <w:sz w:val="24"/>
          <w:szCs w:val="24"/>
        </w:rPr>
        <w:t>ACTUALES  QUE REFIERE LA HISTORIA CLINICA  Y TODO CUANTO DE LOS MISMOS SE DERIVE</w:t>
      </w:r>
      <w:r w:rsidRPr="00893739">
        <w:rPr>
          <w:rFonts w:ascii="Arial" w:hAnsi="Arial"/>
          <w:sz w:val="24"/>
          <w:szCs w:val="24"/>
        </w:rPr>
        <w:t xml:space="preserve"> este o NO  dentro del </w:t>
      </w:r>
      <w:r w:rsidRPr="00893739">
        <w:rPr>
          <w:rFonts w:ascii="Arial" w:hAnsi="Arial"/>
          <w:b/>
          <w:sz w:val="24"/>
          <w:szCs w:val="24"/>
        </w:rPr>
        <w:t>POS</w:t>
      </w:r>
      <w:r w:rsidRPr="00893739">
        <w:rPr>
          <w:rFonts w:ascii="Arial" w:hAnsi="Arial"/>
          <w:sz w:val="24"/>
          <w:szCs w:val="24"/>
        </w:rPr>
        <w:t xml:space="preserve">  y sin que medie  excusa administrativa o burocrática que conlleve a dilatar la atención con las conciencias irreversibles e irreparables para la salud y vida en condiciones dignas y justas  sin necesidad  de estar formulando acciones de tutelas una y otra vez.</w:t>
      </w:r>
    </w:p>
    <w:p w:rsidR="00A24003"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B870B3" w:rsidRDefault="00A24003" w:rsidP="00A24003">
      <w:pPr>
        <w:spacing w:after="0" w:line="240" w:lineRule="auto"/>
        <w:jc w:val="center"/>
        <w:rPr>
          <w:rFonts w:ascii="Arial" w:hAnsi="Arial" w:cs="Arial"/>
          <w:shd w:val="clear" w:color="auto" w:fill="FFFFFF"/>
          <w:lang w:val="es-ES"/>
        </w:rPr>
      </w:pPr>
      <w:r w:rsidRPr="00B870B3">
        <w:rPr>
          <w:rFonts w:ascii="Arial" w:hAnsi="Arial" w:cs="Arial"/>
          <w:b/>
          <w:shd w:val="clear" w:color="auto" w:fill="FFFFFF"/>
          <w:lang w:val="es-ES"/>
        </w:rPr>
        <w:t>MEDIDA PROVISIONAL</w:t>
      </w:r>
      <w:r w:rsidRPr="00B870B3">
        <w:rPr>
          <w:rFonts w:ascii="Arial" w:hAnsi="Arial" w:cs="Arial"/>
          <w:lang w:val="es-ES"/>
        </w:rPr>
        <w:br/>
      </w:r>
    </w:p>
    <w:p w:rsidR="00A24003" w:rsidRPr="00B870B3" w:rsidRDefault="00A24003" w:rsidP="00A24003">
      <w:pPr>
        <w:spacing w:after="0" w:line="240" w:lineRule="auto"/>
        <w:ind w:right="198"/>
        <w:jc w:val="both"/>
        <w:rPr>
          <w:rFonts w:ascii="Arial" w:hAnsi="Arial" w:cs="Arial"/>
          <w:bCs/>
          <w:lang w:val="es-ES"/>
        </w:rPr>
      </w:pPr>
      <w:r w:rsidRPr="00B870B3">
        <w:rPr>
          <w:rFonts w:ascii="Arial" w:hAnsi="Arial" w:cs="Arial"/>
          <w:lang w:val="es-ES"/>
        </w:rPr>
        <w:t xml:space="preserve">Con fundamento en el Artículo 7 del Decreto 2591 de 1991, le Solicito de manera respetuosa Señor (a) Juez,  se sirva ORDENAR A LA PARTE ACCIONADA que de </w:t>
      </w:r>
      <w:r w:rsidRPr="00B870B3">
        <w:rPr>
          <w:rFonts w:ascii="Arial" w:hAnsi="Arial" w:cs="Arial"/>
          <w:lang w:val="es-ES"/>
        </w:rPr>
        <w:t xml:space="preserve">manera </w:t>
      </w:r>
      <w:r w:rsidRPr="00B870B3">
        <w:rPr>
          <w:rFonts w:ascii="Arial" w:hAnsi="Arial" w:cs="Arial"/>
          <w:b/>
          <w:lang w:val="es-ES"/>
        </w:rPr>
        <w:t xml:space="preserve">INMEDIATA, URGENTE Y PRIORITARIA  proceda a AUTORIZAR </w:t>
      </w:r>
      <w:r w:rsidRPr="00836EB0">
        <w:rPr>
          <w:rFonts w:ascii="Arial" w:hAnsi="Arial" w:cs="Arial"/>
          <w:b/>
          <w:color w:val="FF0000"/>
          <w:sz w:val="24"/>
          <w:szCs w:val="24"/>
          <w:lang w:val="es-ES"/>
        </w:rPr>
        <w:t>{{servicio_urgente}}</w:t>
      </w:r>
      <w:r w:rsidRPr="00B870B3">
        <w:rPr>
          <w:rFonts w:ascii="Arial" w:hAnsi="Arial" w:cs="Arial"/>
          <w:bCs/>
          <w:lang w:val="es-ES"/>
        </w:rPr>
        <w:t xml:space="preserve"> </w:t>
      </w:r>
      <w:proofErr w:type="spellStart"/>
      <w:r w:rsidRPr="00836EB0">
        <w:rPr>
          <w:rFonts w:ascii="Arial" w:hAnsi="Arial" w:cs="Arial"/>
          <w:b/>
          <w:color w:val="FF0000"/>
          <w:sz w:val="24"/>
          <w:szCs w:val="24"/>
          <w:lang w:val="es-ES"/>
        </w:rPr>
      </w:r>
      <w:proofErr w:type="spellEnd"/>
      <w:r w:rsidRPr="00B870B3">
        <w:rPr>
          <w:rFonts w:ascii="Arial" w:hAnsi="Arial" w:cs="Arial"/>
          <w:bCs/>
          <w:lang w:val="es-ES"/>
        </w:rPr>
        <w:t xml:space="preserve"> </w:t>
      </w:r>
      <w:proofErr w:type="spellStart"/>
      <w:r w:rsidRPr="00836EB0">
        <w:rPr>
          <w:rFonts w:ascii="Arial" w:hAnsi="Arial" w:cs="Arial"/>
          <w:b/>
          <w:color w:val="FF0000"/>
          <w:sz w:val="24"/>
          <w:szCs w:val="24"/>
          <w:lang w:val="es-ES"/>
        </w:rPr>
      </w:r>
      <w:proofErr w:type="spellEnd"/>
      <w:r w:rsidRPr="00B870B3">
        <w:rPr>
          <w:rFonts w:ascii="Arial" w:hAnsi="Arial" w:cs="Arial"/>
          <w:bCs/>
          <w:lang w:val="es-ES"/>
        </w:rPr>
        <w:t xml:space="preserve"> lo anterior  soportado en la </w:t>
      </w:r>
      <w:r w:rsidRPr="00B870B3">
        <w:rPr>
          <w:rFonts w:ascii="Arial" w:hAnsi="Arial" w:cs="Arial"/>
          <w:b/>
          <w:bCs/>
          <w:lang w:val="es-ES"/>
        </w:rPr>
        <w:t xml:space="preserve">RESPONSABILIDAD </w:t>
      </w:r>
      <w:r w:rsidRPr="00B870B3">
        <w:rPr>
          <w:rFonts w:ascii="Arial" w:hAnsi="Arial" w:cs="Arial"/>
          <w:bCs/>
          <w:lang w:val="es-ES"/>
        </w:rPr>
        <w:t xml:space="preserve">que le asiste al </w:t>
      </w:r>
      <w:r w:rsidRPr="00B870B3">
        <w:rPr>
          <w:rFonts w:ascii="Arial" w:hAnsi="Arial" w:cs="Arial"/>
          <w:b/>
          <w:bCs/>
          <w:lang w:val="es-ES"/>
        </w:rPr>
        <w:t>ESTADO</w:t>
      </w:r>
      <w:r w:rsidRPr="00B870B3">
        <w:rPr>
          <w:rFonts w:ascii="Arial" w:hAnsi="Arial" w:cs="Arial"/>
          <w:bCs/>
          <w:lang w:val="es-ES"/>
        </w:rPr>
        <w:t xml:space="preserve"> a través  de las </w:t>
      </w:r>
      <w:r w:rsidRPr="00B870B3">
        <w:rPr>
          <w:rFonts w:ascii="Arial" w:hAnsi="Arial" w:cs="Arial"/>
          <w:b/>
          <w:bCs/>
          <w:lang w:val="es-ES"/>
        </w:rPr>
        <w:t xml:space="preserve">EPS, </w:t>
      </w:r>
      <w:r w:rsidRPr="00B870B3">
        <w:rPr>
          <w:rFonts w:ascii="Arial" w:hAnsi="Arial" w:cs="Arial"/>
          <w:bCs/>
          <w:lang w:val="es-ES"/>
        </w:rPr>
        <w:t xml:space="preserve"> de garantizar la </w:t>
      </w:r>
      <w:r w:rsidRPr="00B870B3">
        <w:rPr>
          <w:rFonts w:ascii="Arial" w:hAnsi="Arial" w:cs="Arial"/>
          <w:b/>
          <w:bCs/>
          <w:lang w:val="es-ES"/>
        </w:rPr>
        <w:t>ATENCION EN SALUD CON CALIDAD, EFICIENCIA Y OPORTUNIDAD</w:t>
      </w:r>
      <w:r w:rsidRPr="00B870B3">
        <w:rPr>
          <w:rFonts w:ascii="Arial" w:hAnsi="Arial" w:cs="Arial"/>
          <w:bCs/>
          <w:lang w:val="es-ES"/>
        </w:rPr>
        <w:t xml:space="preserve"> a todos y cada uno de sus usuarios/ pacientes y soporta en </w:t>
      </w:r>
      <w:r w:rsidRPr="00B870B3">
        <w:rPr>
          <w:rFonts w:ascii="Arial" w:hAnsi="Arial" w:cs="Arial"/>
          <w:b/>
          <w:bCs/>
          <w:lang w:val="es-ES"/>
        </w:rPr>
        <w:t xml:space="preserve">PRESCRIPCIÓN MEDICA. </w:t>
      </w:r>
      <w:r w:rsidRPr="00B870B3">
        <w:rPr>
          <w:rFonts w:ascii="Arial" w:hAnsi="Arial" w:cs="Arial"/>
          <w:bCs/>
          <w:lang w:val="es-ES"/>
        </w:rPr>
        <w:t xml:space="preserve"> Que la IPS, donde se dirija la autorización no coloque trabas administrativas que obstaculicen la atención de la cual  requiere mi señor</w:t>
      </w:r>
      <w:r>
        <w:rPr>
          <w:rFonts w:ascii="Arial" w:hAnsi="Arial" w:cs="Arial"/>
          <w:bCs/>
          <w:lang w:val="es-ES"/>
        </w:rPr>
        <w:t>a</w:t>
      </w:r>
      <w:r w:rsidRPr="00B870B3">
        <w:rPr>
          <w:rFonts w:ascii="Arial" w:hAnsi="Arial" w:cs="Arial"/>
          <w:bCs/>
          <w:lang w:val="es-ES"/>
        </w:rPr>
        <w:t xml:space="preserve"> </w:t>
      </w:r>
      <w:r>
        <w:rPr>
          <w:rFonts w:ascii="Arial" w:hAnsi="Arial" w:cs="Arial"/>
          <w:bCs/>
          <w:lang w:val="es-ES"/>
        </w:rPr>
        <w:t>m</w:t>
      </w:r>
      <w:r w:rsidRPr="00B870B3">
        <w:rPr>
          <w:rFonts w:ascii="Arial" w:hAnsi="Arial" w:cs="Arial"/>
          <w:bCs/>
          <w:lang w:val="es-ES"/>
        </w:rPr>
        <w:t xml:space="preserve">adre </w:t>
      </w:r>
      <w:r w:rsidRPr="00B870B3">
        <w:rPr>
          <w:rFonts w:ascii="Arial" w:eastAsia="Times New Roman" w:hAnsi="Arial" w:cs="Arial"/>
          <w:lang w:val="es-ES" w:eastAsia="es-CO"/>
        </w:rPr>
        <w:t xml:space="preserve"> </w:t>
      </w:r>
      <w:r w:rsidRPr="00836EB0">
        <w:rPr>
          <w:rFonts w:ascii="Arial" w:hAnsi="Arial" w:cs="Arial"/>
          <w:b/>
          <w:color w:val="FF0000"/>
          <w:sz w:val="24"/>
          <w:szCs w:val="24"/>
          <w:lang w:val="es-ES"/>
        </w:rPr>
        <w:t>{{nombre_agenciado}}</w:t>
      </w:r>
    </w:p>
    <w:p w:rsidR="00A24003" w:rsidRPr="00B870B3" w:rsidRDefault="00A24003" w:rsidP="00A24003">
      <w:pPr>
        <w:spacing w:after="0" w:line="240" w:lineRule="auto"/>
        <w:ind w:right="198"/>
        <w:jc w:val="both"/>
        <w:rPr>
          <w:rFonts w:ascii="Arial" w:hAnsi="Arial" w:cs="Arial"/>
          <w:b/>
          <w:bCs/>
          <w:lang w:val="es-ES"/>
        </w:rPr>
      </w:pPr>
    </w:p>
    <w:p w:rsidR="00A24003" w:rsidRPr="00B870B3" w:rsidRDefault="00A24003" w:rsidP="00A24003">
      <w:pPr>
        <w:spacing w:after="0" w:line="240" w:lineRule="auto"/>
        <w:ind w:right="198"/>
        <w:jc w:val="both"/>
        <w:rPr>
          <w:rFonts w:ascii="Arial" w:hAnsi="Arial" w:cs="Arial"/>
          <w:bCs/>
          <w:lang w:val="es-ES"/>
        </w:rPr>
      </w:pPr>
      <w:r w:rsidRPr="00B870B3">
        <w:rPr>
          <w:rFonts w:ascii="Arial" w:hAnsi="Arial" w:cs="Arial"/>
          <w:bCs/>
          <w:lang w:val="es-ES"/>
        </w:rPr>
        <w:t xml:space="preserve">La solicitud de esta medida Provisional  la realizo atendiendo la NEGLIGENCIA  ADMINISTRATIVA por parte de la </w:t>
      </w:r>
      <w:r>
        <w:rPr>
          <w:rFonts w:ascii="Arial" w:hAnsi="Arial" w:cs="Arial"/>
          <w:bCs/>
          <w:lang w:val="es-ES"/>
        </w:rPr>
        <w:t>COMPARTA</w:t>
      </w:r>
      <w:r w:rsidRPr="00B870B3">
        <w:rPr>
          <w:rFonts w:ascii="Arial" w:hAnsi="Arial" w:cs="Arial"/>
          <w:bCs/>
          <w:lang w:val="es-ES"/>
        </w:rPr>
        <w:t xml:space="preserve"> EPS  </w:t>
      </w:r>
      <w:r>
        <w:rPr>
          <w:rFonts w:ascii="Arial" w:hAnsi="Arial" w:cs="Arial"/>
          <w:bCs/>
          <w:lang w:val="es-ES"/>
        </w:rPr>
        <w:t xml:space="preserve">al OMITIR la realización de </w:t>
      </w:r>
      <w:proofErr w:type="spellStart"/>
      <w:proofErr w:type="gramStart"/>
      <w:r>
        <w:rPr>
          <w:rFonts w:ascii="Arial" w:hAnsi="Arial" w:cs="Arial"/>
          <w:bCs/>
          <w:lang w:val="es-ES"/>
        </w:rPr>
        <w:t>tramites</w:t>
      </w:r>
      <w:proofErr w:type="spellEnd"/>
      <w:proofErr w:type="gramEnd"/>
      <w:r>
        <w:rPr>
          <w:rFonts w:ascii="Arial" w:hAnsi="Arial" w:cs="Arial"/>
          <w:bCs/>
          <w:lang w:val="es-ES"/>
        </w:rPr>
        <w:t xml:space="preserve"> correspondientes para lograr el traslado de la CLINICA GIRON ESE a una de mayor nivel.</w:t>
      </w:r>
    </w:p>
    <w:p w:rsidR="00A24003" w:rsidRPr="00893739" w:rsidRDefault="00A24003" w:rsidP="00A24003">
      <w:pPr>
        <w:tabs>
          <w:tab w:val="center" w:pos="4819"/>
        </w:tabs>
        <w:spacing w:after="0" w:line="240" w:lineRule="auto"/>
        <w:jc w:val="center"/>
        <w:outlineLvl w:val="0"/>
        <w:rPr>
          <w:rFonts w:ascii="Arial" w:eastAsia="Times New Roman" w:hAnsi="Arial" w:cs="Arial"/>
          <w:b/>
          <w:bCs/>
          <w:kern w:val="36"/>
          <w:sz w:val="24"/>
          <w:szCs w:val="24"/>
          <w:lang w:val="x-none" w:eastAsia="x-none"/>
        </w:rPr>
      </w:pPr>
      <w:r w:rsidRPr="00893739">
        <w:rPr>
          <w:rFonts w:ascii="Arial" w:eastAsia="Times New Roman" w:hAnsi="Arial" w:cs="Arial"/>
          <w:b/>
          <w:bCs/>
          <w:kern w:val="36"/>
          <w:sz w:val="24"/>
          <w:szCs w:val="24"/>
          <w:lang w:val="x-none" w:eastAsia="x-none"/>
        </w:rPr>
        <w:t>COMPETENCIA Y PROCEDIMIENTO</w:t>
      </w:r>
    </w:p>
    <w:p w:rsidR="00A24003" w:rsidRPr="00893739" w:rsidRDefault="00A24003" w:rsidP="00A24003">
      <w:pPr>
        <w:spacing w:after="0" w:line="240" w:lineRule="auto"/>
        <w:ind w:right="200"/>
        <w:jc w:val="both"/>
        <w:rPr>
          <w:rFonts w:ascii="Arial" w:eastAsia="Times New Roman" w:hAnsi="Arial" w:cs="Arial"/>
          <w:sz w:val="24"/>
          <w:szCs w:val="24"/>
          <w:lang w:eastAsia="es-CO"/>
        </w:rPr>
      </w:pPr>
    </w:p>
    <w:p w:rsidR="00A24003" w:rsidRPr="00893739" w:rsidRDefault="00A24003" w:rsidP="00A24003">
      <w:pPr>
        <w:spacing w:after="0" w:line="240" w:lineRule="auto"/>
        <w:ind w:right="200"/>
        <w:jc w:val="both"/>
        <w:rPr>
          <w:rFonts w:ascii="Arial" w:hAnsi="Arial" w:cs="Arial"/>
          <w:b/>
          <w:sz w:val="24"/>
          <w:szCs w:val="24"/>
          <w:lang w:val="es-ES"/>
        </w:rPr>
      </w:pPr>
      <w:r w:rsidRPr="00893739">
        <w:rPr>
          <w:rFonts w:ascii="Arial" w:eastAsia="Times New Roman" w:hAnsi="Arial" w:cs="Arial"/>
          <w:sz w:val="24"/>
          <w:szCs w:val="24"/>
          <w:lang w:eastAsia="es-CO"/>
        </w:rPr>
        <w:t>Es usted competente señor Juez en razón a lo establecido en el decreto 2591 de 1991, en el artículo 37, el cual establece: Primera instancia. Son competentes para conocer de la acción de tutela, a prevención, los jueces o tribunales con jurisdicción en el lugar donde ocurriere la violación o la amenaza que motivaren la presentación de la solicitud y ser el municipio de Girón, el domicilio de la accionante y del afectado.</w:t>
      </w:r>
    </w:p>
    <w:p w:rsidR="00A24003" w:rsidRPr="00893739" w:rsidRDefault="00A24003" w:rsidP="00A24003">
      <w:pPr>
        <w:spacing w:after="0" w:line="240" w:lineRule="auto"/>
        <w:contextualSpacing/>
        <w:rPr>
          <w:rFonts w:ascii="Arial" w:hAnsi="Arial" w:cs="Arial"/>
          <w:b/>
          <w:sz w:val="24"/>
          <w:szCs w:val="24"/>
          <w:lang w:val="es-ES"/>
        </w:rPr>
      </w:pPr>
    </w:p>
    <w:p w:rsidR="00A24003" w:rsidRPr="00893739" w:rsidRDefault="00A24003" w:rsidP="00A24003">
      <w:pPr>
        <w:spacing w:after="0" w:line="240" w:lineRule="auto"/>
        <w:ind w:left="360"/>
        <w:contextualSpacing/>
        <w:jc w:val="center"/>
        <w:rPr>
          <w:rFonts w:ascii="Arial" w:hAnsi="Arial" w:cs="Arial"/>
          <w:b/>
          <w:sz w:val="24"/>
          <w:szCs w:val="24"/>
          <w:lang w:val="es-ES"/>
        </w:rPr>
      </w:pPr>
      <w:r w:rsidRPr="00893739">
        <w:rPr>
          <w:rFonts w:ascii="Arial" w:hAnsi="Arial" w:cs="Arial"/>
          <w:b/>
          <w:sz w:val="24"/>
          <w:szCs w:val="24"/>
          <w:lang w:val="es-ES"/>
        </w:rPr>
        <w:t>PRUEBAS</w:t>
      </w:r>
    </w:p>
    <w:p w:rsidR="00A24003" w:rsidRPr="00893739" w:rsidRDefault="00A24003" w:rsidP="00A24003">
      <w:pPr>
        <w:spacing w:after="0" w:line="240" w:lineRule="auto"/>
        <w:contextualSpacing/>
        <w:jc w:val="both"/>
        <w:rPr>
          <w:rFonts w:ascii="Arial" w:hAnsi="Arial" w:cs="Arial"/>
          <w:b/>
          <w:sz w:val="24"/>
          <w:szCs w:val="24"/>
          <w:lang w:val="es-ES"/>
        </w:rPr>
      </w:pPr>
    </w:p>
    <w:p w:rsidR="00A24003" w:rsidRPr="00893739" w:rsidRDefault="00A24003" w:rsidP="00A24003">
      <w:pPr>
        <w:spacing w:after="0" w:line="240" w:lineRule="auto"/>
        <w:contextualSpacing/>
        <w:jc w:val="both"/>
        <w:rPr>
          <w:rFonts w:ascii="Arial" w:hAnsi="Arial" w:cs="Arial"/>
          <w:sz w:val="24"/>
          <w:szCs w:val="24"/>
          <w:lang w:val="es-ES"/>
        </w:rPr>
      </w:pPr>
      <w:r w:rsidRPr="00893739">
        <w:rPr>
          <w:rFonts w:ascii="Arial" w:hAnsi="Arial" w:cs="Arial"/>
          <w:sz w:val="24"/>
          <w:szCs w:val="24"/>
          <w:lang w:val="es-ES"/>
        </w:rPr>
        <w:t xml:space="preserve">Con el fin de establecer la vulneración de los derechos de mi madre  </w:t>
      </w:r>
      <w:r w:rsidRPr="00893739">
        <w:rPr>
          <w:rFonts w:ascii="Arial" w:eastAsia="Times New Roman" w:hAnsi="Arial" w:cs="Arial"/>
          <w:sz w:val="24"/>
          <w:szCs w:val="24"/>
          <w:lang w:val="es-ES" w:eastAsia="es-CO"/>
        </w:rPr>
        <w:t xml:space="preserve"> </w:t>
      </w:r>
      <w:r w:rsidRPr="00836EB0">
        <w:rPr>
          <w:rFonts w:ascii="Arial" w:hAnsi="Arial" w:cs="Arial"/>
          <w:b/>
          <w:color w:val="FF0000"/>
          <w:sz w:val="24"/>
          <w:szCs w:val="24"/>
          <w:lang w:val="es-ES"/>
        </w:rPr>
        <w:t>{{nombre_agenciado}}</w:t>
      </w:r>
      <w:r w:rsidRPr="00893739">
        <w:rPr>
          <w:rFonts w:ascii="Arial" w:hAnsi="Arial" w:cs="Arial"/>
          <w:sz w:val="24"/>
          <w:szCs w:val="24"/>
          <w:lang w:val="es-ES"/>
        </w:rPr>
        <w:t>,</w:t>
      </w:r>
      <w:r w:rsidRPr="00893739">
        <w:rPr>
          <w:rFonts w:ascii="Arial" w:hAnsi="Arial" w:cs="Arial"/>
          <w:b/>
          <w:sz w:val="24"/>
          <w:szCs w:val="24"/>
          <w:lang w:val="es-ES"/>
        </w:rPr>
        <w:t xml:space="preserve"> </w:t>
      </w:r>
      <w:r w:rsidRPr="00893739">
        <w:rPr>
          <w:rFonts w:ascii="Arial" w:hAnsi="Arial" w:cs="Arial"/>
          <w:sz w:val="24"/>
          <w:szCs w:val="24"/>
          <w:lang w:val="es-ES"/>
        </w:rPr>
        <w:t>solicito Señor Juez, se sirva tener como pruebas las que se allegan a continuación</w:t>
      </w:r>
    </w:p>
    <w:p w:rsidR="00A24003" w:rsidRPr="00893739" w:rsidRDefault="00A24003" w:rsidP="00A24003">
      <w:pPr>
        <w:spacing w:after="0" w:line="240" w:lineRule="auto"/>
        <w:contextualSpacing/>
        <w:jc w:val="both"/>
        <w:rPr>
          <w:rFonts w:ascii="Arial" w:hAnsi="Arial" w:cs="Arial"/>
          <w:sz w:val="24"/>
          <w:szCs w:val="24"/>
          <w:lang w:val="es-ES"/>
        </w:rPr>
      </w:pPr>
    </w:p>
    <w:p w:rsidR="00A24003" w:rsidRPr="00893739" w:rsidRDefault="00A24003" w:rsidP="00A24003">
      <w:pPr>
        <w:spacing w:after="0" w:line="240" w:lineRule="auto"/>
        <w:contextualSpacing/>
        <w:jc w:val="both"/>
        <w:rPr>
          <w:rFonts w:ascii="Arial" w:hAnsi="Arial" w:cs="Arial"/>
          <w:b/>
          <w:sz w:val="24"/>
          <w:szCs w:val="24"/>
          <w:lang w:val="es-ES"/>
        </w:rPr>
      </w:pPr>
      <w:r w:rsidRPr="00893739">
        <w:rPr>
          <w:rFonts w:ascii="Arial" w:hAnsi="Arial" w:cs="Arial"/>
          <w:b/>
          <w:sz w:val="24"/>
          <w:szCs w:val="24"/>
          <w:lang w:val="es-ES"/>
        </w:rPr>
        <w:t>Documentales:</w:t>
      </w:r>
    </w:p>
    <w:p w:rsidR="00A24003" w:rsidRPr="00893739" w:rsidRDefault="00A24003" w:rsidP="00A24003">
      <w:pPr>
        <w:spacing w:after="0" w:line="240" w:lineRule="auto"/>
        <w:contextualSpacing/>
        <w:jc w:val="both"/>
        <w:rPr>
          <w:rFonts w:ascii="Arial" w:hAnsi="Arial" w:cs="Arial"/>
          <w:sz w:val="24"/>
          <w:szCs w:val="24"/>
          <w:lang w:val="es-ES"/>
        </w:rPr>
      </w:pPr>
    </w:p>
    <w:p w:rsidR="00A24003" w:rsidRPr="00893739" w:rsidRDefault="00A24003" w:rsidP="00A24003">
      <w:pPr>
        <w:numPr>
          <w:ilvl w:val="0"/>
          <w:numId w:val="1"/>
        </w:numPr>
        <w:shd w:val="clear" w:color="auto" w:fill="FFFFFF"/>
        <w:spacing w:after="0" w:line="240" w:lineRule="auto"/>
        <w:jc w:val="both"/>
        <w:rPr>
          <w:rFonts w:ascii="Arial" w:eastAsia="Times New Roman" w:hAnsi="Arial" w:cs="Arial"/>
          <w:sz w:val="24"/>
          <w:szCs w:val="24"/>
          <w:lang w:val="es-ES" w:eastAsia="es-CO"/>
        </w:rPr>
      </w:pPr>
      <w:r w:rsidRPr="00893739">
        <w:rPr>
          <w:rFonts w:ascii="Arial" w:eastAsia="Times New Roman" w:hAnsi="Arial" w:cs="Arial"/>
          <w:sz w:val="24"/>
          <w:szCs w:val="24"/>
          <w:lang w:val="es-ES" w:eastAsia="es-CO"/>
        </w:rPr>
        <w:t>Fotocopia de la cédula de ciudadanía del accionante (Actuando como agente oficioso de la afectada).</w:t>
      </w:r>
    </w:p>
    <w:p w:rsidR="00A24003" w:rsidRPr="00893739" w:rsidRDefault="00A24003" w:rsidP="00A24003">
      <w:pPr>
        <w:numPr>
          <w:ilvl w:val="0"/>
          <w:numId w:val="1"/>
        </w:numPr>
        <w:shd w:val="clear" w:color="auto" w:fill="FFFFFF"/>
        <w:spacing w:after="0" w:line="240" w:lineRule="auto"/>
        <w:jc w:val="both"/>
        <w:rPr>
          <w:rFonts w:ascii="Arial" w:eastAsia="Times New Roman" w:hAnsi="Arial" w:cs="Arial"/>
          <w:sz w:val="24"/>
          <w:szCs w:val="24"/>
          <w:lang w:val="es-ES" w:eastAsia="es-CO"/>
        </w:rPr>
      </w:pPr>
      <w:r w:rsidRPr="00893739">
        <w:rPr>
          <w:rFonts w:ascii="Arial" w:eastAsia="Times New Roman" w:hAnsi="Arial" w:cs="Arial"/>
          <w:sz w:val="24"/>
          <w:szCs w:val="24"/>
          <w:lang w:val="es-ES" w:eastAsia="es-CO"/>
        </w:rPr>
        <w:t xml:space="preserve">Fotocopia de la cédula de ciudadanía de la señora </w:t>
      </w:r>
      <w:r>
        <w:rPr>
          <w:rFonts w:ascii="Arial" w:eastAsia="Times New Roman" w:hAnsi="Arial" w:cs="Arial"/>
          <w:sz w:val="24"/>
          <w:szCs w:val="24"/>
          <w:lang w:val="es-ES" w:eastAsia="es-CO"/>
        </w:rPr>
        <w:t>T</w:t>
      </w:r>
      <w:r w:rsidRPr="00836EB0">
        <w:rPr>
          <w:rFonts w:ascii="Arial" w:hAnsi="Arial" w:cs="Arial"/>
          <w:b/>
          <w:color w:val="FF0000"/>
          <w:sz w:val="24"/>
          <w:szCs w:val="24"/>
          <w:lang w:val="es-ES"/>
        </w:rPr>
        <w:t xml:space="preserve"> {{nombre_agenciado}}</w:t>
      </w:r>
    </w:p>
    <w:p w:rsidR="00A24003" w:rsidRPr="00893739" w:rsidRDefault="00A24003" w:rsidP="00A24003">
      <w:pPr>
        <w:numPr>
          <w:ilvl w:val="0"/>
          <w:numId w:val="1"/>
        </w:numPr>
        <w:shd w:val="clear" w:color="auto" w:fill="FFFFFF"/>
        <w:spacing w:after="0" w:line="240" w:lineRule="auto"/>
        <w:jc w:val="both"/>
        <w:rPr>
          <w:rFonts w:ascii="Arial" w:eastAsia="Times New Roman" w:hAnsi="Arial" w:cs="Arial"/>
          <w:sz w:val="24"/>
          <w:szCs w:val="24"/>
          <w:lang w:val="es-ES" w:eastAsia="es-CO"/>
        </w:rPr>
      </w:pPr>
      <w:r w:rsidRPr="00893739">
        <w:rPr>
          <w:rFonts w:ascii="Arial" w:hAnsi="Arial" w:cs="Arial"/>
          <w:sz w:val="24"/>
          <w:szCs w:val="24"/>
          <w:lang w:val="es-ES"/>
        </w:rPr>
        <w:t>Historia clínica</w:t>
      </w:r>
    </w:p>
    <w:p w:rsidR="00A24003" w:rsidRPr="00893739" w:rsidRDefault="00A24003" w:rsidP="00A24003">
      <w:pPr>
        <w:shd w:val="clear" w:color="auto" w:fill="FFFFFF"/>
        <w:spacing w:after="0" w:line="240" w:lineRule="auto"/>
        <w:ind w:left="360"/>
        <w:jc w:val="both"/>
        <w:rPr>
          <w:rFonts w:ascii="Arial" w:eastAsia="Times New Roman" w:hAnsi="Arial" w:cs="Arial"/>
          <w:sz w:val="24"/>
          <w:szCs w:val="24"/>
          <w:lang w:val="es-ES" w:eastAsia="es-CO"/>
        </w:rPr>
      </w:pPr>
      <w:r w:rsidRPr="00893739">
        <w:rPr>
          <w:rFonts w:ascii="Arial" w:hAnsi="Arial" w:cs="Arial"/>
          <w:sz w:val="24"/>
          <w:szCs w:val="24"/>
          <w:lang w:val="es-ES"/>
        </w:rPr>
        <w:t xml:space="preserve">  </w:t>
      </w:r>
    </w:p>
    <w:p w:rsidR="00A24003" w:rsidRDefault="00A24003" w:rsidP="00A24003">
      <w:pPr>
        <w:spacing w:after="0" w:line="240" w:lineRule="auto"/>
        <w:ind w:left="360"/>
        <w:contextualSpacing/>
        <w:jc w:val="center"/>
        <w:rPr>
          <w:rFonts w:ascii="Arial" w:hAnsi="Arial" w:cs="Arial"/>
          <w:b/>
          <w:sz w:val="24"/>
          <w:szCs w:val="24"/>
          <w:lang w:val="es-ES"/>
        </w:rPr>
      </w:pPr>
    </w:p>
    <w:p w:rsidR="00A24003" w:rsidRPr="00893739" w:rsidRDefault="00A24003" w:rsidP="00A24003">
      <w:pPr>
        <w:spacing w:after="0" w:line="240" w:lineRule="auto"/>
        <w:ind w:left="360"/>
        <w:contextualSpacing/>
        <w:jc w:val="center"/>
        <w:rPr>
          <w:rFonts w:ascii="Arial" w:hAnsi="Arial" w:cs="Arial"/>
          <w:b/>
          <w:sz w:val="24"/>
          <w:szCs w:val="24"/>
          <w:lang w:val="es-ES"/>
        </w:rPr>
      </w:pPr>
      <w:r w:rsidRPr="00893739">
        <w:rPr>
          <w:rFonts w:ascii="Arial" w:hAnsi="Arial" w:cs="Arial"/>
          <w:b/>
          <w:sz w:val="24"/>
          <w:szCs w:val="24"/>
          <w:lang w:val="es-ES"/>
        </w:rPr>
        <w:t>ANEXOS</w:t>
      </w:r>
    </w:p>
    <w:p w:rsidR="00A24003" w:rsidRDefault="00A24003" w:rsidP="00A24003">
      <w:pPr>
        <w:spacing w:after="0" w:line="240" w:lineRule="auto"/>
        <w:contextualSpacing/>
        <w:jc w:val="both"/>
        <w:rPr>
          <w:rFonts w:ascii="Arial" w:hAnsi="Arial" w:cs="Arial"/>
          <w:spacing w:val="-3"/>
          <w:sz w:val="24"/>
          <w:szCs w:val="24"/>
          <w:lang w:val="es-ES"/>
        </w:rPr>
      </w:pPr>
    </w:p>
    <w:p w:rsidR="00A24003" w:rsidRPr="00893739" w:rsidRDefault="00A24003" w:rsidP="00A24003">
      <w:pPr>
        <w:spacing w:after="0" w:line="240" w:lineRule="auto"/>
        <w:contextualSpacing/>
        <w:jc w:val="both"/>
        <w:rPr>
          <w:rFonts w:ascii="Arial" w:hAnsi="Arial" w:cs="Arial"/>
          <w:sz w:val="24"/>
          <w:szCs w:val="24"/>
          <w:lang w:val="es-ES"/>
        </w:rPr>
      </w:pPr>
      <w:r w:rsidRPr="00893739">
        <w:rPr>
          <w:rFonts w:ascii="Arial" w:hAnsi="Arial" w:cs="Arial"/>
          <w:spacing w:val="-3"/>
          <w:sz w:val="24"/>
          <w:szCs w:val="24"/>
          <w:lang w:val="es-ES"/>
        </w:rPr>
        <w:t>Anexo con la presente Acción además de los mencionados en el acápite de pruebas, lo siguiente</w:t>
      </w:r>
      <w:r w:rsidRPr="00893739">
        <w:rPr>
          <w:rFonts w:ascii="Arial" w:hAnsi="Arial" w:cs="Arial"/>
          <w:sz w:val="24"/>
          <w:szCs w:val="24"/>
          <w:lang w:val="es-ES"/>
        </w:rPr>
        <w:t>:</w:t>
      </w:r>
    </w:p>
    <w:p w:rsidR="00A24003" w:rsidRDefault="00A24003" w:rsidP="00A24003">
      <w:pPr>
        <w:spacing w:after="0" w:line="240" w:lineRule="auto"/>
        <w:ind w:left="720"/>
        <w:contextualSpacing/>
        <w:jc w:val="both"/>
        <w:rPr>
          <w:rFonts w:ascii="Arial" w:hAnsi="Arial" w:cs="Arial"/>
          <w:sz w:val="24"/>
          <w:szCs w:val="24"/>
          <w:lang w:val="es-ES"/>
        </w:rPr>
      </w:pPr>
    </w:p>
    <w:p w:rsidR="00A24003" w:rsidRPr="00893739" w:rsidRDefault="00A24003" w:rsidP="00A24003">
      <w:pPr>
        <w:numPr>
          <w:ilvl w:val="0"/>
          <w:numId w:val="2"/>
        </w:numPr>
        <w:spacing w:after="0" w:line="240" w:lineRule="auto"/>
        <w:contextualSpacing/>
        <w:jc w:val="both"/>
        <w:rPr>
          <w:rFonts w:ascii="Arial" w:hAnsi="Arial" w:cs="Arial"/>
          <w:sz w:val="24"/>
          <w:szCs w:val="24"/>
          <w:lang w:val="es-ES"/>
        </w:rPr>
      </w:pPr>
      <w:r w:rsidRPr="00893739">
        <w:rPr>
          <w:rFonts w:ascii="Arial" w:hAnsi="Arial" w:cs="Arial"/>
          <w:sz w:val="24"/>
          <w:szCs w:val="24"/>
          <w:lang w:val="es-ES"/>
        </w:rPr>
        <w:t>Copia de la tutela con sus anexos para el traslado.</w:t>
      </w:r>
    </w:p>
    <w:p w:rsidR="00A24003" w:rsidRPr="00893739" w:rsidRDefault="00A24003" w:rsidP="00A24003">
      <w:pPr>
        <w:numPr>
          <w:ilvl w:val="0"/>
          <w:numId w:val="2"/>
        </w:numPr>
        <w:spacing w:after="0" w:line="240" w:lineRule="auto"/>
        <w:contextualSpacing/>
        <w:jc w:val="both"/>
        <w:rPr>
          <w:rFonts w:ascii="Arial" w:hAnsi="Arial" w:cs="Arial"/>
          <w:sz w:val="24"/>
          <w:szCs w:val="24"/>
          <w:lang w:val="es-ES"/>
        </w:rPr>
      </w:pPr>
      <w:r w:rsidRPr="00893739">
        <w:rPr>
          <w:rFonts w:ascii="Arial" w:hAnsi="Arial" w:cs="Arial"/>
          <w:sz w:val="24"/>
          <w:szCs w:val="24"/>
          <w:lang w:val="es-ES"/>
        </w:rPr>
        <w:t>Copia de la tutela para el archivo.</w:t>
      </w:r>
    </w:p>
    <w:p w:rsidR="00A24003" w:rsidRDefault="00A24003" w:rsidP="00A24003">
      <w:pPr>
        <w:spacing w:after="0" w:line="240" w:lineRule="auto"/>
        <w:ind w:left="720"/>
        <w:contextualSpacing/>
        <w:jc w:val="both"/>
        <w:rPr>
          <w:rFonts w:ascii="Arial" w:hAnsi="Arial" w:cs="Arial"/>
          <w:sz w:val="24"/>
          <w:szCs w:val="24"/>
          <w:lang w:val="es-ES"/>
        </w:rPr>
      </w:pPr>
    </w:p>
    <w:p w:rsidR="00A24003" w:rsidRPr="00893739" w:rsidRDefault="00A24003" w:rsidP="00A24003">
      <w:pPr>
        <w:spacing w:after="0" w:line="240" w:lineRule="auto"/>
        <w:ind w:left="720"/>
        <w:contextualSpacing/>
        <w:jc w:val="both"/>
        <w:rPr>
          <w:rFonts w:ascii="Arial" w:hAnsi="Arial" w:cs="Arial"/>
          <w:sz w:val="24"/>
          <w:szCs w:val="24"/>
          <w:lang w:val="es-ES"/>
        </w:rPr>
      </w:pPr>
    </w:p>
    <w:p w:rsidR="00A24003" w:rsidRPr="00893739" w:rsidRDefault="00A24003" w:rsidP="00A24003">
      <w:pPr>
        <w:keepNext/>
        <w:tabs>
          <w:tab w:val="left" w:pos="1200"/>
        </w:tabs>
        <w:spacing w:after="0" w:line="240" w:lineRule="auto"/>
        <w:jc w:val="center"/>
        <w:outlineLvl w:val="3"/>
        <w:rPr>
          <w:rFonts w:ascii="Arial" w:eastAsia="Times New Roman" w:hAnsi="Arial" w:cs="Arial"/>
          <w:b/>
          <w:bCs/>
          <w:sz w:val="24"/>
          <w:szCs w:val="24"/>
          <w:lang w:val="es-ES"/>
        </w:rPr>
      </w:pPr>
      <w:r w:rsidRPr="00893739">
        <w:rPr>
          <w:rFonts w:ascii="Arial" w:eastAsia="Times New Roman" w:hAnsi="Arial" w:cs="Arial"/>
          <w:b/>
          <w:bCs/>
          <w:sz w:val="24"/>
          <w:szCs w:val="24"/>
          <w:lang w:val="es-ES"/>
        </w:rPr>
        <w:t>JURAMENTO</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Manifiesto señor juez, bajo la gravedad del juramento, que no he instaurado  otra acción de tutela, con fundamento en los mismos hechos y derechos  y contra la misma autoridad a que se contrae la presente, ante ninguna autoridad judicial.</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ind w:left="360"/>
        <w:contextualSpacing/>
        <w:jc w:val="center"/>
        <w:rPr>
          <w:rFonts w:ascii="Arial" w:hAnsi="Arial" w:cs="Arial"/>
          <w:b/>
          <w:sz w:val="24"/>
          <w:szCs w:val="24"/>
          <w:lang w:val="es-ES"/>
        </w:rPr>
      </w:pPr>
      <w:r w:rsidRPr="00893739">
        <w:rPr>
          <w:rFonts w:ascii="Arial" w:hAnsi="Arial" w:cs="Arial"/>
          <w:b/>
          <w:sz w:val="24"/>
          <w:szCs w:val="24"/>
          <w:lang w:val="es-ES"/>
        </w:rPr>
        <w:t>NOTIFICACIONES</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Las partes recibirán notificaciones así:</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p>
    <w:p w:rsidR="00A24003" w:rsidRDefault="00A24003" w:rsidP="00A24003">
      <w:pPr>
        <w:numPr>
          <w:ilvl w:val="0"/>
          <w:numId w:val="7"/>
        </w:numPr>
        <w:spacing w:after="0" w:line="240" w:lineRule="auto"/>
        <w:jc w:val="both"/>
        <w:rPr>
          <w:rFonts w:ascii="Arial" w:hAnsi="Arial" w:cs="Arial"/>
          <w:sz w:val="24"/>
          <w:szCs w:val="24"/>
          <w:lang w:val="es-ES"/>
        </w:rPr>
      </w:pPr>
      <w:r w:rsidRPr="00836EB0">
        <w:rPr>
          <w:rFonts w:ascii="Arial" w:hAnsi="Arial" w:cs="Arial"/>
          <w:b/>
          <w:sz w:val="24"/>
          <w:szCs w:val="24"/>
          <w:lang w:val="es-ES"/>
        </w:rPr>
        <w:t>La Accionada</w:t>
      </w:r>
      <w:r w:rsidRPr="00836EB0">
        <w:rPr>
          <w:rFonts w:ascii="Arial" w:hAnsi="Arial" w:cs="Arial"/>
          <w:sz w:val="24"/>
          <w:szCs w:val="24"/>
          <w:lang w:val="es-ES"/>
        </w:rPr>
        <w:t xml:space="preserve">: </w:t>
      </w:r>
      <w:r>
        <w:rPr>
          <w:rFonts w:ascii="Arial" w:hAnsi="Arial" w:cs="Arial"/>
          <w:b/>
          <w:color w:val="FF0000"/>
          <w:sz w:val="24"/>
          <w:szCs w:val="24"/>
          <w:lang w:val="es-ES"/>
        </w:rPr>
        <w:t>{{eps}}</w:t>
      </w:r>
      <w:r w:rsidRPr="00836EB0">
        <w:rPr>
          <w:rFonts w:ascii="Arial" w:hAnsi="Arial" w:cs="Arial"/>
          <w:b/>
          <w:sz w:val="24"/>
          <w:szCs w:val="24"/>
        </w:rPr>
        <w:t xml:space="preserve"> EPS </w:t>
      </w:r>
      <w:r w:rsidRPr="00836EB0">
        <w:rPr>
          <w:rFonts w:ascii="Arial" w:hAnsi="Arial" w:cs="Arial"/>
          <w:b/>
          <w:color w:val="FF0000"/>
          <w:sz w:val="24"/>
          <w:szCs w:val="24"/>
          <w:lang w:val="es-ES"/>
        </w:rPr>
        <w:t>{{notificacion_eps}}</w:t>
      </w:r>
      <w:r w:rsidRPr="00836EB0">
        <w:rPr>
          <w:rFonts w:ascii="Arial" w:hAnsi="Arial" w:cs="Arial"/>
          <w:sz w:val="24"/>
          <w:szCs w:val="24"/>
          <w:lang w:val="es-ES"/>
        </w:rPr>
        <w:t xml:space="preserve"> </w:t>
      </w:r>
    </w:p>
    <w:p w:rsidR="00A24003" w:rsidRPr="00836EB0" w:rsidRDefault="00A24003" w:rsidP="00A24003">
      <w:pPr>
        <w:numPr>
          <w:ilvl w:val="0"/>
          <w:numId w:val="7"/>
        </w:numPr>
        <w:spacing w:after="0" w:line="240" w:lineRule="auto"/>
        <w:jc w:val="both"/>
        <w:rPr>
          <w:rFonts w:ascii="Arial" w:hAnsi="Arial" w:cs="Arial"/>
          <w:sz w:val="24"/>
          <w:szCs w:val="24"/>
          <w:lang w:val="es-ES"/>
        </w:rPr>
      </w:pPr>
      <w:r w:rsidRPr="00836EB0">
        <w:rPr>
          <w:rFonts w:ascii="Arial" w:hAnsi="Arial" w:cs="Arial"/>
          <w:sz w:val="24"/>
          <w:szCs w:val="24"/>
          <w:lang w:val="es-ES"/>
        </w:rPr>
        <w:t xml:space="preserve">SECRETARIA DE SALUD DEPARTAMENTAL: </w:t>
      </w:r>
      <w:r w:rsidRPr="00836EB0">
        <w:rPr>
          <w:rFonts w:ascii="Arial" w:hAnsi="Arial" w:cs="Arial"/>
          <w:b/>
          <w:color w:val="FF0000"/>
          <w:sz w:val="24"/>
          <w:szCs w:val="24"/>
          <w:lang w:val="es-ES"/>
        </w:rPr>
        <w:t>{{notificacion_secretaria_salud}}</w:t>
      </w:r>
      <w:r w:rsidRPr="00836EB0">
        <w:rPr>
          <w:rFonts w:ascii="Arial" w:hAnsi="Arial" w:cs="Arial"/>
          <w:sz w:val="24"/>
          <w:szCs w:val="24"/>
        </w:rPr>
        <w:t xml:space="preserve"> </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numPr>
          <w:ilvl w:val="0"/>
          <w:numId w:val="3"/>
        </w:numPr>
        <w:spacing w:after="0" w:line="240" w:lineRule="auto"/>
        <w:jc w:val="both"/>
        <w:rPr>
          <w:rFonts w:ascii="Arial" w:hAnsi="Arial" w:cs="Arial"/>
          <w:sz w:val="24"/>
          <w:szCs w:val="24"/>
          <w:lang w:val="es-ES"/>
        </w:rPr>
      </w:pPr>
      <w:r w:rsidRPr="00893739">
        <w:rPr>
          <w:rFonts w:ascii="Arial" w:hAnsi="Arial" w:cs="Arial"/>
          <w:b/>
          <w:sz w:val="24"/>
          <w:szCs w:val="24"/>
          <w:lang w:val="es-ES"/>
        </w:rPr>
        <w:t>El  Accionante</w:t>
      </w:r>
      <w:r w:rsidRPr="00893739">
        <w:rPr>
          <w:rFonts w:ascii="Arial" w:hAnsi="Arial" w:cs="Arial"/>
          <w:sz w:val="24"/>
          <w:szCs w:val="24"/>
          <w:lang w:val="es-ES"/>
        </w:rPr>
        <w:t xml:space="preserve">: </w:t>
      </w:r>
    </w:p>
    <w:p w:rsidR="00A24003" w:rsidRPr="00893739" w:rsidRDefault="00A24003" w:rsidP="00A24003">
      <w:pPr>
        <w:spacing w:after="0" w:line="240" w:lineRule="auto"/>
        <w:ind w:left="720"/>
        <w:jc w:val="both"/>
        <w:rPr>
          <w:rFonts w:ascii="Arial" w:hAnsi="Arial" w:cs="Arial"/>
          <w:sz w:val="24"/>
          <w:szCs w:val="24"/>
          <w:lang w:val="es-ES"/>
        </w:rPr>
      </w:pPr>
      <w:r w:rsidRPr="00836EB0">
        <w:rPr>
          <w:rFonts w:ascii="Arial" w:hAnsi="Arial" w:cs="Arial"/>
          <w:b/>
          <w:color w:val="FF0000"/>
          <w:sz w:val="24"/>
          <w:szCs w:val="24"/>
          <w:lang w:val="es-ES"/>
        </w:rPr>
        <w:t>{{notificacion_accionante}}</w:t>
      </w:r>
      <w:r>
        <w:rPr>
          <w:rFonts w:ascii="Arial" w:hAnsi="Arial" w:cs="Arial"/>
          <w:sz w:val="24"/>
          <w:szCs w:val="24"/>
          <w:lang w:val="es-ES"/>
        </w:rPr>
        <w:t xml:space="preserve"> </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Pr>
          <w:rFonts w:ascii="Arial" w:hAnsi="Arial" w:cs="Arial"/>
          <w:sz w:val="24"/>
          <w:szCs w:val="24"/>
          <w:lang w:val="es-ES"/>
        </w:rPr>
        <w:t>Atentamente</w:t>
      </w:r>
    </w:p>
    <w:p w:rsidR="00A24003" w:rsidRPr="00893739" w:rsidRDefault="00A24003" w:rsidP="00A24003">
      <w:pPr>
        <w:spacing w:after="0" w:line="240" w:lineRule="auto"/>
        <w:jc w:val="both"/>
        <w:rPr>
          <w:rFonts w:ascii="Arial" w:hAnsi="Arial" w:cs="Arial"/>
          <w:b/>
          <w:sz w:val="24"/>
          <w:szCs w:val="24"/>
          <w:lang w:val="es-ES"/>
        </w:rPr>
      </w:pPr>
    </w:p>
    <w:p w:rsidR="00A24003"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b/>
          <w:sz w:val="24"/>
          <w:szCs w:val="24"/>
          <w:lang w:val="es-ES"/>
        </w:rPr>
      </w:pPr>
      <w:r w:rsidRPr="00893739">
        <w:rPr>
          <w:rFonts w:ascii="Arial" w:hAnsi="Arial" w:cs="Arial"/>
          <w:b/>
          <w:sz w:val="24"/>
          <w:szCs w:val="24"/>
          <w:lang w:val="es-ES"/>
        </w:rPr>
        <w:t>___________________________________</w:t>
      </w:r>
    </w:p>
    <w:p w:rsidR="00A24003" w:rsidRDefault="00A24003" w:rsidP="00A24003">
      <w:pPr>
        <w:pStyle w:val="Sinespaciado"/>
        <w:rPr>
          <w:rFonts w:ascii="Arial" w:hAnsi="Arial" w:cs="Arial"/>
          <w:sz w:val="24"/>
          <w:szCs w:val="24"/>
        </w:rPr>
      </w:pPr>
      <w:r w:rsidRPr="00836EB0">
        <w:rPr>
          <w:rFonts w:ascii="Arial" w:hAnsi="Arial" w:cs="Arial"/>
          <w:b/>
          <w:color w:val="FF0000"/>
          <w:sz w:val="24"/>
          <w:szCs w:val="24"/>
        </w:rPr>
        <w:t>{{nombre_agente}}</w:t>
      </w:r>
      <w:r w:rsidRPr="00893739">
        <w:rPr>
          <w:rFonts w:ascii="Arial" w:hAnsi="Arial" w:cs="Arial"/>
          <w:sz w:val="24"/>
          <w:szCs w:val="24"/>
        </w:rPr>
        <w:t xml:space="preserve"> </w:t>
      </w:r>
    </w:p>
    <w:p w:rsidR="00A24003" w:rsidRPr="00893739" w:rsidRDefault="00A24003" w:rsidP="00A24003">
      <w:pPr>
        <w:pStyle w:val="Sinespaciado"/>
        <w:rPr>
          <w:rFonts w:ascii="Arial" w:hAnsi="Arial" w:cs="Arial"/>
        </w:rPr>
      </w:pPr>
      <w:r w:rsidRPr="00893739">
        <w:rPr>
          <w:rFonts w:ascii="Arial" w:hAnsi="Arial" w:cs="Arial"/>
          <w:sz w:val="24"/>
          <w:szCs w:val="24"/>
        </w:rPr>
        <w:t xml:space="preserve">C.C. Nº </w:t>
      </w:r>
      <w:r w:rsidRPr="00836EB0">
        <w:rPr>
          <w:rFonts w:ascii="Arial" w:hAnsi="Arial" w:cs="Arial"/>
          <w:b/>
          <w:color w:val="FF0000"/>
          <w:sz w:val="24"/>
          <w:szCs w:val="24"/>
        </w:rPr>
        <w:t>{{cedula_agente}}</w:t>
      </w:r>
      <w:r w:rsidRPr="00853BFD">
        <w:rPr>
          <w:rFonts w:ascii="Arial" w:hAnsi="Arial" w:cs="Arial"/>
          <w:sz w:val="24"/>
          <w:szCs w:val="24"/>
        </w:rPr>
        <w:t xml:space="preserve"> expedida en </w:t>
      </w:r>
      <w:r w:rsidRPr="00836EB0">
        <w:rPr>
          <w:rFonts w:ascii="Arial" w:hAnsi="Arial" w:cs="Arial"/>
          <w:b/>
          <w:color w:val="FF0000"/>
          <w:sz w:val="24"/>
          <w:szCs w:val="24"/>
        </w:rPr>
        <w:t>{{lugar_expedicion_agente}}</w:t>
      </w:r>
    </w:p>
    <w:p w:rsidR="00CE02E3" w:rsidRPr="00A24003" w:rsidRDefault="00CE02E3">
      <w:pPr>
        <w:rPr>
          <w:lang w:val="es-ES"/>
        </w:rPr>
      </w:pPr>
    </w:p>
    <w:sectPr w:rsidR="00CE02E3" w:rsidRPr="00A24003" w:rsidSect="003D3197">
      <w:headerReference w:type="even" r:id="rId7"/>
      <w:headerReference w:type="default" r:id="rId8"/>
      <w:footerReference w:type="even" r:id="rId9"/>
      <w:footerReference w:type="default" r:id="rId10"/>
      <w:headerReference w:type="first" r:id="rId11"/>
      <w:footerReference w:type="first" r:id="rId12"/>
      <w:pgSz w:w="12240" w:h="20160" w:code="5"/>
      <w:pgMar w:top="1418" w:right="1701" w:bottom="181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254E" w:rsidRDefault="001F254E" w:rsidP="00687E8A">
      <w:pPr>
        <w:spacing w:after="0" w:line="240" w:lineRule="auto"/>
      </w:pPr>
      <w:r>
        <w:separator/>
      </w:r>
    </w:p>
  </w:endnote>
  <w:endnote w:type="continuationSeparator" w:id="0">
    <w:p w:rsidR="001F254E" w:rsidRDefault="001F254E" w:rsidP="00687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7A5" w:rsidRDefault="002167A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7A5" w:rsidRDefault="002167A5">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7A5" w:rsidRDefault="002167A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254E" w:rsidRDefault="001F254E" w:rsidP="00687E8A">
      <w:pPr>
        <w:spacing w:after="0" w:line="240" w:lineRule="auto"/>
      </w:pPr>
      <w:r>
        <w:separator/>
      </w:r>
    </w:p>
  </w:footnote>
  <w:footnote w:type="continuationSeparator" w:id="0">
    <w:p w:rsidR="001F254E" w:rsidRDefault="001F254E" w:rsidP="00687E8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7A5" w:rsidRDefault="002167A5">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7E8A" w:rsidRDefault="00687E8A">
    <w:pPr>
      <w:pStyle w:val="Encabezado"/>
    </w:pP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7A5" w:rsidRDefault="002167A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462B8"/>
    <w:multiLevelType w:val="hybridMultilevel"/>
    <w:tmpl w:val="0A48B76A"/>
    <w:lvl w:ilvl="0" w:tplc="F2F653C0">
      <w:start w:val="1"/>
      <w:numFmt w:val="decimal"/>
      <w:lvlText w:val="%1."/>
      <w:lvlJc w:val="left"/>
      <w:pPr>
        <w:ind w:left="360" w:hanging="360"/>
      </w:pPr>
      <w:rPr>
        <w:rFonts w:hint="default"/>
        <w:b/>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nsid w:val="12417583"/>
    <w:multiLevelType w:val="hybridMultilevel"/>
    <w:tmpl w:val="A1D4F47E"/>
    <w:lvl w:ilvl="0" w:tplc="E6FE565C">
      <w:start w:val="1"/>
      <w:numFmt w:val="lowerLetter"/>
      <w:lvlText w:val="%1)"/>
      <w:lvlJc w:val="left"/>
      <w:pPr>
        <w:ind w:left="1494" w:hanging="360"/>
      </w:pPr>
      <w:rPr>
        <w:rFonts w:hint="default"/>
        <w:b w:val="0"/>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
    <w:nsid w:val="18CD316D"/>
    <w:multiLevelType w:val="hybridMultilevel"/>
    <w:tmpl w:val="DD327A0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1FCB725A"/>
    <w:multiLevelType w:val="hybridMultilevel"/>
    <w:tmpl w:val="30102708"/>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32A93B9B"/>
    <w:multiLevelType w:val="hybridMultilevel"/>
    <w:tmpl w:val="372CEE76"/>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44081D92"/>
    <w:multiLevelType w:val="hybridMultilevel"/>
    <w:tmpl w:val="36C21E00"/>
    <w:lvl w:ilvl="0" w:tplc="5A8CFF8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E020A19"/>
    <w:multiLevelType w:val="hybridMultilevel"/>
    <w:tmpl w:val="97F2AF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003"/>
    <w:rsid w:val="001F254E"/>
    <w:rsid w:val="002167A5"/>
    <w:rsid w:val="00326212"/>
    <w:rsid w:val="003D3197"/>
    <w:rsid w:val="00687E8A"/>
    <w:rsid w:val="00A24003"/>
    <w:rsid w:val="00B30F5B"/>
    <w:rsid w:val="00CE0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B22BEF-D91A-4D36-8F02-AC1304C4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003"/>
    <w:pPr>
      <w:spacing w:after="200" w:line="276" w:lineRule="auto"/>
    </w:pPr>
    <w:rPr>
      <w:rFonts w:ascii="Calibri" w:eastAsia="Calibri" w:hAnsi="Calibri" w:cs="Times New Roman"/>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A24003"/>
  </w:style>
  <w:style w:type="character" w:styleId="Hipervnculo">
    <w:name w:val="Hyperlink"/>
    <w:uiPriority w:val="99"/>
    <w:semiHidden/>
    <w:unhideWhenUsed/>
    <w:rsid w:val="00A24003"/>
    <w:rPr>
      <w:color w:val="0000FF"/>
      <w:u w:val="single"/>
    </w:rPr>
  </w:style>
  <w:style w:type="paragraph" w:styleId="Prrafodelista">
    <w:name w:val="List Paragraph"/>
    <w:basedOn w:val="Normal"/>
    <w:uiPriority w:val="34"/>
    <w:qFormat/>
    <w:rsid w:val="00A24003"/>
    <w:pPr>
      <w:ind w:left="720"/>
      <w:contextualSpacing/>
    </w:pPr>
    <w:rPr>
      <w:lang w:val="es-ES"/>
    </w:rPr>
  </w:style>
  <w:style w:type="paragraph" w:styleId="Sinespaciado">
    <w:name w:val="No Spacing"/>
    <w:uiPriority w:val="1"/>
    <w:qFormat/>
    <w:rsid w:val="00A24003"/>
    <w:pPr>
      <w:spacing w:after="0" w:line="240" w:lineRule="auto"/>
    </w:pPr>
    <w:rPr>
      <w:rFonts w:ascii="Calibri" w:eastAsia="Calibri" w:hAnsi="Calibri" w:cs="Times New Roman"/>
      <w:lang w:val="es-ES"/>
    </w:rPr>
  </w:style>
  <w:style w:type="paragraph" w:styleId="Encabezado">
    <w:name w:val="header"/>
    <w:basedOn w:val="Normal"/>
    <w:link w:val="EncabezadoCar"/>
    <w:uiPriority w:val="99"/>
    <w:unhideWhenUsed/>
    <w:rsid w:val="00687E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87E8A"/>
    <w:rPr>
      <w:rFonts w:ascii="Calibri" w:eastAsia="Calibri" w:hAnsi="Calibri" w:cs="Times New Roman"/>
      <w:lang w:val="es-CO"/>
    </w:rPr>
  </w:style>
  <w:style w:type="paragraph" w:styleId="Piedepgina">
    <w:name w:val="footer"/>
    <w:basedOn w:val="Normal"/>
    <w:link w:val="PiedepginaCar"/>
    <w:uiPriority w:val="99"/>
    <w:unhideWhenUsed/>
    <w:rsid w:val="00687E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87E8A"/>
    <w:rPr>
      <w:rFonts w:ascii="Calibri" w:eastAsia="Calibri" w:hAnsi="Calibri" w:cs="Times New Roman"/>
      <w:lang w:val="es-CO"/>
    </w:rPr>
  </w:style>
  <w:style w:type="paragraph" w:styleId="Textodeglobo">
    <w:name w:val="Balloon Text"/>
    <w:basedOn w:val="Normal"/>
    <w:link w:val="TextodegloboCar"/>
    <w:uiPriority w:val="99"/>
    <w:semiHidden/>
    <w:unhideWhenUsed/>
    <w:rsid w:val="003D319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D3197"/>
    <w:rPr>
      <w:rFonts w:ascii="Segoe UI" w:eastAsia="Calibri" w:hAnsi="Segoe UI" w:cs="Segoe UI"/>
      <w:sz w:val="18"/>
      <w:szCs w:val="18"/>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4433</Words>
  <Characters>24383</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28759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dc:creator>
  <cp:keywords/>
  <dc:description/>
  <cp:lastModifiedBy>ANDRES</cp:lastModifiedBy>
  <cp:revision>6</cp:revision>
  <cp:lastPrinted>2020-12-28T11:47:00Z</cp:lastPrinted>
  <dcterms:created xsi:type="dcterms:W3CDTF">2020-12-18T13:09:00Z</dcterms:created>
  <dcterms:modified xsi:type="dcterms:W3CDTF">2021-07-21T22:29:00Z</dcterms:modified>
</cp:coreProperties>
</file>