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7B9BEF2E" w14:textId="186BBA66" w:rsidR="00F92BA5" w:rsidRDefault="00F92BA5" w:rsidP="006B2E88">
      <w:pPr>
        <w:spacing w:line="240" w:lineRule="atLeast"/>
      </w:pPr>
      <w:bookmarkStart w:id="0" w:name="_GoBack"/>
      <w:bookmarkEnd w:id="0"/>
    </w:p>
    <w:p w14:paraId="2833A868" w14:textId="77777777" w:rsidR="00F92BA5" w:rsidRDefault="00F92BA5">
      <w:pPr>
        <w:spacing w:line="240" w:lineRule="atLeast"/>
        <w:jc w:val="center"/>
      </w:pPr>
    </w:p>
    <w:p w14:paraId="1EEC6676" w14:textId="4683D0AD" w:rsidR="00211029" w:rsidRPr="00AD2CA8" w:rsidRDefault="00211029" w:rsidP="00211029">
      <w:pPr>
        <w:rPr>
          <w:rFonts w:cs="Arial"/>
        </w:rPr>
      </w:pPr>
      <w:r w:rsidRPr="00AD2CA8">
        <w:rPr>
          <w:rFonts w:cs="Arial"/>
        </w:rPr>
        <w:tab/>
      </w:r>
    </w:p>
    <w:p w14:paraId="6E238AA4" w14:textId="77777777" w:rsidR="00211029" w:rsidRPr="00AD2CA8" w:rsidRDefault="00211029" w:rsidP="00211029">
      <w:pPr>
        <w:jc w:val="center"/>
        <w:rPr>
          <w:rFonts w:cs="Arial"/>
          <w:sz w:val="36"/>
        </w:rPr>
      </w:pPr>
    </w:p>
    <w:p w14:paraId="648AA43F" w14:textId="77777777" w:rsidR="00211029" w:rsidRPr="00AD2CA8" w:rsidRDefault="00211029" w:rsidP="004838C5">
      <w:pPr>
        <w:pStyle w:val="Subtitle"/>
      </w:pPr>
    </w:p>
    <w:p w14:paraId="6AD0045C" w14:textId="4AC1D9D3" w:rsidR="00211029" w:rsidRPr="006811AC" w:rsidRDefault="00211029" w:rsidP="006B2E88">
      <w:pPr>
        <w:pStyle w:val="Title"/>
        <w:jc w:val="left"/>
      </w:pPr>
      <w:r w:rsidRPr="006811AC">
        <w:rPr>
          <w:color w:val="auto"/>
          <w:sz w:val="40"/>
          <w:szCs w:val="24"/>
        </w:rPr>
        <w:fldChar w:fldCharType="begin"/>
      </w:r>
      <w:r w:rsidRPr="006811AC">
        <w:instrText xml:space="preserve"> SUBJECT  \* MERGEFORMAT </w:instrText>
      </w:r>
      <w:r w:rsidRPr="006811AC">
        <w:rPr>
          <w:color w:val="auto"/>
          <w:sz w:val="40"/>
          <w:szCs w:val="24"/>
        </w:rPr>
        <w:fldChar w:fldCharType="separate"/>
      </w:r>
      <w:bookmarkStart w:id="1" w:name="_Toc272670288"/>
      <w:r w:rsidR="00282252">
        <w:t>Lab</w:t>
      </w:r>
      <w:r w:rsidRPr="006811AC">
        <w:t xml:space="preserve">: </w:t>
      </w:r>
      <w:bookmarkEnd w:id="1"/>
      <w:r w:rsidR="00450C8D">
        <w:t>w</w:t>
      </w:r>
      <w:r w:rsidR="006C4132">
        <w:t>orking with Eclipse and Bluemix</w:t>
      </w:r>
    </w:p>
    <w:p w14:paraId="3E708006" w14:textId="494422F3" w:rsidR="00EF32DD" w:rsidRDefault="00211029" w:rsidP="006B2E88">
      <w:pPr>
        <w:pStyle w:val="Title"/>
        <w:jc w:val="left"/>
      </w:pPr>
      <w:r w:rsidRPr="006811AC">
        <w:rPr>
          <w:rFonts w:cs="Arial"/>
        </w:rPr>
        <w:fldChar w:fldCharType="end"/>
      </w:r>
    </w:p>
    <w:p w14:paraId="7CEC341A" w14:textId="77777777" w:rsidR="00EF32DD" w:rsidRDefault="00EF32DD" w:rsidP="00D05E17">
      <w:pPr>
        <w:rPr>
          <w:rFonts w:cs="Arial"/>
          <w:sz w:val="36"/>
        </w:rPr>
      </w:pPr>
    </w:p>
    <w:p w14:paraId="38F3C975" w14:textId="77777777" w:rsidR="00177E0C" w:rsidRDefault="00177E0C" w:rsidP="002C30A6">
      <w:pPr>
        <w:rPr>
          <w:rFonts w:ascii="Helvetica Neue" w:hAnsi="Helvetica Neue" w:cs="Arial"/>
        </w:rPr>
      </w:pPr>
    </w:p>
    <w:p w14:paraId="7B8469F6" w14:textId="77777777" w:rsidR="00177E0C" w:rsidRDefault="00177E0C" w:rsidP="002C30A6">
      <w:pPr>
        <w:rPr>
          <w:rFonts w:ascii="Helvetica Neue" w:hAnsi="Helvetica Neue" w:cs="Arial"/>
        </w:rPr>
      </w:pPr>
    </w:p>
    <w:p w14:paraId="21E2081E" w14:textId="77777777" w:rsidR="00177E0C" w:rsidRDefault="00177E0C" w:rsidP="002C30A6">
      <w:pPr>
        <w:rPr>
          <w:rFonts w:ascii="Helvetica Neue" w:hAnsi="Helvetica Neue" w:cs="Arial"/>
        </w:rPr>
      </w:pPr>
    </w:p>
    <w:p w14:paraId="65CF2B69" w14:textId="77777777" w:rsidR="002A0D51" w:rsidRPr="00A8300F" w:rsidRDefault="002A0D51" w:rsidP="00177E0C">
      <w:pPr>
        <w:tabs>
          <w:tab w:val="left" w:pos="6687"/>
        </w:tabs>
        <w:rPr>
          <w:rFonts w:ascii="Arial Black" w:hAnsi="Arial Black"/>
          <w:sz w:val="40"/>
        </w:rPr>
        <w:sectPr w:rsidR="002A0D51" w:rsidRPr="00A8300F" w:rsidSect="002B2D7A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1673" w:right="1440" w:bottom="1673" w:left="1440" w:header="1440" w:footer="1440" w:gutter="0"/>
          <w:cols w:space="720"/>
          <w:titlePg/>
          <w:docGrid w:linePitch="360"/>
        </w:sectPr>
      </w:pPr>
    </w:p>
    <w:p w14:paraId="659C9FB7" w14:textId="5ED0A0FD" w:rsidR="00A27F71" w:rsidRDefault="00A27F71" w:rsidP="003A33DE">
      <w:pPr>
        <w:pStyle w:val="Heading1"/>
      </w:pPr>
      <w:r>
        <w:lastRenderedPageBreak/>
        <w:t>Overview</w:t>
      </w:r>
    </w:p>
    <w:p w14:paraId="5F22F9F3" w14:textId="62EA4CAF" w:rsidR="005D0E1C" w:rsidRDefault="00A36C5B" w:rsidP="005D0E1C">
      <w:r>
        <w:t>This lab introduce</w:t>
      </w:r>
      <w:r w:rsidR="00351D32">
        <w:t>s</w:t>
      </w:r>
      <w:r>
        <w:t xml:space="preserve"> you to using Eclipse to manage</w:t>
      </w:r>
      <w:r w:rsidR="00351D32">
        <w:t xml:space="preserve"> the</w:t>
      </w:r>
      <w:r>
        <w:t xml:space="preserve"> development of projects that can be deployed to Bluemix. It will show how a sample Node.js application can be imported as a project to Eclipse, updated </w:t>
      </w:r>
      <w:r w:rsidR="00351D32">
        <w:t xml:space="preserve">by </w:t>
      </w:r>
      <w:r>
        <w:t>using the Eclipse workbench</w:t>
      </w:r>
      <w:r w:rsidR="00B300AF">
        <w:t>,</w:t>
      </w:r>
      <w:r>
        <w:t xml:space="preserve"> and published to </w:t>
      </w:r>
      <w:r w:rsidR="00351D32">
        <w:t>IBM</w:t>
      </w:r>
      <w:r w:rsidR="00351D32">
        <w:rPr>
          <w:rFonts w:cs="Arial"/>
        </w:rPr>
        <w:t>®</w:t>
      </w:r>
      <w:r w:rsidR="00351D32">
        <w:t xml:space="preserve"> </w:t>
      </w:r>
      <w:r>
        <w:t>Bluemix</w:t>
      </w:r>
      <w:r w:rsidR="00351D32">
        <w:rPr>
          <w:rFonts w:cs="Arial"/>
        </w:rPr>
        <w:t>®</w:t>
      </w:r>
      <w:r>
        <w:t>.</w:t>
      </w:r>
    </w:p>
    <w:p w14:paraId="01106501" w14:textId="7776BECB" w:rsidR="00A27F71" w:rsidRDefault="00785103" w:rsidP="00A27F71">
      <w:pPr>
        <w:pStyle w:val="Heading2"/>
      </w:pPr>
      <w:r>
        <w:t>Prerequisites</w:t>
      </w:r>
    </w:p>
    <w:p w14:paraId="6CFF8751" w14:textId="518CC272" w:rsidR="00A27F71" w:rsidRDefault="00A27F71" w:rsidP="00A27F71">
      <w:r>
        <w:t>You need</w:t>
      </w:r>
      <w:r w:rsidR="006B2E88">
        <w:t xml:space="preserve"> the following account and software</w:t>
      </w:r>
      <w:r>
        <w:t xml:space="preserve">:  </w:t>
      </w:r>
    </w:p>
    <w:p w14:paraId="19ECAF2E" w14:textId="0BD610E0" w:rsidR="00594642" w:rsidRPr="004350BF" w:rsidRDefault="00A27F71" w:rsidP="004323DF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 w:rsidRPr="004350BF">
        <w:rPr>
          <w:rFonts w:cs="Arial"/>
          <w:szCs w:val="22"/>
        </w:rPr>
        <w:t>A</w:t>
      </w:r>
      <w:r w:rsidR="00785103" w:rsidRPr="004350BF">
        <w:rPr>
          <w:rFonts w:cs="Arial"/>
          <w:szCs w:val="22"/>
        </w:rPr>
        <w:t>n</w:t>
      </w:r>
      <w:r w:rsidRPr="004350BF">
        <w:rPr>
          <w:rFonts w:cs="Arial"/>
          <w:szCs w:val="22"/>
        </w:rPr>
        <w:t xml:space="preserve"> </w:t>
      </w:r>
      <w:hyperlink r:id="rId12" w:history="1">
        <w:r w:rsidR="00785103" w:rsidRPr="004350BF">
          <w:rPr>
            <w:rStyle w:val="Hyperlink"/>
            <w:rFonts w:cs="Arial"/>
            <w:szCs w:val="22"/>
          </w:rPr>
          <w:t xml:space="preserve">IBM </w:t>
        </w:r>
        <w:r w:rsidRPr="004350BF">
          <w:rPr>
            <w:rStyle w:val="Hyperlink"/>
            <w:rFonts w:cs="Arial"/>
            <w:szCs w:val="22"/>
          </w:rPr>
          <w:t>Bluemix account</w:t>
        </w:r>
      </w:hyperlink>
      <w:r w:rsidR="00594642" w:rsidRPr="004350BF">
        <w:rPr>
          <w:rStyle w:val="Hyperlink"/>
          <w:rFonts w:cs="Arial"/>
          <w:szCs w:val="22"/>
        </w:rPr>
        <w:t xml:space="preserve"> </w:t>
      </w:r>
    </w:p>
    <w:p w14:paraId="1E74E570" w14:textId="5F777C40" w:rsidR="00A27F71" w:rsidRDefault="006B230E" w:rsidP="004323DF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Eclipse (</w:t>
      </w:r>
      <w:r w:rsidR="00351D32">
        <w:rPr>
          <w:rFonts w:cs="Arial"/>
          <w:szCs w:val="22"/>
        </w:rPr>
        <w:t>N</w:t>
      </w:r>
      <w:r>
        <w:rPr>
          <w:rFonts w:cs="Arial"/>
          <w:szCs w:val="22"/>
        </w:rPr>
        <w:t xml:space="preserve">eon, </w:t>
      </w:r>
      <w:r w:rsidR="00351D32">
        <w:rPr>
          <w:rFonts w:cs="Arial"/>
          <w:szCs w:val="22"/>
        </w:rPr>
        <w:t>M</w:t>
      </w:r>
      <w:r>
        <w:rPr>
          <w:rFonts w:cs="Arial"/>
          <w:szCs w:val="22"/>
        </w:rPr>
        <w:t xml:space="preserve">ars, or </w:t>
      </w:r>
      <w:r w:rsidR="00351D32">
        <w:rPr>
          <w:rFonts w:cs="Arial"/>
          <w:szCs w:val="22"/>
        </w:rPr>
        <w:t>L</w:t>
      </w:r>
      <w:r>
        <w:rPr>
          <w:rFonts w:cs="Arial"/>
          <w:szCs w:val="22"/>
        </w:rPr>
        <w:t xml:space="preserve">una versions) with the IBM Bluemix tools for Eclipse and a Node.js plugin (either IBM Node.js Tools for </w:t>
      </w:r>
      <w:r w:rsidR="00351D32">
        <w:rPr>
          <w:rFonts w:cs="Arial"/>
          <w:szCs w:val="22"/>
        </w:rPr>
        <w:t>N</w:t>
      </w:r>
      <w:r>
        <w:rPr>
          <w:rFonts w:cs="Arial"/>
          <w:szCs w:val="22"/>
        </w:rPr>
        <w:t xml:space="preserve">eon or Enide.p2f for </w:t>
      </w:r>
      <w:r w:rsidR="00351D32">
        <w:rPr>
          <w:rFonts w:cs="Arial"/>
          <w:szCs w:val="22"/>
        </w:rPr>
        <w:t>M</w:t>
      </w:r>
      <w:r>
        <w:rPr>
          <w:rFonts w:cs="Arial"/>
          <w:szCs w:val="22"/>
        </w:rPr>
        <w:t xml:space="preserve">ars and </w:t>
      </w:r>
      <w:r w:rsidR="00351D32">
        <w:rPr>
          <w:rFonts w:cs="Arial"/>
          <w:szCs w:val="22"/>
        </w:rPr>
        <w:t>L</w:t>
      </w:r>
      <w:r>
        <w:rPr>
          <w:rFonts w:cs="Arial"/>
          <w:szCs w:val="22"/>
        </w:rPr>
        <w:t>una)</w:t>
      </w:r>
    </w:p>
    <w:p w14:paraId="6619743D" w14:textId="1E269C3E" w:rsidR="006B230E" w:rsidRPr="004350BF" w:rsidRDefault="006B230E" w:rsidP="004323DF">
      <w:pPr>
        <w:pStyle w:val="ListParagraph"/>
        <w:numPr>
          <w:ilvl w:val="0"/>
          <w:numId w:val="1"/>
        </w:numPr>
        <w:rPr>
          <w:rFonts w:cs="Arial"/>
          <w:szCs w:val="22"/>
        </w:rPr>
      </w:pPr>
      <w:r>
        <w:rPr>
          <w:rFonts w:cs="Arial"/>
          <w:szCs w:val="22"/>
        </w:rPr>
        <w:t>An Internet Explorer, Firefox, or Chrome web browser</w:t>
      </w:r>
    </w:p>
    <w:p w14:paraId="200C6655" w14:textId="77777777" w:rsidR="00351D32" w:rsidRDefault="00351D32" w:rsidP="006B230E">
      <w:pPr>
        <w:rPr>
          <w:rFonts w:cs="Arial"/>
          <w:szCs w:val="22"/>
        </w:rPr>
      </w:pPr>
    </w:p>
    <w:p w14:paraId="24285E61" w14:textId="698C86BC" w:rsidR="00594642" w:rsidRPr="006B230E" w:rsidRDefault="00351D32" w:rsidP="006B230E">
      <w:pPr>
        <w:rPr>
          <w:rFonts w:cs="Arial"/>
          <w:szCs w:val="22"/>
        </w:rPr>
      </w:pPr>
      <w:r>
        <w:rPr>
          <w:rFonts w:cs="Arial"/>
          <w:szCs w:val="22"/>
        </w:rPr>
        <w:t>See</w:t>
      </w:r>
      <w:r w:rsidR="006B230E">
        <w:rPr>
          <w:rFonts w:cs="Arial"/>
          <w:szCs w:val="22"/>
        </w:rPr>
        <w:t xml:space="preserve"> the prerequisite installation videos at the start of this course for more </w:t>
      </w:r>
      <w:r>
        <w:rPr>
          <w:rFonts w:cs="Arial"/>
          <w:szCs w:val="22"/>
        </w:rPr>
        <w:t>information</w:t>
      </w:r>
      <w:r w:rsidR="006B230E">
        <w:rPr>
          <w:rFonts w:cs="Arial"/>
          <w:szCs w:val="22"/>
        </w:rPr>
        <w:t>.</w:t>
      </w:r>
    </w:p>
    <w:p w14:paraId="0592BC3A" w14:textId="77777777" w:rsidR="00A27F71" w:rsidRDefault="00A27F71" w:rsidP="00A27F71">
      <w:pPr>
        <w:pStyle w:val="DefaultText"/>
      </w:pPr>
    </w:p>
    <w:p w14:paraId="045A5938" w14:textId="35DA486D" w:rsidR="005E20F4" w:rsidRDefault="005E20F4">
      <w:pPr>
        <w:spacing w:after="0"/>
        <w:rPr>
          <w:rFonts w:ascii="Helvetica Neue" w:eastAsia="MS Gothic" w:hAnsi="Helvetica Neue"/>
          <w:b/>
          <w:bCs/>
          <w:color w:val="000000"/>
          <w:sz w:val="28"/>
          <w:szCs w:val="26"/>
        </w:rPr>
      </w:pPr>
      <w:r>
        <w:br w:type="page"/>
      </w:r>
    </w:p>
    <w:p w14:paraId="03F80F3D" w14:textId="39651F44" w:rsidR="00A27F71" w:rsidRDefault="00A27F71" w:rsidP="00450C8D">
      <w:pPr>
        <w:pStyle w:val="Heading1"/>
      </w:pPr>
      <w:r w:rsidRPr="00A27F71">
        <w:lastRenderedPageBreak/>
        <w:t xml:space="preserve">Step 1. </w:t>
      </w:r>
      <w:r w:rsidR="004323DF">
        <w:t xml:space="preserve">Add a Bluemix server to your </w:t>
      </w:r>
      <w:r w:rsidR="00351D32">
        <w:t>Eclipse</w:t>
      </w:r>
      <w:r w:rsidR="004323DF">
        <w:t xml:space="preserve"> workspace</w:t>
      </w:r>
    </w:p>
    <w:p w14:paraId="5A3D8C0E" w14:textId="76530F20" w:rsidR="006B2E88" w:rsidRDefault="004323DF" w:rsidP="006B2E88">
      <w:r>
        <w:t xml:space="preserve">Before </w:t>
      </w:r>
      <w:r w:rsidR="00351D32">
        <w:t xml:space="preserve">you </w:t>
      </w:r>
      <w:r>
        <w:t xml:space="preserve">publish an </w:t>
      </w:r>
      <w:r w:rsidR="00351D32">
        <w:t>Eclipse</w:t>
      </w:r>
      <w:r>
        <w:t xml:space="preserve"> project to Bluemix, you need to configure one or more servers in </w:t>
      </w:r>
      <w:r w:rsidR="00351D32">
        <w:t>Eclipse</w:t>
      </w:r>
      <w:r>
        <w:t>. A server is needed for each organization and space where you will manage applications in Bluemix.</w:t>
      </w:r>
    </w:p>
    <w:p w14:paraId="0632E63B" w14:textId="77777777" w:rsidR="006B2E88" w:rsidRPr="006B2E88" w:rsidRDefault="006B2E88" w:rsidP="006B2E88"/>
    <w:p w14:paraId="45671822" w14:textId="46213805" w:rsidR="004323DF" w:rsidRDefault="00351D32" w:rsidP="004323DF">
      <w:pPr>
        <w:numPr>
          <w:ilvl w:val="0"/>
          <w:numId w:val="3"/>
        </w:numPr>
        <w:tabs>
          <w:tab w:val="num" w:pos="0"/>
        </w:tabs>
        <w:suppressAutoHyphens/>
        <w:spacing w:before="0" w:after="0"/>
      </w:pPr>
      <w:r>
        <w:rPr>
          <w:noProof/>
        </w:rPr>
        <w:drawing>
          <wp:anchor distT="0" distB="0" distL="114300" distR="114300" simplePos="0" relativeHeight="251652608" behindDoc="0" locked="0" layoutInCell="1" allowOverlap="1" wp14:anchorId="7E5FC4B9" wp14:editId="4FB1DB65">
            <wp:simplePos x="0" y="0"/>
            <wp:positionH relativeFrom="column">
              <wp:posOffset>381000</wp:posOffset>
            </wp:positionH>
            <wp:positionV relativeFrom="paragraph">
              <wp:posOffset>590550</wp:posOffset>
            </wp:positionV>
            <wp:extent cx="6085840" cy="7696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84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3DF">
        <w:t>Launch Eclipse</w:t>
      </w:r>
      <w:r>
        <w:t>. Y</w:t>
      </w:r>
      <w:r w:rsidR="00CE6A55">
        <w:t>ou m</w:t>
      </w:r>
      <w:r>
        <w:t>ight</w:t>
      </w:r>
      <w:r w:rsidR="00CE6A55">
        <w:t xml:space="preserve"> want to use a new workspace, but this is not required. G</w:t>
      </w:r>
      <w:r w:rsidR="004323DF">
        <w:t>o to the workbench</w:t>
      </w:r>
      <w:r w:rsidR="00CE6A55">
        <w:t xml:space="preserve"> if </w:t>
      </w:r>
      <w:r>
        <w:t xml:space="preserve">you're </w:t>
      </w:r>
      <w:r w:rsidR="00CE6A55">
        <w:t xml:space="preserve">not already there and then click </w:t>
      </w:r>
      <w:r w:rsidR="00CE6A55" w:rsidRPr="00351D32">
        <w:rPr>
          <w:b/>
        </w:rPr>
        <w:t>Open Perspective</w:t>
      </w:r>
      <w:r w:rsidR="00CE6A55">
        <w:t xml:space="preserve"> and select the </w:t>
      </w:r>
      <w:r w:rsidR="00CE6A55" w:rsidRPr="00351D32">
        <w:rPr>
          <w:b/>
        </w:rPr>
        <w:t>Node</w:t>
      </w:r>
      <w:r w:rsidR="00CE6A55">
        <w:t xml:space="preserve"> perspective.</w:t>
      </w:r>
    </w:p>
    <w:p w14:paraId="79975759" w14:textId="77777777" w:rsidR="004323DF" w:rsidRDefault="004323DF" w:rsidP="004323DF"/>
    <w:p w14:paraId="3DFEDF07" w14:textId="2A0C8505" w:rsidR="004323DF" w:rsidRDefault="004323DF" w:rsidP="004323DF">
      <w:pPr>
        <w:numPr>
          <w:ilvl w:val="0"/>
          <w:numId w:val="3"/>
        </w:numPr>
        <w:tabs>
          <w:tab w:val="num" w:pos="0"/>
        </w:tabs>
        <w:suppressAutoHyphens/>
        <w:spacing w:before="0" w:after="0"/>
      </w:pPr>
      <w:r>
        <w:t xml:space="preserve">Configure Eclipse to use Bluemix as a server by </w:t>
      </w:r>
      <w:r w:rsidR="00433DA4">
        <w:t xml:space="preserve">clicking </w:t>
      </w:r>
      <w:r>
        <w:rPr>
          <w:b/>
          <w:bCs/>
        </w:rPr>
        <w:t>File</w:t>
      </w:r>
      <w:r w:rsidR="00433DA4">
        <w:rPr>
          <w:b/>
          <w:bCs/>
        </w:rPr>
        <w:t xml:space="preserve"> </w:t>
      </w:r>
      <w:r>
        <w:rPr>
          <w:b/>
          <w:bCs/>
        </w:rPr>
        <w:t>&gt;</w:t>
      </w:r>
      <w:r w:rsidR="00433DA4">
        <w:rPr>
          <w:b/>
          <w:bCs/>
        </w:rPr>
        <w:t xml:space="preserve"> </w:t>
      </w:r>
      <w:r>
        <w:rPr>
          <w:b/>
          <w:bCs/>
        </w:rPr>
        <w:t>New</w:t>
      </w:r>
      <w:r w:rsidR="00433DA4">
        <w:rPr>
          <w:b/>
          <w:bCs/>
        </w:rPr>
        <w:t xml:space="preserve"> </w:t>
      </w:r>
      <w:r>
        <w:rPr>
          <w:b/>
          <w:bCs/>
        </w:rPr>
        <w:t>&gt;</w:t>
      </w:r>
      <w:r w:rsidR="00433DA4">
        <w:rPr>
          <w:b/>
          <w:bCs/>
        </w:rPr>
        <w:t xml:space="preserve"> </w:t>
      </w:r>
      <w:r>
        <w:rPr>
          <w:b/>
          <w:bCs/>
        </w:rPr>
        <w:t xml:space="preserve">Other </w:t>
      </w:r>
      <w:r>
        <w:t xml:space="preserve">and </w:t>
      </w:r>
      <w:r w:rsidR="00433DA4">
        <w:t>s</w:t>
      </w:r>
      <w:r>
        <w:t xml:space="preserve">elect the </w:t>
      </w:r>
      <w:r>
        <w:rPr>
          <w:b/>
          <w:bCs/>
        </w:rPr>
        <w:t xml:space="preserve">Server </w:t>
      </w:r>
      <w:r w:rsidR="003551BD">
        <w:t>wizard from the list</w:t>
      </w:r>
      <w:r w:rsidR="00433DA4">
        <w:t xml:space="preserve">. Then, </w:t>
      </w:r>
      <w:r w:rsidR="003551BD">
        <w:t xml:space="preserve">click </w:t>
      </w:r>
      <w:r w:rsidR="00433DA4">
        <w:rPr>
          <w:b/>
        </w:rPr>
        <w:t>Next.</w:t>
      </w:r>
    </w:p>
    <w:p w14:paraId="4BB828E1" w14:textId="72EEDA77" w:rsidR="004323DF" w:rsidRDefault="003551BD" w:rsidP="00433DA4">
      <w:pPr>
        <w:ind w:left="720"/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4E90F68B" wp14:editId="6997784C">
            <wp:simplePos x="0" y="0"/>
            <wp:positionH relativeFrom="column">
              <wp:posOffset>457200</wp:posOffset>
            </wp:positionH>
            <wp:positionV relativeFrom="paragraph">
              <wp:posOffset>73660</wp:posOffset>
            </wp:positionV>
            <wp:extent cx="2720340" cy="2590803"/>
            <wp:effectExtent l="0" t="0" r="381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590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51B5F" w14:textId="13647052" w:rsidR="004323DF" w:rsidRDefault="004323DF" w:rsidP="004323DF">
      <w:pPr>
        <w:numPr>
          <w:ilvl w:val="0"/>
          <w:numId w:val="3"/>
        </w:numPr>
        <w:tabs>
          <w:tab w:val="num" w:pos="0"/>
        </w:tabs>
        <w:suppressAutoHyphens/>
        <w:spacing w:before="0" w:after="0"/>
      </w:pPr>
      <w:r>
        <w:t xml:space="preserve">Expand </w:t>
      </w:r>
      <w:r w:rsidRPr="00433DA4">
        <w:rPr>
          <w:b/>
        </w:rPr>
        <w:t>IBM</w:t>
      </w:r>
      <w:r>
        <w:t xml:space="preserve">, select </w:t>
      </w:r>
      <w:r w:rsidRPr="00433DA4">
        <w:rPr>
          <w:b/>
        </w:rPr>
        <w:t>IBM Bluemix</w:t>
      </w:r>
      <w:r>
        <w:t xml:space="preserve"> as the server type</w:t>
      </w:r>
      <w:r w:rsidR="00433DA4">
        <w:t>,</w:t>
      </w:r>
      <w:r>
        <w:t xml:space="preserve"> and edit the name for the server</w:t>
      </w:r>
      <w:r w:rsidR="00433DA4">
        <w:t>.</w:t>
      </w:r>
      <w:r>
        <w:t xml:space="preserve"> </w:t>
      </w:r>
      <w:r w:rsidR="00433DA4">
        <w:t>Y</w:t>
      </w:r>
      <w:r>
        <w:t xml:space="preserve">ou </w:t>
      </w:r>
      <w:r w:rsidR="00433DA4">
        <w:t>might</w:t>
      </w:r>
      <w:r>
        <w:t xml:space="preserve"> want to add the Bluemix space </w:t>
      </w:r>
      <w:r w:rsidR="00433DA4">
        <w:t xml:space="preserve">that is </w:t>
      </w:r>
      <w:r>
        <w:t>associated with this Eclipse server entry.</w:t>
      </w:r>
    </w:p>
    <w:p w14:paraId="25F81156" w14:textId="2882899F" w:rsidR="004323DF" w:rsidRDefault="003551BD" w:rsidP="004323DF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04005C9" wp14:editId="38617232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2872740" cy="3283132"/>
            <wp:effectExtent l="0" t="0" r="3810" b="0"/>
            <wp:wrapTopAndBottom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3283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9C129" w14:textId="77777777" w:rsidR="004323DF" w:rsidRDefault="004323DF" w:rsidP="004323DF">
      <w:pPr>
        <w:numPr>
          <w:ilvl w:val="0"/>
          <w:numId w:val="3"/>
        </w:numPr>
        <w:tabs>
          <w:tab w:val="num" w:pos="0"/>
        </w:tabs>
        <w:suppressAutoHyphens/>
        <w:spacing w:before="0" w:after="0"/>
      </w:pPr>
      <w:r>
        <w:t xml:space="preserve">Click </w:t>
      </w:r>
      <w:r>
        <w:rPr>
          <w:b/>
        </w:rPr>
        <w:t>Next</w:t>
      </w:r>
      <w:r>
        <w:t>.</w:t>
      </w:r>
    </w:p>
    <w:p w14:paraId="5EA4392E" w14:textId="77777777" w:rsidR="004323DF" w:rsidRDefault="004323DF" w:rsidP="004323DF"/>
    <w:p w14:paraId="5D327A24" w14:textId="77777777" w:rsidR="004323DF" w:rsidRDefault="004323DF" w:rsidP="004323DF">
      <w:pPr>
        <w:numPr>
          <w:ilvl w:val="0"/>
          <w:numId w:val="3"/>
        </w:numPr>
        <w:tabs>
          <w:tab w:val="num" w:pos="0"/>
        </w:tabs>
        <w:suppressAutoHyphens/>
        <w:spacing w:before="0" w:after="0"/>
      </w:pPr>
      <w:r>
        <w:t>Select the appropriate URL to match the region that you have been using.</w:t>
      </w:r>
    </w:p>
    <w:p w14:paraId="7484AE83" w14:textId="77777777" w:rsidR="004323DF" w:rsidRDefault="004323DF" w:rsidP="004323DF"/>
    <w:p w14:paraId="2127C5F6" w14:textId="2A70FDAB" w:rsidR="004323DF" w:rsidRDefault="003551BD" w:rsidP="003551BD">
      <w:pPr>
        <w:ind w:left="72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3D58DDA" wp14:editId="78986BCA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2880360" cy="2964459"/>
            <wp:effectExtent l="0" t="0" r="0" b="762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964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E23747" w14:textId="77777777" w:rsidR="004323DF" w:rsidRDefault="004323DF" w:rsidP="004323DF"/>
    <w:p w14:paraId="3A6F4827" w14:textId="0A6C1CDF" w:rsidR="004323DF" w:rsidRDefault="004323DF" w:rsidP="004323DF">
      <w:pPr>
        <w:numPr>
          <w:ilvl w:val="0"/>
          <w:numId w:val="3"/>
        </w:numPr>
        <w:tabs>
          <w:tab w:val="num" w:pos="0"/>
        </w:tabs>
        <w:suppressAutoHyphens/>
        <w:spacing w:before="0" w:after="0"/>
      </w:pPr>
      <w:r>
        <w:lastRenderedPageBreak/>
        <w:t>Enter your email and password, which are the credentials that</w:t>
      </w:r>
      <w:r w:rsidR="003551BD">
        <w:t xml:space="preserve"> you used to log into Bluemix. </w:t>
      </w:r>
      <w:r w:rsidR="00680B0A">
        <w:t xml:space="preserve">Or if your organization uses enterprise federation for IBM Web id, select </w:t>
      </w:r>
      <w:r w:rsidR="00680B0A" w:rsidRPr="00680B0A">
        <w:rPr>
          <w:b/>
        </w:rPr>
        <w:t>Use a one-time password</w:t>
      </w:r>
      <w:r w:rsidR="00680B0A">
        <w:t>, follow the link</w:t>
      </w:r>
      <w:r w:rsidR="00433DA4">
        <w:t>,</w:t>
      </w:r>
      <w:r w:rsidR="00680B0A">
        <w:t xml:space="preserve"> and enter the code provided. </w:t>
      </w:r>
      <w:r>
        <w:t xml:space="preserve">Click </w:t>
      </w:r>
      <w:r>
        <w:rPr>
          <w:b/>
        </w:rPr>
        <w:t>Validate Account</w:t>
      </w:r>
      <w:r>
        <w:t xml:space="preserve"> to ensure that all details are valid and then click </w:t>
      </w:r>
      <w:r>
        <w:rPr>
          <w:b/>
        </w:rPr>
        <w:t>Next</w:t>
      </w:r>
      <w:r>
        <w:t xml:space="preserve">. </w:t>
      </w:r>
    </w:p>
    <w:p w14:paraId="5A2FE432" w14:textId="77777777" w:rsidR="004323DF" w:rsidRDefault="004323DF" w:rsidP="004323DF"/>
    <w:p w14:paraId="039EA94B" w14:textId="153B5D03" w:rsidR="004323DF" w:rsidRDefault="004323DF" w:rsidP="003551BD">
      <w:pPr>
        <w:numPr>
          <w:ilvl w:val="0"/>
          <w:numId w:val="3"/>
        </w:numPr>
        <w:tabs>
          <w:tab w:val="num" w:pos="0"/>
        </w:tabs>
        <w:suppressAutoHyphens/>
        <w:spacing w:before="0" w:after="0"/>
      </w:pPr>
      <w:r>
        <w:t xml:space="preserve">Select the organization and space that you want to use and then click </w:t>
      </w:r>
      <w:r>
        <w:rPr>
          <w:b/>
        </w:rPr>
        <w:t>Finish</w:t>
      </w:r>
      <w:r>
        <w:t xml:space="preserve">. Click </w:t>
      </w:r>
      <w:r>
        <w:rPr>
          <w:b/>
        </w:rPr>
        <w:t>OK</w:t>
      </w:r>
      <w:r>
        <w:t xml:space="preserve"> to close the Preferences page.</w:t>
      </w:r>
      <w:r w:rsidR="003551BD">
        <w:t xml:space="preserve"> </w:t>
      </w:r>
      <w:r>
        <w:t>If you want to work with multiple spaces in Eclipse, you must create multiple server configurations.</w:t>
      </w:r>
    </w:p>
    <w:p w14:paraId="78D16262" w14:textId="77777777" w:rsidR="004323DF" w:rsidRDefault="004323DF" w:rsidP="004323DF"/>
    <w:p w14:paraId="13B83607" w14:textId="77777777" w:rsidR="004323DF" w:rsidRDefault="004323DF" w:rsidP="004323DF">
      <w:pPr>
        <w:numPr>
          <w:ilvl w:val="0"/>
          <w:numId w:val="3"/>
        </w:numPr>
        <w:tabs>
          <w:tab w:val="num" w:pos="0"/>
        </w:tabs>
        <w:suppressAutoHyphens/>
        <w:spacing w:before="0" w:after="0"/>
      </w:pPr>
      <w:r>
        <w:t xml:space="preserve">Open the Servers view in Eclipse. If it’s not showing, click </w:t>
      </w:r>
      <w:r>
        <w:rPr>
          <w:b/>
        </w:rPr>
        <w:t>Window &gt; Show View &gt; Servers</w:t>
      </w:r>
      <w:r>
        <w:t>.</w:t>
      </w:r>
    </w:p>
    <w:p w14:paraId="1CFD57BA" w14:textId="77777777" w:rsidR="004323DF" w:rsidRDefault="004323DF" w:rsidP="004323DF"/>
    <w:p w14:paraId="3E1B425A" w14:textId="19975BAF" w:rsidR="004323DF" w:rsidRDefault="003551BD" w:rsidP="004323DF">
      <w:pPr>
        <w:ind w:left="36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52CDC8D" wp14:editId="369D4E61">
            <wp:simplePos x="0" y="0"/>
            <wp:positionH relativeFrom="column">
              <wp:posOffset>228600</wp:posOffset>
            </wp:positionH>
            <wp:positionV relativeFrom="paragraph">
              <wp:posOffset>-3810</wp:posOffset>
            </wp:positionV>
            <wp:extent cx="6121400" cy="609600"/>
            <wp:effectExtent l="0" t="0" r="0" b="0"/>
            <wp:wrapTopAndBottom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EA03F4" w14:textId="64EECC94" w:rsidR="00A27F71" w:rsidRDefault="00A27F71" w:rsidP="00A27F71">
      <w:pPr>
        <w:pStyle w:val="TextBodySingle"/>
      </w:pPr>
    </w:p>
    <w:p w14:paraId="45F4C327" w14:textId="3A12481B" w:rsidR="00A27F71" w:rsidRDefault="00A27F71" w:rsidP="00A27F71">
      <w:pPr>
        <w:pStyle w:val="TextBodySingle"/>
      </w:pPr>
    </w:p>
    <w:p w14:paraId="59EF918C" w14:textId="5EF4923F" w:rsidR="00A27F71" w:rsidRDefault="00A27F71" w:rsidP="00A27F71">
      <w:pPr>
        <w:pStyle w:val="TextBodySingle"/>
      </w:pPr>
    </w:p>
    <w:p w14:paraId="18FCC23A" w14:textId="77777777" w:rsidR="008427B7" w:rsidRDefault="008427B7">
      <w:pPr>
        <w:spacing w:after="0"/>
        <w:rPr>
          <w:rFonts w:ascii="Helvetica Neue" w:eastAsia="MS Gothic" w:hAnsi="Helvetica Neue"/>
          <w:b/>
          <w:bCs/>
          <w:color w:val="000000"/>
          <w:sz w:val="28"/>
          <w:szCs w:val="26"/>
        </w:rPr>
      </w:pPr>
      <w:r>
        <w:br w:type="page"/>
      </w:r>
    </w:p>
    <w:p w14:paraId="37862FC1" w14:textId="01079599" w:rsidR="00A27F71" w:rsidRDefault="00A27F71" w:rsidP="00450C8D">
      <w:pPr>
        <w:pStyle w:val="Heading1"/>
      </w:pPr>
      <w:r w:rsidRPr="000133F2">
        <w:lastRenderedPageBreak/>
        <w:t xml:space="preserve">Step 2. </w:t>
      </w:r>
      <w:r w:rsidR="003D70A1">
        <w:t>Add an application to your Bluemix workspace</w:t>
      </w:r>
    </w:p>
    <w:p w14:paraId="6ED70AAC" w14:textId="191BE64A" w:rsidR="006B2E88" w:rsidRDefault="003D70A1" w:rsidP="006B2E88">
      <w:r>
        <w:t>For this step</w:t>
      </w:r>
      <w:r w:rsidR="009F2054">
        <w:t>,</w:t>
      </w:r>
      <w:r>
        <w:t xml:space="preserve"> you will </w:t>
      </w:r>
      <w:r w:rsidR="00FF053E">
        <w:t>u</w:t>
      </w:r>
      <w:r w:rsidRPr="003D70A1">
        <w:t xml:space="preserve">se the same application that you used in the last </w:t>
      </w:r>
      <w:r w:rsidR="009F2054">
        <w:t>section</w:t>
      </w:r>
      <w:r w:rsidRPr="003D70A1">
        <w:t xml:space="preserve">. You should have the archive file that you downloaded in the last </w:t>
      </w:r>
      <w:r w:rsidR="009F2054">
        <w:t>lab</w:t>
      </w:r>
      <w:r w:rsidRPr="003D70A1">
        <w:t xml:space="preserve"> on your workstation. If not, deploy the Node.js Cloudant Web Starter application from the Bluemix web UI, click </w:t>
      </w:r>
      <w:r w:rsidR="00830833">
        <w:rPr>
          <w:b/>
        </w:rPr>
        <w:t>Getting Started</w:t>
      </w:r>
      <w:r w:rsidRPr="003D70A1">
        <w:t>, and then download the starter application.</w:t>
      </w:r>
    </w:p>
    <w:p w14:paraId="4AC15E1F" w14:textId="77777777" w:rsidR="006B2E88" w:rsidRPr="006B2E88" w:rsidRDefault="006B2E88" w:rsidP="006B2E88"/>
    <w:p w14:paraId="67CF98CF" w14:textId="77777777" w:rsidR="005766F6" w:rsidRDefault="005766F6" w:rsidP="005766F6">
      <w:pPr>
        <w:numPr>
          <w:ilvl w:val="0"/>
          <w:numId w:val="5"/>
        </w:numPr>
        <w:suppressAutoHyphens/>
        <w:spacing w:before="0" w:after="0"/>
      </w:pPr>
      <w:r>
        <w:t xml:space="preserve">Import the starter application package to Eclipse by clicking </w:t>
      </w:r>
      <w:r>
        <w:rPr>
          <w:b/>
        </w:rPr>
        <w:t>File &gt; Import</w:t>
      </w:r>
      <w:r>
        <w:t>.</w:t>
      </w:r>
    </w:p>
    <w:p w14:paraId="22262520" w14:textId="77777777" w:rsidR="005766F6" w:rsidRDefault="005766F6" w:rsidP="005766F6">
      <w:pPr>
        <w:ind w:left="720"/>
      </w:pPr>
    </w:p>
    <w:p w14:paraId="2C6B13FE" w14:textId="77777777" w:rsidR="005766F6" w:rsidRDefault="005766F6" w:rsidP="005766F6">
      <w:pPr>
        <w:numPr>
          <w:ilvl w:val="0"/>
          <w:numId w:val="5"/>
        </w:numPr>
        <w:tabs>
          <w:tab w:val="num" w:pos="0"/>
        </w:tabs>
        <w:suppressAutoHyphens/>
        <w:spacing w:before="0" w:after="0"/>
      </w:pPr>
      <w:r>
        <w:t xml:space="preserve">In the Import dialog, click </w:t>
      </w:r>
      <w:r>
        <w:rPr>
          <w:b/>
        </w:rPr>
        <w:t>General &gt; Existing Projects into Workspace</w:t>
      </w:r>
      <w:r>
        <w:t>.</w:t>
      </w:r>
    </w:p>
    <w:p w14:paraId="243464EB" w14:textId="1CC54212" w:rsidR="005766F6" w:rsidRDefault="00FF053E" w:rsidP="00FF053E">
      <w:pPr>
        <w:ind w:left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A02929F" wp14:editId="4F393357">
            <wp:simplePos x="0" y="0"/>
            <wp:positionH relativeFrom="column">
              <wp:posOffset>457200</wp:posOffset>
            </wp:positionH>
            <wp:positionV relativeFrom="paragraph">
              <wp:posOffset>77470</wp:posOffset>
            </wp:positionV>
            <wp:extent cx="2514600" cy="2638084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380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FC3AC" w14:textId="32A75EAC" w:rsidR="005766F6" w:rsidRDefault="005766F6" w:rsidP="005766F6">
      <w:pPr>
        <w:numPr>
          <w:ilvl w:val="0"/>
          <w:numId w:val="5"/>
        </w:numPr>
        <w:tabs>
          <w:tab w:val="num" w:pos="0"/>
        </w:tabs>
        <w:suppressAutoHyphens/>
        <w:spacing w:before="0" w:after="0"/>
      </w:pPr>
      <w:r>
        <w:t xml:space="preserve">Click </w:t>
      </w:r>
      <w:r>
        <w:rPr>
          <w:b/>
        </w:rPr>
        <w:t>Next</w:t>
      </w:r>
      <w:r>
        <w:t xml:space="preserve">. Choose </w:t>
      </w:r>
      <w:r w:rsidR="009F2054">
        <w:rPr>
          <w:b/>
        </w:rPr>
        <w:t xml:space="preserve">Select archive file </w:t>
      </w:r>
      <w:r w:rsidR="009F2054" w:rsidRPr="009F2054">
        <w:t>and</w:t>
      </w:r>
      <w:r w:rsidR="009F2054">
        <w:rPr>
          <w:b/>
        </w:rPr>
        <w:t xml:space="preserve"> </w:t>
      </w:r>
      <w:r>
        <w:t xml:space="preserve">then select the downloaded Zip file and click </w:t>
      </w:r>
      <w:r>
        <w:rPr>
          <w:b/>
        </w:rPr>
        <w:t>Finish</w:t>
      </w:r>
      <w:r>
        <w:t xml:space="preserve">. Note that the project name shown </w:t>
      </w:r>
      <w:r w:rsidR="009F2054">
        <w:t>might</w:t>
      </w:r>
      <w:r>
        <w:t xml:space="preserve"> differ from the one shown,</w:t>
      </w:r>
      <w:r w:rsidR="009F2054">
        <w:t xml:space="preserve"> but</w:t>
      </w:r>
      <w:r>
        <w:t xml:space="preserve"> it does not need to be changed to match the</w:t>
      </w:r>
      <w:r w:rsidR="009F2054">
        <w:t xml:space="preserve"> following image</w:t>
      </w:r>
      <w:r>
        <w:t>.</w:t>
      </w:r>
    </w:p>
    <w:p w14:paraId="47B28543" w14:textId="40C7A28C" w:rsidR="005766F6" w:rsidRDefault="00FF053E" w:rsidP="00FF053E">
      <w:pPr>
        <w:ind w:left="720"/>
      </w:pPr>
      <w:r>
        <w:rPr>
          <w:noProof/>
        </w:rPr>
        <w:lastRenderedPageBreak/>
        <w:drawing>
          <wp:inline distT="0" distB="0" distL="0" distR="0" wp14:anchorId="45B3B43E" wp14:editId="6107C730">
            <wp:extent cx="2667000" cy="3798093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76703" cy="3811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24C5" w14:textId="073E8E13" w:rsidR="005766F6" w:rsidRDefault="005766F6" w:rsidP="005766F6">
      <w:pPr>
        <w:ind w:left="360"/>
      </w:pPr>
    </w:p>
    <w:p w14:paraId="4CBDADEF" w14:textId="77777777" w:rsidR="005766F6" w:rsidRDefault="005766F6" w:rsidP="009F2054">
      <w:pPr>
        <w:ind w:left="720"/>
      </w:pPr>
      <w:r>
        <w:t>The project will be created.</w:t>
      </w:r>
    </w:p>
    <w:p w14:paraId="23C69918" w14:textId="77777777" w:rsidR="005766F6" w:rsidRDefault="005766F6" w:rsidP="009F2054">
      <w:pPr>
        <w:ind w:left="720"/>
      </w:pPr>
    </w:p>
    <w:p w14:paraId="14EBFD72" w14:textId="2AE6F8E1" w:rsidR="005766F6" w:rsidRDefault="005766F6" w:rsidP="009F2054">
      <w:pPr>
        <w:ind w:left="720"/>
      </w:pPr>
      <w:r>
        <w:t xml:space="preserve">Before JavaScript applications can be deployed to Bluemix by the plug-in, </w:t>
      </w:r>
      <w:r w:rsidR="009F2054">
        <w:t xml:space="preserve">you must identify </w:t>
      </w:r>
      <w:r>
        <w:t>those applications as a project suitable for Bluemix deployment by assigning a facet to the project.</w:t>
      </w:r>
    </w:p>
    <w:p w14:paraId="3C66BC15" w14:textId="77777777" w:rsidR="005766F6" w:rsidRDefault="005766F6" w:rsidP="005766F6"/>
    <w:p w14:paraId="4C4A37E9" w14:textId="77777777" w:rsidR="005766F6" w:rsidRDefault="005766F6" w:rsidP="005766F6">
      <w:pPr>
        <w:numPr>
          <w:ilvl w:val="0"/>
          <w:numId w:val="5"/>
        </w:numPr>
        <w:tabs>
          <w:tab w:val="num" w:pos="0"/>
        </w:tabs>
        <w:suppressAutoHyphens/>
        <w:spacing w:before="0" w:after="0"/>
      </w:pPr>
      <w:r>
        <w:t xml:space="preserve">Right-click the project in the Project Explorer view and click </w:t>
      </w:r>
      <w:r>
        <w:rPr>
          <w:b/>
        </w:rPr>
        <w:t>Properties</w:t>
      </w:r>
      <w:r>
        <w:t>.</w:t>
      </w:r>
    </w:p>
    <w:p w14:paraId="564FCE05" w14:textId="001121C7" w:rsidR="005766F6" w:rsidRDefault="00FF053E" w:rsidP="005766F6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044F5E6" wp14:editId="1DBA4BC9">
            <wp:simplePos x="0" y="0"/>
            <wp:positionH relativeFrom="column">
              <wp:posOffset>457200</wp:posOffset>
            </wp:positionH>
            <wp:positionV relativeFrom="paragraph">
              <wp:posOffset>-4445</wp:posOffset>
            </wp:positionV>
            <wp:extent cx="2369820" cy="3383280"/>
            <wp:effectExtent l="0" t="0" r="0" b="7620"/>
            <wp:wrapTopAndBottom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B0B005" w14:textId="77777777" w:rsidR="005766F6" w:rsidRDefault="005766F6" w:rsidP="005766F6"/>
    <w:p w14:paraId="765DA05B" w14:textId="77777777" w:rsidR="005766F6" w:rsidRDefault="005766F6" w:rsidP="005766F6">
      <w:pPr>
        <w:numPr>
          <w:ilvl w:val="0"/>
          <w:numId w:val="5"/>
        </w:numPr>
        <w:tabs>
          <w:tab w:val="num" w:pos="0"/>
        </w:tabs>
        <w:suppressAutoHyphens/>
        <w:spacing w:before="0" w:after="0"/>
      </w:pPr>
      <w:r>
        <w:t xml:space="preserve">Click </w:t>
      </w:r>
      <w:r>
        <w:rPr>
          <w:b/>
        </w:rPr>
        <w:t>Project Facets &gt; Convert to faceted form</w:t>
      </w:r>
      <w:r>
        <w:t>.</w:t>
      </w:r>
    </w:p>
    <w:p w14:paraId="00DDBC86" w14:textId="2882B2DE" w:rsidR="005766F6" w:rsidRDefault="00FF053E" w:rsidP="005766F6">
      <w:pPr>
        <w:ind w:left="72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2D11D6" wp14:editId="6220E180">
            <wp:simplePos x="0" y="0"/>
            <wp:positionH relativeFrom="column">
              <wp:posOffset>457200</wp:posOffset>
            </wp:positionH>
            <wp:positionV relativeFrom="paragraph">
              <wp:posOffset>74930</wp:posOffset>
            </wp:positionV>
            <wp:extent cx="4352957" cy="2918460"/>
            <wp:effectExtent l="0" t="0" r="9525" b="0"/>
            <wp:wrapTopAndBottom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57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B9A703" w14:textId="77777777" w:rsidR="005766F6" w:rsidRDefault="005766F6" w:rsidP="005766F6">
      <w:pPr>
        <w:numPr>
          <w:ilvl w:val="0"/>
          <w:numId w:val="5"/>
        </w:numPr>
        <w:tabs>
          <w:tab w:val="num" w:pos="0"/>
        </w:tabs>
        <w:suppressAutoHyphens/>
        <w:spacing w:before="0" w:after="0"/>
      </w:pPr>
      <w:r>
        <w:t xml:space="preserve">When you see the facets, select the </w:t>
      </w:r>
      <w:r>
        <w:rPr>
          <w:b/>
        </w:rPr>
        <w:t>Node.js Application</w:t>
      </w:r>
      <w:r>
        <w:t xml:space="preserve"> facet. Click </w:t>
      </w:r>
      <w:r>
        <w:rPr>
          <w:b/>
        </w:rPr>
        <w:t>OK</w:t>
      </w:r>
      <w:r>
        <w:t xml:space="preserve"> to close the dialog.</w:t>
      </w:r>
    </w:p>
    <w:p w14:paraId="1149129B" w14:textId="77777777" w:rsidR="005766F6" w:rsidRDefault="005766F6" w:rsidP="005766F6">
      <w:pPr>
        <w:ind w:left="720"/>
      </w:pPr>
    </w:p>
    <w:p w14:paraId="3B5B892B" w14:textId="2137793F" w:rsidR="005766F6" w:rsidRDefault="00FF053E" w:rsidP="00FF053E">
      <w:pPr>
        <w:ind w:left="720"/>
      </w:pPr>
      <w:r>
        <w:rPr>
          <w:noProof/>
        </w:rPr>
        <w:lastRenderedPageBreak/>
        <w:drawing>
          <wp:inline distT="0" distB="0" distL="0" distR="0" wp14:anchorId="68332E1E" wp14:editId="2871FE7D">
            <wp:extent cx="4023360" cy="2697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0DB0" w14:textId="77777777" w:rsidR="005766F6" w:rsidRDefault="005766F6" w:rsidP="005766F6">
      <w:pPr>
        <w:ind w:left="360"/>
      </w:pPr>
    </w:p>
    <w:p w14:paraId="33DBF553" w14:textId="77777777" w:rsidR="005766F6" w:rsidRDefault="005766F6" w:rsidP="005766F6">
      <w:pPr>
        <w:numPr>
          <w:ilvl w:val="0"/>
          <w:numId w:val="5"/>
        </w:numPr>
        <w:tabs>
          <w:tab w:val="num" w:pos="0"/>
        </w:tabs>
        <w:suppressAutoHyphens/>
        <w:spacing w:before="0" w:after="0"/>
      </w:pPr>
      <w:r>
        <w:t xml:space="preserve">Expand the project, find and remove the </w:t>
      </w:r>
      <w:r>
        <w:rPr>
          <w:rFonts w:ascii="Courier New" w:hAnsi="Courier New" w:cs="Courier New"/>
        </w:rPr>
        <w:t>manifest.yml</w:t>
      </w:r>
      <w:r>
        <w:t xml:space="preserve"> file by right-clicking it and clicking </w:t>
      </w:r>
      <w:r>
        <w:rPr>
          <w:b/>
        </w:rPr>
        <w:t>Delete</w:t>
      </w:r>
      <w:r>
        <w:t>.</w:t>
      </w:r>
    </w:p>
    <w:p w14:paraId="185F4992" w14:textId="77777777" w:rsidR="005766F6" w:rsidRDefault="005766F6" w:rsidP="005766F6"/>
    <w:p w14:paraId="25815CEF" w14:textId="77777777" w:rsidR="006B2E88" w:rsidRPr="006B2E88" w:rsidRDefault="006B2E88" w:rsidP="006B2E88"/>
    <w:p w14:paraId="4560A1A8" w14:textId="272670FD" w:rsidR="00CB762D" w:rsidRDefault="00CB762D">
      <w:pPr>
        <w:spacing w:after="0"/>
      </w:pPr>
      <w:r>
        <w:br w:type="page"/>
      </w:r>
    </w:p>
    <w:p w14:paraId="76402788" w14:textId="259F23FF" w:rsidR="003D70A1" w:rsidRPr="006B2E88" w:rsidRDefault="003D70A1" w:rsidP="00450C8D">
      <w:pPr>
        <w:pStyle w:val="Heading1"/>
      </w:pPr>
      <w:r>
        <w:lastRenderedPageBreak/>
        <w:t>Step 3</w:t>
      </w:r>
      <w:r w:rsidRPr="000133F2">
        <w:t xml:space="preserve">. </w:t>
      </w:r>
      <w:r w:rsidR="005766F6">
        <w:t>Deploy the application to Bluemix</w:t>
      </w:r>
    </w:p>
    <w:p w14:paraId="502FB500" w14:textId="2624675F" w:rsidR="003F1F8E" w:rsidRDefault="003F1F8E" w:rsidP="003F1F8E">
      <w:pPr>
        <w:suppressAutoHyphens/>
        <w:spacing w:before="0" w:after="0"/>
      </w:pPr>
      <w:r>
        <w:t>In this step</w:t>
      </w:r>
      <w:r w:rsidR="00BD4E2D">
        <w:t>,</w:t>
      </w:r>
      <w:r>
        <w:t xml:space="preserve"> you will </w:t>
      </w:r>
      <w:r w:rsidR="00BD4E2D">
        <w:t>d</w:t>
      </w:r>
      <w:r>
        <w:t>eploy the application to Bluemix.</w:t>
      </w:r>
    </w:p>
    <w:p w14:paraId="0C5DDD59" w14:textId="77777777" w:rsidR="003F1F8E" w:rsidRDefault="003F1F8E" w:rsidP="003F1F8E">
      <w:pPr>
        <w:suppressAutoHyphens/>
        <w:spacing w:before="0" w:after="0"/>
      </w:pPr>
    </w:p>
    <w:p w14:paraId="2CB90F2E" w14:textId="4022DC72" w:rsidR="005766F6" w:rsidRDefault="003F1F8E" w:rsidP="005766F6">
      <w:pPr>
        <w:numPr>
          <w:ilvl w:val="0"/>
          <w:numId w:val="7"/>
        </w:numPr>
        <w:suppressAutoHyphens/>
        <w:spacing w:before="0" w:after="0"/>
      </w:pPr>
      <w:r>
        <w:t xml:space="preserve">In the </w:t>
      </w:r>
      <w:r w:rsidRPr="00BD4E2D">
        <w:rPr>
          <w:b/>
        </w:rPr>
        <w:t>Servers</w:t>
      </w:r>
      <w:r>
        <w:t xml:space="preserve"> tab r</w:t>
      </w:r>
      <w:r w:rsidR="005766F6">
        <w:t xml:space="preserve">ight-click </w:t>
      </w:r>
      <w:r w:rsidR="005766F6">
        <w:rPr>
          <w:b/>
        </w:rPr>
        <w:t>IBM Bluemix</w:t>
      </w:r>
      <w:r w:rsidR="005766F6">
        <w:t xml:space="preserve"> </w:t>
      </w:r>
      <w:r w:rsidR="00BD4E2D">
        <w:t xml:space="preserve">and select </w:t>
      </w:r>
      <w:r w:rsidR="00BD4E2D">
        <w:rPr>
          <w:b/>
        </w:rPr>
        <w:t>Add and Remove.</w:t>
      </w:r>
      <w:r w:rsidR="00BD4E2D">
        <w:t xml:space="preserve"> I</w:t>
      </w:r>
      <w:r w:rsidR="005766F6">
        <w:t>f you have multiple definitions in the Servers view, right-click the server definition for the space that you wan</w:t>
      </w:r>
      <w:r>
        <w:t>t to deploy the application to</w:t>
      </w:r>
      <w:r w:rsidR="00BD4E2D">
        <w:t>.</w:t>
      </w:r>
      <w:r>
        <w:t xml:space="preserve"> </w:t>
      </w:r>
    </w:p>
    <w:p w14:paraId="52881FA4" w14:textId="77777777" w:rsidR="005766F6" w:rsidRDefault="005766F6" w:rsidP="005766F6">
      <w:pPr>
        <w:pStyle w:val="ListParagraph"/>
      </w:pPr>
    </w:p>
    <w:p w14:paraId="4B32BECE" w14:textId="6A527EB1" w:rsidR="005766F6" w:rsidRDefault="003F1F8E" w:rsidP="005766F6">
      <w:pPr>
        <w:ind w:left="72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FD572D" wp14:editId="759F5044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3215640" cy="2981492"/>
            <wp:effectExtent l="0" t="0" r="3810" b="9525"/>
            <wp:wrapTopAndBottom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2981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38A73FF" w14:textId="5B959884" w:rsidR="005766F6" w:rsidRDefault="005766F6" w:rsidP="005766F6">
      <w:pPr>
        <w:numPr>
          <w:ilvl w:val="0"/>
          <w:numId w:val="7"/>
        </w:numPr>
        <w:tabs>
          <w:tab w:val="num" w:pos="0"/>
        </w:tabs>
        <w:suppressAutoHyphens/>
        <w:spacing w:before="0" w:after="0"/>
      </w:pPr>
      <w:r>
        <w:t>Select the project</w:t>
      </w:r>
      <w:r w:rsidR="00BD4E2D">
        <w:t xml:space="preserve">, which might </w:t>
      </w:r>
      <w:r>
        <w:t>differ from the one below</w:t>
      </w:r>
      <w:r w:rsidR="00BD4E2D">
        <w:t xml:space="preserve">, </w:t>
      </w:r>
      <w:r>
        <w:t xml:space="preserve">in the </w:t>
      </w:r>
      <w:r>
        <w:rPr>
          <w:b/>
        </w:rPr>
        <w:t>Available</w:t>
      </w:r>
      <w:r>
        <w:t xml:space="preserve"> column and click </w:t>
      </w:r>
      <w:r>
        <w:rPr>
          <w:b/>
        </w:rPr>
        <w:t xml:space="preserve">Add </w:t>
      </w:r>
      <w:r>
        <w:t xml:space="preserve">to move it to the </w:t>
      </w:r>
      <w:r>
        <w:rPr>
          <w:b/>
        </w:rPr>
        <w:t>Configured</w:t>
      </w:r>
      <w:r>
        <w:t xml:space="preserve"> column.</w:t>
      </w:r>
    </w:p>
    <w:p w14:paraId="7190A08D" w14:textId="77777777" w:rsidR="005766F6" w:rsidRDefault="005766F6" w:rsidP="005766F6"/>
    <w:p w14:paraId="546C33C9" w14:textId="04A025CA" w:rsidR="005766F6" w:rsidRDefault="00B378A1" w:rsidP="00B378A1">
      <w:pPr>
        <w:ind w:left="720"/>
      </w:pPr>
      <w:r>
        <w:rPr>
          <w:noProof/>
        </w:rPr>
        <w:lastRenderedPageBreak/>
        <w:drawing>
          <wp:inline distT="0" distB="0" distL="0" distR="0" wp14:anchorId="0ED656AE" wp14:editId="092D5B7E">
            <wp:extent cx="2964180" cy="3234634"/>
            <wp:effectExtent l="0" t="0" r="7620" b="444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4180" cy="323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9BE1" w14:textId="77777777" w:rsidR="005766F6" w:rsidRDefault="005766F6" w:rsidP="005766F6"/>
    <w:p w14:paraId="1667FC3B" w14:textId="77777777" w:rsidR="005766F6" w:rsidRDefault="005766F6" w:rsidP="005766F6">
      <w:pPr>
        <w:numPr>
          <w:ilvl w:val="0"/>
          <w:numId w:val="7"/>
        </w:numPr>
        <w:tabs>
          <w:tab w:val="num" w:pos="0"/>
        </w:tabs>
        <w:suppressAutoHyphens/>
        <w:spacing w:before="0" w:after="0"/>
      </w:pPr>
      <w:r>
        <w:t xml:space="preserve">Click </w:t>
      </w:r>
      <w:r>
        <w:rPr>
          <w:b/>
        </w:rPr>
        <w:t>Finish</w:t>
      </w:r>
      <w:r>
        <w:t xml:space="preserve">. </w:t>
      </w:r>
    </w:p>
    <w:p w14:paraId="2E440FB8" w14:textId="77777777" w:rsidR="005766F6" w:rsidRDefault="005766F6" w:rsidP="005766F6"/>
    <w:p w14:paraId="041BC6BC" w14:textId="77777777" w:rsidR="005766F6" w:rsidRDefault="005766F6" w:rsidP="005766F6">
      <w:pPr>
        <w:numPr>
          <w:ilvl w:val="0"/>
          <w:numId w:val="7"/>
        </w:numPr>
        <w:tabs>
          <w:tab w:val="num" w:pos="0"/>
        </w:tabs>
        <w:suppressAutoHyphens/>
        <w:spacing w:before="0" w:after="0"/>
      </w:pPr>
      <w:r>
        <w:t xml:space="preserve">In the Deploy dialog, change the application name to something unique. Click </w:t>
      </w:r>
      <w:r>
        <w:rPr>
          <w:b/>
        </w:rPr>
        <w:t>Next</w:t>
      </w:r>
      <w:r>
        <w:t xml:space="preserve">. Ensure that the Deployed URL contains a string that will be unique and then click </w:t>
      </w:r>
      <w:r>
        <w:rPr>
          <w:b/>
        </w:rPr>
        <w:t>Next</w:t>
      </w:r>
      <w:r>
        <w:t xml:space="preserve">. </w:t>
      </w:r>
    </w:p>
    <w:p w14:paraId="38A3D950" w14:textId="77777777" w:rsidR="005766F6" w:rsidRDefault="005766F6" w:rsidP="005766F6"/>
    <w:p w14:paraId="00D4A2B1" w14:textId="35EA4ACC" w:rsidR="005766F6" w:rsidRDefault="00BD4E2D" w:rsidP="005766F6">
      <w:pPr>
        <w:numPr>
          <w:ilvl w:val="0"/>
          <w:numId w:val="7"/>
        </w:numPr>
        <w:tabs>
          <w:tab w:val="num" w:pos="0"/>
        </w:tabs>
        <w:suppressAutoHyphens/>
        <w:spacing w:before="0" w:after="0"/>
      </w:pPr>
      <w:r>
        <w:t>I</w:t>
      </w:r>
      <w:r w:rsidR="005766F6">
        <w:t xml:space="preserve">n the Services selection window, click the </w:t>
      </w:r>
      <w:r w:rsidR="005766F6">
        <w:rPr>
          <w:b/>
        </w:rPr>
        <w:t>Add a Service</w:t>
      </w:r>
      <w:r w:rsidR="005766F6">
        <w:t xml:space="preserve"> ( </w:t>
      </w:r>
      <w:r w:rsidR="005766F6">
        <w:rPr>
          <w:noProof/>
        </w:rPr>
        <w:drawing>
          <wp:inline distT="0" distB="0" distL="0" distR="0" wp14:anchorId="2E19306A" wp14:editId="7AF81F55">
            <wp:extent cx="251460" cy="2209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" cy="2209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66F6">
        <w:t>) icon to add a service.</w:t>
      </w:r>
    </w:p>
    <w:p w14:paraId="483D2FB2" w14:textId="296D4D6F" w:rsidR="005766F6" w:rsidRDefault="00B378A1" w:rsidP="00BD4E2D">
      <w:pPr>
        <w:ind w:left="720"/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1938A224" wp14:editId="2BEFCBE1">
            <wp:simplePos x="0" y="0"/>
            <wp:positionH relativeFrom="column">
              <wp:posOffset>457200</wp:posOffset>
            </wp:positionH>
            <wp:positionV relativeFrom="paragraph">
              <wp:posOffset>77470</wp:posOffset>
            </wp:positionV>
            <wp:extent cx="3284220" cy="2761731"/>
            <wp:effectExtent l="0" t="0" r="0" b="63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761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F1C8FC" w14:textId="5BBA45F9" w:rsidR="005766F6" w:rsidRDefault="005766F6" w:rsidP="00B378A1">
      <w:pPr>
        <w:numPr>
          <w:ilvl w:val="0"/>
          <w:numId w:val="7"/>
        </w:numPr>
        <w:tabs>
          <w:tab w:val="num" w:pos="0"/>
        </w:tabs>
        <w:suppressAutoHyphens/>
        <w:spacing w:before="0" w:after="0"/>
      </w:pPr>
      <w:r>
        <w:t xml:space="preserve">When the list of available services is shown, select the </w:t>
      </w:r>
      <w:r>
        <w:rPr>
          <w:b/>
        </w:rPr>
        <w:t>CloudantNoSQLDB</w:t>
      </w:r>
      <w:r>
        <w:t xml:space="preserve"> service. To make it easier to find, type </w:t>
      </w:r>
      <w:r w:rsidR="00BD4E2D" w:rsidRPr="00BD4E2D">
        <w:rPr>
          <w:rFonts w:ascii="Courier New" w:hAnsi="Courier New" w:cs="Courier New"/>
        </w:rPr>
        <w:t>cloudant</w:t>
      </w:r>
      <w:r>
        <w:t xml:space="preserve"> into the filter.</w:t>
      </w:r>
    </w:p>
    <w:p w14:paraId="5BB84BAE" w14:textId="01A486F3" w:rsidR="005766F6" w:rsidRDefault="00B378A1" w:rsidP="00B378A1">
      <w:pPr>
        <w:ind w:left="72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D6EF51D" wp14:editId="571056F0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4251960" cy="3830775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83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B4DD6B" w14:textId="77777777" w:rsidR="005766F6" w:rsidRDefault="005766F6" w:rsidP="005766F6">
      <w:pPr>
        <w:numPr>
          <w:ilvl w:val="0"/>
          <w:numId w:val="7"/>
        </w:numPr>
        <w:tabs>
          <w:tab w:val="num" w:pos="0"/>
        </w:tabs>
        <w:suppressAutoHyphens/>
        <w:spacing w:before="0" w:after="0"/>
      </w:pPr>
      <w:r>
        <w:t xml:space="preserve">Update the name if desired and take the default (Lite) plan. Click </w:t>
      </w:r>
      <w:r>
        <w:rPr>
          <w:b/>
        </w:rPr>
        <w:t>Finish</w:t>
      </w:r>
      <w:r>
        <w:t xml:space="preserve"> and </w:t>
      </w:r>
      <w:r>
        <w:rPr>
          <w:b/>
        </w:rPr>
        <w:t>Finish</w:t>
      </w:r>
      <w:r>
        <w:t xml:space="preserve"> again to close the service selection dialog and begin the deploy.</w:t>
      </w:r>
    </w:p>
    <w:p w14:paraId="009F3F92" w14:textId="77777777" w:rsidR="005766F6" w:rsidRDefault="005766F6" w:rsidP="005766F6"/>
    <w:p w14:paraId="78567484" w14:textId="56C0F159" w:rsidR="005766F6" w:rsidRDefault="00BD4E2D" w:rsidP="00737E48">
      <w:pPr>
        <w:ind w:left="720"/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10707F0E" wp14:editId="10FDC384">
            <wp:simplePos x="0" y="0"/>
            <wp:positionH relativeFrom="column">
              <wp:posOffset>480060</wp:posOffset>
            </wp:positionH>
            <wp:positionV relativeFrom="paragraph">
              <wp:posOffset>449580</wp:posOffset>
            </wp:positionV>
            <wp:extent cx="5343336" cy="1485900"/>
            <wp:effectExtent l="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336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66F6">
        <w:t>The application is now being deployed to Bluemix. Eclipse should automati</w:t>
      </w:r>
      <w:r w:rsidR="004A4C0F">
        <w:t>cally switch to the Console tab</w:t>
      </w:r>
      <w:r w:rsidR="005766F6">
        <w:t xml:space="preserve"> where you see details of the deployment.</w:t>
      </w:r>
    </w:p>
    <w:p w14:paraId="27C0D9CD" w14:textId="620AE35A" w:rsidR="005766F6" w:rsidRDefault="005766F6" w:rsidP="00737E48">
      <w:pPr>
        <w:ind w:left="720"/>
      </w:pPr>
    </w:p>
    <w:p w14:paraId="30D35541" w14:textId="6881B9C1" w:rsidR="005766F6" w:rsidRDefault="005766F6" w:rsidP="005766F6">
      <w:r>
        <w:rPr>
          <w:rFonts w:eastAsia="Arial"/>
        </w:rPr>
        <w:t xml:space="preserve">  </w:t>
      </w:r>
    </w:p>
    <w:p w14:paraId="0F415BCC" w14:textId="430CD72D" w:rsidR="005766F6" w:rsidRDefault="005766F6" w:rsidP="00737E48">
      <w:pPr>
        <w:numPr>
          <w:ilvl w:val="0"/>
          <w:numId w:val="7"/>
        </w:numPr>
        <w:tabs>
          <w:tab w:val="num" w:pos="0"/>
        </w:tabs>
        <w:suppressAutoHyphens/>
        <w:spacing w:before="0" w:after="0"/>
      </w:pPr>
      <w:r>
        <w:t xml:space="preserve">After the application is running, switch to the Server view and expand the </w:t>
      </w:r>
      <w:r>
        <w:rPr>
          <w:b/>
        </w:rPr>
        <w:t>Bluemix</w:t>
      </w:r>
      <w:r>
        <w:t xml:space="preserve"> server. You should see the application in the list. Start the application from Eclipse by right-clicking the application in the Servers view and clicking </w:t>
      </w:r>
      <w:r>
        <w:rPr>
          <w:b/>
        </w:rPr>
        <w:t>Open Home Page</w:t>
      </w:r>
      <w:r>
        <w:t>.</w:t>
      </w:r>
    </w:p>
    <w:p w14:paraId="596B4E84" w14:textId="77777777" w:rsidR="005766F6" w:rsidRDefault="005766F6" w:rsidP="005766F6"/>
    <w:p w14:paraId="6A9CA69E" w14:textId="5A2F4B68" w:rsidR="00CB762D" w:rsidRDefault="005766F6" w:rsidP="005766F6">
      <w:pPr>
        <w:ind w:left="720"/>
      </w:pPr>
      <w:r>
        <w:rPr>
          <w:b/>
        </w:rPr>
        <w:t>Tip</w:t>
      </w:r>
      <w:r>
        <w:t xml:space="preserve">: In Eclipse, you can change the browser that’s used to start applications by clicking </w:t>
      </w:r>
      <w:r>
        <w:rPr>
          <w:b/>
        </w:rPr>
        <w:t>Window &gt; Web Browser</w:t>
      </w:r>
      <w:r>
        <w:t xml:space="preserve"> and selecting your preferred browser.</w:t>
      </w:r>
    </w:p>
    <w:p w14:paraId="1C89B678" w14:textId="6534C54D" w:rsidR="005766F6" w:rsidRPr="006B2E88" w:rsidRDefault="005766F6" w:rsidP="00450C8D">
      <w:pPr>
        <w:pStyle w:val="Heading1"/>
      </w:pPr>
      <w:r>
        <w:lastRenderedPageBreak/>
        <w:t>Step 4</w:t>
      </w:r>
      <w:r w:rsidRPr="000133F2">
        <w:t xml:space="preserve">. </w:t>
      </w:r>
      <w:r>
        <w:t>Modify the application and republish to Bluemix</w:t>
      </w:r>
    </w:p>
    <w:p w14:paraId="738AAE81" w14:textId="77777777" w:rsidR="00A62685" w:rsidRDefault="00144448" w:rsidP="00A62685">
      <w:pPr>
        <w:suppressAutoHyphens/>
        <w:spacing w:before="0" w:after="0"/>
      </w:pPr>
      <w:r>
        <w:t>Use these steps to r</w:t>
      </w:r>
      <w:r w:rsidR="005766F6">
        <w:t>emove the sample document (repeating the steps from the cf CLI lab) from the database to allow the applicatio</w:t>
      </w:r>
      <w:r>
        <w:t>n to create it when the application</w:t>
      </w:r>
      <w:r w:rsidR="005766F6">
        <w:t xml:space="preserve"> launches. </w:t>
      </w:r>
    </w:p>
    <w:p w14:paraId="2F577667" w14:textId="77777777" w:rsidR="00A62685" w:rsidRDefault="00A62685" w:rsidP="00A62685">
      <w:pPr>
        <w:suppressAutoHyphens/>
        <w:spacing w:before="0" w:after="0"/>
      </w:pPr>
    </w:p>
    <w:p w14:paraId="6C499665" w14:textId="43F324B8" w:rsidR="005766F6" w:rsidRDefault="005766F6" w:rsidP="00A62685">
      <w:pPr>
        <w:pStyle w:val="ListParagraph"/>
        <w:numPr>
          <w:ilvl w:val="0"/>
          <w:numId w:val="10"/>
        </w:numPr>
        <w:suppressAutoHyphens/>
        <w:spacing w:before="0" w:after="0"/>
      </w:pPr>
      <w:r>
        <w:t>In the Bluemix web UI, select the Cloudant Service instance and then launch the Cloudant Dashboard.</w:t>
      </w:r>
    </w:p>
    <w:p w14:paraId="73D3D883" w14:textId="61D48A59" w:rsidR="005766F6" w:rsidRDefault="00A62685" w:rsidP="00A62406">
      <w:pPr>
        <w:ind w:left="720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59F8243" wp14:editId="3AA98C59">
            <wp:simplePos x="0" y="0"/>
            <wp:positionH relativeFrom="column">
              <wp:posOffset>495300</wp:posOffset>
            </wp:positionH>
            <wp:positionV relativeFrom="paragraph">
              <wp:posOffset>1191260</wp:posOffset>
            </wp:positionV>
            <wp:extent cx="5184648" cy="1097280"/>
            <wp:effectExtent l="38100" t="38100" r="92710" b="102870"/>
            <wp:wrapTopAndBottom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648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144448">
        <w:rPr>
          <w:noProof/>
        </w:rPr>
        <w:drawing>
          <wp:anchor distT="0" distB="0" distL="114300" distR="114300" simplePos="0" relativeHeight="251656704" behindDoc="0" locked="0" layoutInCell="1" allowOverlap="1" wp14:anchorId="6FBDF040" wp14:editId="4CA3DF20">
            <wp:simplePos x="0" y="0"/>
            <wp:positionH relativeFrom="column">
              <wp:posOffset>495300</wp:posOffset>
            </wp:positionH>
            <wp:positionV relativeFrom="paragraph">
              <wp:posOffset>117475</wp:posOffset>
            </wp:positionV>
            <wp:extent cx="4956048" cy="438912"/>
            <wp:effectExtent l="38100" t="38100" r="92710" b="94615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048" cy="438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5766F6">
        <w:t>You should see a single database</w:t>
      </w:r>
      <w:r>
        <w:t>.</w:t>
      </w:r>
    </w:p>
    <w:p w14:paraId="4DF1CFE8" w14:textId="689398D2" w:rsidR="005766F6" w:rsidRDefault="005766F6" w:rsidP="00A62685"/>
    <w:p w14:paraId="36A00283" w14:textId="00EC7B1F" w:rsidR="005766F6" w:rsidRDefault="005766F6" w:rsidP="00A62685">
      <w:pPr>
        <w:pStyle w:val="ListParagraph"/>
        <w:numPr>
          <w:ilvl w:val="0"/>
          <w:numId w:val="10"/>
        </w:numPr>
        <w:suppressAutoHyphens/>
        <w:spacing w:before="0" w:after="0"/>
      </w:pPr>
      <w:r>
        <w:t>Select the database and then delete the document. Confirm the deletion.</w:t>
      </w:r>
    </w:p>
    <w:p w14:paraId="338D2E03" w14:textId="77777777" w:rsidR="005766F6" w:rsidRDefault="005766F6" w:rsidP="005766F6"/>
    <w:p w14:paraId="4A2AFB70" w14:textId="2C151A03" w:rsidR="005766F6" w:rsidRDefault="00A62406" w:rsidP="00A62406">
      <w:pPr>
        <w:ind w:left="72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57A00A3" wp14:editId="44AD4A26">
            <wp:simplePos x="0" y="0"/>
            <wp:positionH relativeFrom="column">
              <wp:posOffset>495300</wp:posOffset>
            </wp:positionH>
            <wp:positionV relativeFrom="paragraph">
              <wp:posOffset>40640</wp:posOffset>
            </wp:positionV>
            <wp:extent cx="5276088" cy="1143000"/>
            <wp:effectExtent l="38100" t="38100" r="96520" b="9525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088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2BA8E60C" w14:textId="5951C2F9" w:rsidR="005766F6" w:rsidRPr="00A62685" w:rsidRDefault="005766F6" w:rsidP="00A62685">
      <w:pPr>
        <w:pStyle w:val="ListParagraph"/>
        <w:numPr>
          <w:ilvl w:val="0"/>
          <w:numId w:val="10"/>
        </w:numPr>
        <w:suppressAutoHyphens/>
        <w:spacing w:before="0" w:after="0"/>
        <w:rPr>
          <w:rFonts w:eastAsia="Arial"/>
        </w:rPr>
      </w:pPr>
      <w:r>
        <w:t xml:space="preserve">Open the file </w:t>
      </w:r>
      <w:r w:rsidRPr="00A62685">
        <w:rPr>
          <w:rFonts w:ascii="Courier New" w:hAnsi="Courier New" w:cs="Courier New"/>
        </w:rPr>
        <w:t>app.js</w:t>
      </w:r>
      <w:r>
        <w:t xml:space="preserve"> in an editor window: </w:t>
      </w:r>
    </w:p>
    <w:p w14:paraId="098E33FA" w14:textId="52B41E12" w:rsidR="005766F6" w:rsidRDefault="00267571" w:rsidP="00267571">
      <w:pPr>
        <w:ind w:left="720"/>
      </w:pPr>
      <w:r>
        <w:rPr>
          <w:noProof/>
        </w:rPr>
        <w:drawing>
          <wp:inline distT="0" distB="0" distL="0" distR="0" wp14:anchorId="302AEB0E" wp14:editId="49FF6D6F">
            <wp:extent cx="1905000" cy="2186421"/>
            <wp:effectExtent l="0" t="0" r="0" b="444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8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BA97" w14:textId="77777777" w:rsidR="005766F6" w:rsidRDefault="005766F6" w:rsidP="005766F6"/>
    <w:p w14:paraId="7EE027FC" w14:textId="4F3A5228" w:rsidR="005766F6" w:rsidRDefault="005766F6" w:rsidP="00A62685">
      <w:pPr>
        <w:pStyle w:val="ListParagraph"/>
        <w:numPr>
          <w:ilvl w:val="0"/>
          <w:numId w:val="10"/>
        </w:numPr>
        <w:suppressAutoHyphens/>
        <w:spacing w:before="0" w:after="0"/>
      </w:pPr>
      <w:r>
        <w:t xml:space="preserve">Modify the name of the file, the file </w:t>
      </w:r>
      <w:r w:rsidR="007C3A15">
        <w:t>description</w:t>
      </w:r>
      <w:r w:rsidR="00A62685">
        <w:t>,</w:t>
      </w:r>
      <w:r w:rsidR="007C3A15">
        <w:t xml:space="preserve"> and value (lines 344, 345, and 348</w:t>
      </w:r>
      <w:r>
        <w:t xml:space="preserve">) to replace </w:t>
      </w:r>
      <w:r w:rsidRPr="00A62685">
        <w:rPr>
          <w:rFonts w:ascii="Courier New" w:hAnsi="Courier New" w:cs="Courier New"/>
        </w:rPr>
        <w:t>sample</w:t>
      </w:r>
      <w:r>
        <w:t xml:space="preserve"> with </w:t>
      </w:r>
      <w:r w:rsidRPr="00A62685">
        <w:rPr>
          <w:rFonts w:ascii="Courier New" w:hAnsi="Courier New" w:cs="Courier New"/>
        </w:rPr>
        <w:t>test</w:t>
      </w:r>
      <w:r>
        <w:t>:</w:t>
      </w:r>
    </w:p>
    <w:p w14:paraId="786AEB4D" w14:textId="15BA3FE0" w:rsidR="005766F6" w:rsidRDefault="007C3A15" w:rsidP="007C3A15">
      <w:pPr>
        <w:ind w:left="720"/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6399BD02" wp14:editId="38622CB0">
            <wp:simplePos x="0" y="0"/>
            <wp:positionH relativeFrom="column">
              <wp:posOffset>457200</wp:posOffset>
            </wp:positionH>
            <wp:positionV relativeFrom="paragraph">
              <wp:posOffset>73660</wp:posOffset>
            </wp:positionV>
            <wp:extent cx="4267200" cy="2499077"/>
            <wp:effectExtent l="0" t="0" r="0" b="0"/>
            <wp:wrapTopAndBottom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9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A99A99" w14:textId="2FA5592F" w:rsidR="005766F6" w:rsidRDefault="005766F6" w:rsidP="00A62685">
      <w:pPr>
        <w:pStyle w:val="ListParagraph"/>
        <w:numPr>
          <w:ilvl w:val="0"/>
          <w:numId w:val="10"/>
        </w:numPr>
        <w:suppressAutoHyphens/>
        <w:spacing w:before="0" w:after="0"/>
      </w:pPr>
      <w:r>
        <w:t xml:space="preserve">Save the changes by clicking </w:t>
      </w:r>
      <w:r w:rsidRPr="00A62685">
        <w:rPr>
          <w:b/>
        </w:rPr>
        <w:t>File &gt; Save</w:t>
      </w:r>
      <w:r>
        <w:t xml:space="preserve">. </w:t>
      </w:r>
    </w:p>
    <w:p w14:paraId="599CC5C8" w14:textId="77777777" w:rsidR="005766F6" w:rsidRDefault="005766F6" w:rsidP="005766F6"/>
    <w:p w14:paraId="6E5C8091" w14:textId="77777777" w:rsidR="005766F6" w:rsidRDefault="005766F6" w:rsidP="005766F6">
      <w:pPr>
        <w:ind w:left="720"/>
      </w:pPr>
      <w:r>
        <w:t xml:space="preserve">Notice in the Server view that the state of the Bluemix server has changed to </w:t>
      </w:r>
      <w:r>
        <w:rPr>
          <w:b/>
        </w:rPr>
        <w:t>republish</w:t>
      </w:r>
      <w:r>
        <w:t xml:space="preserve">, which means that an application has changed. However, the application has not yet been published to Bluemix. </w:t>
      </w:r>
    </w:p>
    <w:p w14:paraId="6DBD1EA1" w14:textId="77777777" w:rsidR="005766F6" w:rsidRDefault="005766F6" w:rsidP="005766F6"/>
    <w:p w14:paraId="0B4CEC52" w14:textId="273F8B6B" w:rsidR="005766F6" w:rsidRDefault="005766F6" w:rsidP="00A62685">
      <w:pPr>
        <w:pStyle w:val="ListParagraph"/>
        <w:numPr>
          <w:ilvl w:val="0"/>
          <w:numId w:val="10"/>
        </w:numPr>
        <w:suppressAutoHyphens/>
        <w:spacing w:before="0" w:after="0"/>
      </w:pPr>
      <w:r>
        <w:t xml:space="preserve">Select the deployed application in the Server view and right-click and click </w:t>
      </w:r>
      <w:r w:rsidRPr="00A62685">
        <w:rPr>
          <w:b/>
        </w:rPr>
        <w:t>Update and Restart</w:t>
      </w:r>
      <w:r w:rsidR="009B3FFE">
        <w:rPr>
          <w:b/>
        </w:rPr>
        <w:t>.</w:t>
      </w:r>
      <w:r w:rsidRPr="00A62685">
        <w:rPr>
          <w:b/>
        </w:rPr>
        <w:t xml:space="preserve"> </w:t>
      </w:r>
      <w:r>
        <w:t>(</w:t>
      </w:r>
      <w:r w:rsidR="009B3FFE">
        <w:t>T</w:t>
      </w:r>
      <w:r>
        <w:t xml:space="preserve">he name shown </w:t>
      </w:r>
      <w:r w:rsidR="009B3FFE">
        <w:t xml:space="preserve">here might </w:t>
      </w:r>
      <w:r>
        <w:t>differ).</w:t>
      </w:r>
    </w:p>
    <w:p w14:paraId="657FC134" w14:textId="70FF0EA4" w:rsidR="005766F6" w:rsidRDefault="00F34548" w:rsidP="009B3FFE">
      <w:pPr>
        <w:ind w:left="720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53AE8105" wp14:editId="017E9AA3">
            <wp:simplePos x="0" y="0"/>
            <wp:positionH relativeFrom="column">
              <wp:posOffset>457200</wp:posOffset>
            </wp:positionH>
            <wp:positionV relativeFrom="paragraph">
              <wp:posOffset>78740</wp:posOffset>
            </wp:positionV>
            <wp:extent cx="4579415" cy="1943100"/>
            <wp:effectExtent l="0" t="0" r="0" b="0"/>
            <wp:wrapTopAndBottom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41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C2A86" w14:textId="52ED5D44" w:rsidR="005766F6" w:rsidRDefault="005766F6" w:rsidP="00A62685">
      <w:pPr>
        <w:pStyle w:val="ListParagraph"/>
        <w:numPr>
          <w:ilvl w:val="0"/>
          <w:numId w:val="10"/>
        </w:numPr>
        <w:suppressAutoHyphens/>
        <w:spacing w:before="0" w:after="0"/>
      </w:pPr>
      <w:r>
        <w:t>After the application is restarted, test the application to ensure that the change is now live.</w:t>
      </w:r>
    </w:p>
    <w:p w14:paraId="5BE7FB2B" w14:textId="77777777" w:rsidR="005766F6" w:rsidRDefault="005766F6" w:rsidP="005766F6"/>
    <w:p w14:paraId="6D9B8C11" w14:textId="77777777" w:rsidR="005766F6" w:rsidRDefault="005766F6" w:rsidP="005766F6">
      <w:pPr>
        <w:ind w:left="720"/>
      </w:pPr>
      <w:r>
        <w:t>After the project has been tested, the application can be deleted to release resources from your Bluemix organization.</w:t>
      </w:r>
    </w:p>
    <w:p w14:paraId="03595427" w14:textId="77777777" w:rsidR="005766F6" w:rsidRDefault="005766F6" w:rsidP="005766F6"/>
    <w:p w14:paraId="14FE05E8" w14:textId="7D5843B9" w:rsidR="005766F6" w:rsidRDefault="005766F6" w:rsidP="00A62685">
      <w:pPr>
        <w:pStyle w:val="ListParagraph"/>
        <w:numPr>
          <w:ilvl w:val="0"/>
          <w:numId w:val="10"/>
        </w:numPr>
        <w:suppressAutoHyphens/>
        <w:spacing w:before="0" w:after="0"/>
      </w:pPr>
      <w:r>
        <w:t xml:space="preserve">Right-click the project in the Explorer view and click </w:t>
      </w:r>
      <w:r w:rsidRPr="00A62685">
        <w:rPr>
          <w:b/>
        </w:rPr>
        <w:t>Delete</w:t>
      </w:r>
      <w:r>
        <w:t xml:space="preserve"> to delete the project. Delete project contents on disk and then click </w:t>
      </w:r>
      <w:r w:rsidRPr="00A62685">
        <w:rPr>
          <w:b/>
        </w:rPr>
        <w:t>OK</w:t>
      </w:r>
      <w:r>
        <w:t xml:space="preserve">.  </w:t>
      </w:r>
    </w:p>
    <w:p w14:paraId="70354F6C" w14:textId="77777777" w:rsidR="005766F6" w:rsidRDefault="005766F6" w:rsidP="005766F6"/>
    <w:p w14:paraId="4834E0A3" w14:textId="77777777" w:rsidR="005766F6" w:rsidRDefault="005766F6" w:rsidP="005766F6">
      <w:pPr>
        <w:ind w:left="720"/>
      </w:pPr>
      <w:r>
        <w:rPr>
          <w:b/>
        </w:rPr>
        <w:t>Important</w:t>
      </w:r>
      <w:r>
        <w:t xml:space="preserve">: Deleting a project that is deployed through Eclipse also deletes it from Bluemix. </w:t>
      </w:r>
    </w:p>
    <w:p w14:paraId="2F9AB78A" w14:textId="77777777" w:rsidR="005766F6" w:rsidRDefault="005766F6" w:rsidP="005766F6">
      <w:pPr>
        <w:ind w:left="720"/>
      </w:pPr>
    </w:p>
    <w:p w14:paraId="5D7FF94E" w14:textId="03E1A8F6" w:rsidR="005766F6" w:rsidRDefault="005766F6" w:rsidP="005766F6">
      <w:pPr>
        <w:ind w:left="720"/>
      </w:pPr>
      <w:r>
        <w:t>You are asked whether you want to delete the cloudantNoSQLDB service. Select the check</w:t>
      </w:r>
      <w:r w:rsidR="009B3FFE">
        <w:t xml:space="preserve"> </w:t>
      </w:r>
      <w:r>
        <w:t>box to delete the service. In the Bluemix web UI, confirm that the application and server have been deleted.</w:t>
      </w:r>
    </w:p>
    <w:p w14:paraId="21C6684F" w14:textId="77777777" w:rsidR="005766F6" w:rsidRDefault="005766F6" w:rsidP="005766F6"/>
    <w:p w14:paraId="05192F96" w14:textId="77777777" w:rsidR="005766F6" w:rsidRDefault="005766F6" w:rsidP="00CB762D"/>
    <w:p w14:paraId="7D1A7570" w14:textId="77777777" w:rsidR="00A62685" w:rsidRDefault="005766F6" w:rsidP="00A62685">
      <w:pPr>
        <w:pStyle w:val="Heading2"/>
      </w:pPr>
      <w:r>
        <w:t>Summary</w:t>
      </w:r>
    </w:p>
    <w:p w14:paraId="08C97447" w14:textId="1B5214F6" w:rsidR="00CB762D" w:rsidRPr="005766F6" w:rsidRDefault="005766F6" w:rsidP="00CB762D">
      <w:r>
        <w:t>In this lab</w:t>
      </w:r>
      <w:r w:rsidR="00A62685">
        <w:t>,</w:t>
      </w:r>
      <w:r>
        <w:t xml:space="preserve"> you </w:t>
      </w:r>
      <w:r w:rsidR="00A62685">
        <w:t>now know</w:t>
      </w:r>
      <w:r>
        <w:t xml:space="preserve"> how to configure Eclipse to support development of projects that are published in Bluemix. The Eclipse tools for Bluemix support the development and deployment of Node.js and Java Liberty applications.</w:t>
      </w:r>
    </w:p>
    <w:sectPr w:rsidR="00CB762D" w:rsidRPr="005766F6" w:rsidSect="008339C1">
      <w:headerReference w:type="default" r:id="rId35"/>
      <w:pgSz w:w="12240" w:h="15840" w:code="1"/>
      <w:pgMar w:top="720" w:right="1440" w:bottom="720" w:left="1440" w:header="288" w:footer="28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B59273" w14:textId="77777777" w:rsidR="00FC5BC2" w:rsidRDefault="00FC5BC2">
      <w:r>
        <w:separator/>
      </w:r>
    </w:p>
  </w:endnote>
  <w:endnote w:type="continuationSeparator" w:id="0">
    <w:p w14:paraId="5897F5EA" w14:textId="77777777" w:rsidR="00FC5BC2" w:rsidRDefault="00FC5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Courier New"/>
    <w:panose1 w:val="05010000000000000000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Helvetica Neue">
    <w:altName w:val="Malgun Gothic"/>
    <w:charset w:val="00"/>
    <w:family w:val="auto"/>
    <w:pitch w:val="variable"/>
    <w:sig w:usb0="E50002FF" w:usb1="500079DB" w:usb2="0000001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Helvetica Neue Light">
    <w:altName w:val="Microsoft YaHei"/>
    <w:charset w:val="00"/>
    <w:family w:val="auto"/>
    <w:pitch w:val="variable"/>
    <w:sig w:usb0="A00002FF" w:usb1="5000205B" w:usb2="00000002" w:usb3="00000000" w:csb0="00000007" w:csb1="00000000"/>
  </w:font>
  <w:font w:name="Helvetica Neue Bold Condensed">
    <w:altName w:val="Helvetica Neue"/>
    <w:charset w:val="00"/>
    <w:family w:val="auto"/>
    <w:pitch w:val="variable"/>
    <w:sig w:usb0="00000003" w:usb1="5000205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charset w:val="00"/>
    <w:family w:val="auto"/>
    <w:pitch w:val="variable"/>
    <w:sig w:usb0="A00002FF" w:usb1="5000205B" w:usb2="00000002" w:usb3="00000000" w:csb0="0000009B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WT Serif J">
    <w:charset w:val="00"/>
    <w:family w:val="auto"/>
    <w:pitch w:val="variable"/>
  </w:font>
  <w:font w:name="Lohit Devanagari">
    <w:panose1 w:val="00000000000000000000"/>
    <w:charset w:val="00"/>
    <w:family w:val="roman"/>
    <w:notTrueType/>
    <w:pitch w:val="default"/>
  </w:font>
  <w:font w:name="Liberation Sans"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0447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1F65E5" w14:textId="77777777" w:rsidR="000D70C4" w:rsidRDefault="000D70C4">
        <w:pPr>
          <w:pStyle w:val="Footer"/>
        </w:pPr>
      </w:p>
      <w:p w14:paraId="5B5AFCCD" w14:textId="0FE76915" w:rsidR="00467157" w:rsidRDefault="00467157">
        <w:pPr>
          <w:pStyle w:val="Footer"/>
        </w:pPr>
        <w:r w:rsidRPr="00211029">
          <w:rPr>
            <w:rFonts w:cs="Arial"/>
            <w:b/>
            <w:sz w:val="18"/>
          </w:rPr>
          <w:fldChar w:fldCharType="begin"/>
        </w:r>
        <w:r w:rsidRPr="00211029">
          <w:rPr>
            <w:rFonts w:cs="Arial"/>
            <w:b/>
            <w:sz w:val="18"/>
          </w:rPr>
          <w:instrText xml:space="preserve"> PAGE   \* MERGEFORMAT </w:instrText>
        </w:r>
        <w:r w:rsidRPr="00211029">
          <w:rPr>
            <w:rFonts w:cs="Arial"/>
            <w:b/>
            <w:sz w:val="18"/>
          </w:rPr>
          <w:fldChar w:fldCharType="separate"/>
        </w:r>
        <w:r w:rsidR="00740B8D">
          <w:rPr>
            <w:rFonts w:cs="Arial"/>
            <w:b/>
            <w:noProof/>
            <w:sz w:val="18"/>
          </w:rPr>
          <w:t>15</w:t>
        </w:r>
        <w:r w:rsidRPr="00211029">
          <w:rPr>
            <w:rFonts w:cs="Arial"/>
            <w:b/>
            <w:noProof/>
            <w:sz w:val="18"/>
          </w:rPr>
          <w:fldChar w:fldCharType="end"/>
        </w:r>
        <w:r>
          <w:rPr>
            <w:rFonts w:cs="Arial"/>
            <w:b/>
            <w:noProof/>
            <w:sz w:val="18"/>
          </w:rPr>
          <w:tab/>
        </w:r>
        <w:r>
          <w:rPr>
            <w:rFonts w:cs="Arial"/>
            <w:b/>
            <w:noProof/>
            <w:sz w:val="18"/>
          </w:rPr>
          <w:tab/>
        </w:r>
        <w:r w:rsidRPr="00FD3C62">
          <w:rPr>
            <w:b/>
            <w:i/>
            <w:sz w:val="16"/>
            <w:szCs w:val="16"/>
          </w:rPr>
          <w:t>Copyright IBM Corporation 201</w:t>
        </w:r>
        <w:r>
          <w:rPr>
            <w:b/>
            <w:i/>
            <w:sz w:val="16"/>
            <w:szCs w:val="16"/>
          </w:rPr>
          <w:t>6</w:t>
        </w:r>
        <w:r w:rsidRPr="00FD3C62">
          <w:rPr>
            <w:b/>
            <w:i/>
            <w:sz w:val="16"/>
            <w:szCs w:val="16"/>
          </w:rPr>
          <w:t>. All rights reserved.</w:t>
        </w:r>
      </w:p>
    </w:sdtContent>
  </w:sdt>
  <w:p w14:paraId="5A4DD440" w14:textId="77777777" w:rsidR="00467157" w:rsidRDefault="0046715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742FD1" w14:textId="128926D7" w:rsidR="00467157" w:rsidRDefault="00467157">
    <w:pPr>
      <w:pStyle w:val="Footer"/>
    </w:pPr>
    <w:r>
      <w:rPr>
        <w:b/>
        <w:i/>
        <w:sz w:val="16"/>
        <w:szCs w:val="16"/>
      </w:rPr>
      <w:tab/>
    </w:r>
    <w:r>
      <w:rPr>
        <w:b/>
        <w:i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279B51" w14:textId="77777777" w:rsidR="00FC5BC2" w:rsidRDefault="00FC5BC2">
      <w:r>
        <w:separator/>
      </w:r>
    </w:p>
  </w:footnote>
  <w:footnote w:type="continuationSeparator" w:id="0">
    <w:p w14:paraId="0C067300" w14:textId="77777777" w:rsidR="00FC5BC2" w:rsidRDefault="00FC5B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390B4E" w14:textId="2C12703D" w:rsidR="00467157" w:rsidRDefault="0046715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CDAE778" wp14:editId="6D861431">
          <wp:simplePos x="0" y="0"/>
          <wp:positionH relativeFrom="column">
            <wp:posOffset>5388610</wp:posOffset>
          </wp:positionH>
          <wp:positionV relativeFrom="margin">
            <wp:posOffset>-160655</wp:posOffset>
          </wp:positionV>
          <wp:extent cx="1077595" cy="457200"/>
          <wp:effectExtent l="0" t="0" r="0" b="0"/>
          <wp:wrapNone/>
          <wp:docPr id="20" name="Picture 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7595" cy="4572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4EED7A9" wp14:editId="70305E93">
              <wp:simplePos x="0" y="0"/>
              <wp:positionH relativeFrom="column">
                <wp:posOffset>-970915</wp:posOffset>
              </wp:positionH>
              <wp:positionV relativeFrom="page">
                <wp:posOffset>5715</wp:posOffset>
              </wp:positionV>
              <wp:extent cx="7917180" cy="1000125"/>
              <wp:effectExtent l="0" t="0" r="33020" b="1587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17180" cy="100012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017" cap="sq">
                        <a:solidFill>
                          <a:srgbClr val="31849B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8E8F9E" id="Rectangle 4" o:spid="_x0000_s1026" style="position:absolute;margin-left:-76.45pt;margin-top:.45pt;width:623.4pt;height:78.7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" fillcolor="#4bacc6" strokecolor="#31849b" strokeweight=".71pt">
              <v:stroke endcap="square"/>
              <w10:wrap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162" w:type="dxa"/>
      <w:tblLook w:val="04A0" w:firstRow="1" w:lastRow="0" w:firstColumn="1" w:lastColumn="0" w:noHBand="0" w:noVBand="1"/>
    </w:tblPr>
    <w:tblGrid>
      <w:gridCol w:w="3354"/>
      <w:gridCol w:w="3192"/>
      <w:gridCol w:w="3192"/>
    </w:tblGrid>
    <w:tr w:rsidR="00777CF1" w:rsidRPr="00B17093" w14:paraId="29C48699" w14:textId="77777777" w:rsidTr="00211029">
      <w:tc>
        <w:tcPr>
          <w:tcW w:w="3354" w:type="dxa"/>
          <w:shd w:val="clear" w:color="auto" w:fill="auto"/>
        </w:tcPr>
        <w:p w14:paraId="7A0AA8AE" w14:textId="32A452BC" w:rsidR="00467157" w:rsidRDefault="00467157" w:rsidP="00467157">
          <w:pPr>
            <w:pStyle w:val="Header"/>
          </w:pPr>
          <w:r w:rsidRPr="00164FE6">
            <w:rPr>
              <w:noProof/>
            </w:rPr>
            <w:t xml:space="preserve"> </w:t>
          </w:r>
          <w:r w:rsidR="00450C8D">
            <w:rPr>
              <w:noProof/>
            </w:rPr>
            <w:drawing>
              <wp:inline distT="0" distB="0" distL="0" distR="0" wp14:anchorId="6506B2E9" wp14:editId="7F8E9926">
                <wp:extent cx="1271016" cy="1152144"/>
                <wp:effectExtent l="0" t="0" r="0" b="0"/>
                <wp:docPr id="28" name="Pictur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co-lp-cloudcert-bluemix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1016" cy="11521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5F606BD" w14:textId="77777777" w:rsidR="00467157" w:rsidRPr="00B17093" w:rsidRDefault="00467157" w:rsidP="00467157">
          <w:pPr>
            <w:pStyle w:val="Header"/>
          </w:pPr>
        </w:p>
      </w:tc>
      <w:tc>
        <w:tcPr>
          <w:tcW w:w="3192" w:type="dxa"/>
          <w:shd w:val="clear" w:color="auto" w:fill="auto"/>
        </w:tcPr>
        <w:p w14:paraId="4A6D26F3" w14:textId="77777777" w:rsidR="00467157" w:rsidRPr="00B17093" w:rsidRDefault="00467157" w:rsidP="00467157">
          <w:pPr>
            <w:pStyle w:val="Header"/>
          </w:pPr>
        </w:p>
      </w:tc>
      <w:tc>
        <w:tcPr>
          <w:tcW w:w="3192" w:type="dxa"/>
          <w:shd w:val="clear" w:color="auto" w:fill="auto"/>
          <w:vAlign w:val="center"/>
        </w:tcPr>
        <w:p w14:paraId="587C0B26" w14:textId="77777777" w:rsidR="00467157" w:rsidRPr="00B17093" w:rsidRDefault="00467157" w:rsidP="00467157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033AEDF4" wp14:editId="06C7545B">
                <wp:simplePos x="0" y="0"/>
                <wp:positionH relativeFrom="column">
                  <wp:posOffset>1207770</wp:posOffset>
                </wp:positionH>
                <wp:positionV relativeFrom="margin">
                  <wp:posOffset>-145415</wp:posOffset>
                </wp:positionV>
                <wp:extent cx="1077595" cy="457200"/>
                <wp:effectExtent l="0" t="0" r="8255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759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EEEAF53" w14:textId="77777777" w:rsidR="00467157" w:rsidRDefault="00467157" w:rsidP="002110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554D4" w14:textId="2866D556" w:rsidR="00467157" w:rsidRDefault="00467157">
    <w:pPr>
      <w:pStyle w:val="Header"/>
      <w:rPr>
        <w:rFonts w:cs="Arial"/>
        <w:b/>
        <w:sz w:val="18"/>
      </w:rPr>
    </w:pPr>
    <w:r>
      <w:rPr>
        <w:rFonts w:cs="Arial"/>
        <w:b/>
        <w:sz w:val="18"/>
      </w:rPr>
      <w:t xml:space="preserve">Lab: </w:t>
    </w:r>
    <w:r w:rsidR="00450C8D">
      <w:rPr>
        <w:rFonts w:cs="Arial"/>
        <w:b/>
        <w:sz w:val="18"/>
      </w:rPr>
      <w:t>w</w:t>
    </w:r>
    <w:r w:rsidR="00AA7C06">
      <w:rPr>
        <w:rFonts w:cs="Arial"/>
        <w:b/>
        <w:sz w:val="18"/>
      </w:rPr>
      <w:t>orking with Eclipse and Bluemix</w:t>
    </w:r>
  </w:p>
  <w:p w14:paraId="4F100DF0" w14:textId="77777777" w:rsidR="00467157" w:rsidRPr="00211029" w:rsidRDefault="00467157">
    <w:pPr>
      <w:pStyle w:val="Header"/>
      <w:rPr>
        <w:rFonts w:cs="Arial"/>
        <w:b/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/>
        <w:b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/>
        <w:b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7"/>
    <w:lvl w:ilvl="0">
      <w:start w:val="1"/>
      <w:numFmt w:val="decimal"/>
      <w:lvlText w:val="Step %1"/>
      <w:lvlJc w:val="left"/>
      <w:pPr>
        <w:tabs>
          <w:tab w:val="num" w:pos="936"/>
        </w:tabs>
        <w:ind w:left="936" w:hanging="936"/>
      </w:pPr>
      <w:rPr>
        <w:rFonts w:ascii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5"/>
    <w:multiLevelType w:val="multilevel"/>
    <w:tmpl w:val="89982F5A"/>
    <w:name w:val="WW8Num8"/>
    <w:lvl w:ilvl="0">
      <w:start w:val="1"/>
      <w:numFmt w:val="decimal"/>
      <w:lvlText w:val="Step %1"/>
      <w:lvlJc w:val="left"/>
      <w:pPr>
        <w:tabs>
          <w:tab w:val="num" w:pos="1206"/>
        </w:tabs>
        <w:ind w:left="1206" w:hanging="936"/>
      </w:pPr>
      <w:rPr>
        <w:rFonts w:ascii="Times New Roman" w:hAnsi="Times New Roman" w:cs="Times New Roman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710"/>
        </w:tabs>
        <w:ind w:left="1710" w:hanging="360"/>
      </w:pPr>
    </w:lvl>
    <w:lvl w:ilvl="2">
      <w:start w:val="1"/>
      <w:numFmt w:val="lowerRoman"/>
      <w:lvlText w:val="%3."/>
      <w:lvlJc w:val="left"/>
      <w:pPr>
        <w:tabs>
          <w:tab w:val="num" w:pos="2430"/>
        </w:tabs>
        <w:ind w:left="2430" w:hanging="180"/>
      </w:pPr>
    </w:lvl>
    <w:lvl w:ilvl="3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>
      <w:start w:val="1"/>
      <w:numFmt w:val="lowerRoman"/>
      <w:lvlText w:val="%6."/>
      <w:lvlJc w:val="left"/>
      <w:pPr>
        <w:tabs>
          <w:tab w:val="num" w:pos="4590"/>
        </w:tabs>
        <w:ind w:left="4590" w:hanging="180"/>
      </w:pPr>
    </w:lvl>
    <w:lvl w:ilvl="6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>
      <w:start w:val="1"/>
      <w:numFmt w:val="lowerRoman"/>
      <w:lvlText w:val="%9."/>
      <w:lvlJc w:val="left"/>
      <w:pPr>
        <w:tabs>
          <w:tab w:val="num" w:pos="6750"/>
        </w:tabs>
        <w:ind w:left="6750" w:hanging="180"/>
      </w:pPr>
    </w:lvl>
  </w:abstractNum>
  <w:abstractNum w:abstractNumId="4" w15:restartNumberingAfterBreak="0">
    <w:nsid w:val="00000006"/>
    <w:multiLevelType w:val="multilevel"/>
    <w:tmpl w:val="00000006"/>
    <w:name w:val="WW8Num9"/>
    <w:lvl w:ilvl="0">
      <w:start w:val="1"/>
      <w:numFmt w:val="decimal"/>
      <w:lvlText w:val="Step %1"/>
      <w:lvlJc w:val="left"/>
      <w:pPr>
        <w:tabs>
          <w:tab w:val="num" w:pos="936"/>
        </w:tabs>
        <w:ind w:left="936" w:hanging="936"/>
      </w:pPr>
      <w:rPr>
        <w:rFonts w:ascii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7"/>
    <w:multiLevelType w:val="multilevel"/>
    <w:tmpl w:val="00000007"/>
    <w:name w:val="WW8Num10"/>
    <w:lvl w:ilvl="0">
      <w:start w:val="1"/>
      <w:numFmt w:val="decimal"/>
      <w:lvlText w:val="Step %1"/>
      <w:lvlJc w:val="left"/>
      <w:pPr>
        <w:tabs>
          <w:tab w:val="num" w:pos="936"/>
        </w:tabs>
        <w:ind w:left="936" w:hanging="936"/>
      </w:pPr>
      <w:rPr>
        <w:rFonts w:ascii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0000008"/>
    <w:multiLevelType w:val="multilevel"/>
    <w:tmpl w:val="00000008"/>
    <w:name w:val="WW8Num11"/>
    <w:lvl w:ilvl="0">
      <w:start w:val="1"/>
      <w:numFmt w:val="decimal"/>
      <w:lvlText w:val="Step %1"/>
      <w:lvlJc w:val="left"/>
      <w:pPr>
        <w:tabs>
          <w:tab w:val="num" w:pos="936"/>
        </w:tabs>
        <w:ind w:left="936" w:hanging="936"/>
      </w:pPr>
      <w:rPr>
        <w:rFonts w:ascii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9"/>
    <w:multiLevelType w:val="multilevel"/>
    <w:tmpl w:val="00000009"/>
    <w:name w:val="WW8Num12"/>
    <w:lvl w:ilvl="0">
      <w:start w:val="1"/>
      <w:numFmt w:val="decimal"/>
      <w:lvlText w:val="Step %1"/>
      <w:lvlJc w:val="left"/>
      <w:pPr>
        <w:tabs>
          <w:tab w:val="num" w:pos="936"/>
        </w:tabs>
        <w:ind w:left="936" w:hanging="936"/>
      </w:pPr>
      <w:rPr>
        <w:rFonts w:ascii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A"/>
    <w:multiLevelType w:val="multilevel"/>
    <w:tmpl w:val="0000000A"/>
    <w:name w:val="WW8Num13"/>
    <w:lvl w:ilvl="0">
      <w:start w:val="1"/>
      <w:numFmt w:val="decimal"/>
      <w:lvlText w:val="Step %1"/>
      <w:lvlJc w:val="left"/>
      <w:pPr>
        <w:tabs>
          <w:tab w:val="num" w:pos="936"/>
        </w:tabs>
        <w:ind w:left="936" w:hanging="936"/>
      </w:pPr>
      <w:rPr>
        <w:rFonts w:ascii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000000B"/>
    <w:multiLevelType w:val="multilevel"/>
    <w:tmpl w:val="0000000B"/>
    <w:name w:val="WW8Num14"/>
    <w:lvl w:ilvl="0">
      <w:start w:val="1"/>
      <w:numFmt w:val="decimal"/>
      <w:lvlText w:val="Step %1"/>
      <w:lvlJc w:val="left"/>
      <w:pPr>
        <w:tabs>
          <w:tab w:val="num" w:pos="936"/>
        </w:tabs>
        <w:ind w:left="936" w:hanging="936"/>
      </w:pPr>
      <w:rPr>
        <w:rFonts w:ascii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C"/>
    <w:multiLevelType w:val="singleLevel"/>
    <w:tmpl w:val="0000000C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/>
        <w:b/>
        <w:sz w:val="20"/>
        <w:szCs w:val="20"/>
      </w:rPr>
    </w:lvl>
  </w:abstractNum>
  <w:abstractNum w:abstractNumId="11" w15:restartNumberingAfterBreak="0">
    <w:nsid w:val="0000000D"/>
    <w:multiLevelType w:val="multilevel"/>
    <w:tmpl w:val="0000000D"/>
    <w:name w:val="WW8Num17"/>
    <w:lvl w:ilvl="0">
      <w:start w:val="1"/>
      <w:numFmt w:val="decimal"/>
      <w:lvlText w:val="Step %1"/>
      <w:lvlJc w:val="left"/>
      <w:pPr>
        <w:tabs>
          <w:tab w:val="num" w:pos="936"/>
        </w:tabs>
        <w:ind w:left="936" w:hanging="936"/>
      </w:pPr>
      <w:rPr>
        <w:rFonts w:ascii="Times New Roman" w:hAnsi="Times New Roman" w:cs="Times New Roman"/>
        <w:b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7E637A4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nsid w:val="0CE611A7"/>
    <w:multiLevelType w:val="multilevel"/>
    <w:tmpl w:val="B7DE7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910158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5" w15:restartNumberingAfterBreak="0">
    <w:nsid w:val="28127835"/>
    <w:multiLevelType w:val="multilevel"/>
    <w:tmpl w:val="B7DE7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861BE2"/>
    <w:multiLevelType w:val="multilevel"/>
    <w:tmpl w:val="B7DE7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60059"/>
    <w:multiLevelType w:val="hybridMultilevel"/>
    <w:tmpl w:val="F9B41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4D4B99"/>
    <w:multiLevelType w:val="hybridMultilevel"/>
    <w:tmpl w:val="B7DE7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4B2DB5"/>
    <w:multiLevelType w:val="hybridMultilevel"/>
    <w:tmpl w:val="F9B41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C6A69"/>
    <w:multiLevelType w:val="hybridMultilevel"/>
    <w:tmpl w:val="F9B41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534CEF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2" w15:restartNumberingAfterBreak="0">
    <w:nsid w:val="5FD54747"/>
    <w:multiLevelType w:val="multilevel"/>
    <w:tmpl w:val="B7DE7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55333"/>
    <w:multiLevelType w:val="multilevel"/>
    <w:tmpl w:val="B7DE7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832E0"/>
    <w:multiLevelType w:val="hybridMultilevel"/>
    <w:tmpl w:val="F9B41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7A537C"/>
    <w:multiLevelType w:val="multilevel"/>
    <w:tmpl w:val="B7DE72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E02627"/>
    <w:multiLevelType w:val="hybridMultilevel"/>
    <w:tmpl w:val="C422E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7"/>
  </w:num>
  <w:num w:numId="3">
    <w:abstractNumId w:val="0"/>
  </w:num>
  <w:num w:numId="4">
    <w:abstractNumId w:val="20"/>
  </w:num>
  <w:num w:numId="5">
    <w:abstractNumId w:val="14"/>
  </w:num>
  <w:num w:numId="6">
    <w:abstractNumId w:val="24"/>
  </w:num>
  <w:num w:numId="7">
    <w:abstractNumId w:val="12"/>
  </w:num>
  <w:num w:numId="8">
    <w:abstractNumId w:val="19"/>
  </w:num>
  <w:num w:numId="9">
    <w:abstractNumId w:val="21"/>
  </w:num>
  <w:num w:numId="10">
    <w:abstractNumId w:val="18"/>
  </w:num>
  <w:num w:numId="11">
    <w:abstractNumId w:val="13"/>
  </w:num>
  <w:num w:numId="12">
    <w:abstractNumId w:val="15"/>
  </w:num>
  <w:num w:numId="13">
    <w:abstractNumId w:val="22"/>
  </w:num>
  <w:num w:numId="14">
    <w:abstractNumId w:val="25"/>
  </w:num>
  <w:num w:numId="15">
    <w:abstractNumId w:val="16"/>
  </w:num>
  <w:num w:numId="16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ctiveWritingStyle w:appName="MSWord" w:lang="en-US" w:vendorID="64" w:dllVersion="131078" w:nlCheck="1" w:checkStyle="0"/>
  <w:proofState w:spelling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style="mso-position-vertical-relative:page;v-text-anchor:middle" fillcolor="#c0504d" strokecolor="red">
      <v:fill color="#c0504d" opacity="13107f"/>
      <v:stroke color="red"/>
      <v:shadow on="t" opacity="22936f" origin=",.5" offset="0,.63889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C6"/>
    <w:rsid w:val="00001596"/>
    <w:rsid w:val="00001B58"/>
    <w:rsid w:val="00005AE2"/>
    <w:rsid w:val="000079A0"/>
    <w:rsid w:val="000133F2"/>
    <w:rsid w:val="00014064"/>
    <w:rsid w:val="000167D9"/>
    <w:rsid w:val="0002088B"/>
    <w:rsid w:val="00021B70"/>
    <w:rsid w:val="0002286F"/>
    <w:rsid w:val="000351BD"/>
    <w:rsid w:val="000373F1"/>
    <w:rsid w:val="0004248A"/>
    <w:rsid w:val="00043AFD"/>
    <w:rsid w:val="000555CF"/>
    <w:rsid w:val="00057E3F"/>
    <w:rsid w:val="00060839"/>
    <w:rsid w:val="00061235"/>
    <w:rsid w:val="000760E0"/>
    <w:rsid w:val="00077364"/>
    <w:rsid w:val="0008614A"/>
    <w:rsid w:val="00090F61"/>
    <w:rsid w:val="00094AD5"/>
    <w:rsid w:val="000B436F"/>
    <w:rsid w:val="000C17B2"/>
    <w:rsid w:val="000C5A51"/>
    <w:rsid w:val="000D26C7"/>
    <w:rsid w:val="000D6BB1"/>
    <w:rsid w:val="000D70C4"/>
    <w:rsid w:val="000E54D9"/>
    <w:rsid w:val="000E688E"/>
    <w:rsid w:val="000F2EB4"/>
    <w:rsid w:val="000F475B"/>
    <w:rsid w:val="00101F92"/>
    <w:rsid w:val="00105FDD"/>
    <w:rsid w:val="00112D97"/>
    <w:rsid w:val="001176E4"/>
    <w:rsid w:val="001204B0"/>
    <w:rsid w:val="0012466C"/>
    <w:rsid w:val="00124D86"/>
    <w:rsid w:val="001268C9"/>
    <w:rsid w:val="001337CB"/>
    <w:rsid w:val="00136D3E"/>
    <w:rsid w:val="00137E7A"/>
    <w:rsid w:val="00141E2E"/>
    <w:rsid w:val="00142351"/>
    <w:rsid w:val="00144448"/>
    <w:rsid w:val="001510D3"/>
    <w:rsid w:val="00151AAB"/>
    <w:rsid w:val="001558CA"/>
    <w:rsid w:val="001569FA"/>
    <w:rsid w:val="001628A9"/>
    <w:rsid w:val="001640F2"/>
    <w:rsid w:val="00166B86"/>
    <w:rsid w:val="001677A4"/>
    <w:rsid w:val="00170A16"/>
    <w:rsid w:val="00171635"/>
    <w:rsid w:val="001755A4"/>
    <w:rsid w:val="0017748C"/>
    <w:rsid w:val="00177E0C"/>
    <w:rsid w:val="00183657"/>
    <w:rsid w:val="001928AE"/>
    <w:rsid w:val="0019425F"/>
    <w:rsid w:val="00195A59"/>
    <w:rsid w:val="00195B78"/>
    <w:rsid w:val="001A5859"/>
    <w:rsid w:val="001A7ADA"/>
    <w:rsid w:val="001B01A4"/>
    <w:rsid w:val="001B0742"/>
    <w:rsid w:val="001B3D2B"/>
    <w:rsid w:val="001C28BA"/>
    <w:rsid w:val="001C4431"/>
    <w:rsid w:val="001C7695"/>
    <w:rsid w:val="001D4C48"/>
    <w:rsid w:val="001D50E0"/>
    <w:rsid w:val="001D60EE"/>
    <w:rsid w:val="001E13CF"/>
    <w:rsid w:val="001E32A1"/>
    <w:rsid w:val="001E4F88"/>
    <w:rsid w:val="001F14BA"/>
    <w:rsid w:val="001F2783"/>
    <w:rsid w:val="001F3B40"/>
    <w:rsid w:val="001F503A"/>
    <w:rsid w:val="001F6D18"/>
    <w:rsid w:val="0020269F"/>
    <w:rsid w:val="00207817"/>
    <w:rsid w:val="00211029"/>
    <w:rsid w:val="0022324C"/>
    <w:rsid w:val="0023428C"/>
    <w:rsid w:val="00234565"/>
    <w:rsid w:val="00234D7A"/>
    <w:rsid w:val="00236B27"/>
    <w:rsid w:val="00237036"/>
    <w:rsid w:val="00251C35"/>
    <w:rsid w:val="00256933"/>
    <w:rsid w:val="00263969"/>
    <w:rsid w:val="00265A4C"/>
    <w:rsid w:val="00267571"/>
    <w:rsid w:val="002700BB"/>
    <w:rsid w:val="002708EE"/>
    <w:rsid w:val="00275281"/>
    <w:rsid w:val="0027589B"/>
    <w:rsid w:val="002762E8"/>
    <w:rsid w:val="002769B6"/>
    <w:rsid w:val="00277E53"/>
    <w:rsid w:val="00281F85"/>
    <w:rsid w:val="00282252"/>
    <w:rsid w:val="00284427"/>
    <w:rsid w:val="002848A9"/>
    <w:rsid w:val="002851F5"/>
    <w:rsid w:val="00285BC3"/>
    <w:rsid w:val="00286D3C"/>
    <w:rsid w:val="00290558"/>
    <w:rsid w:val="0029617B"/>
    <w:rsid w:val="00296262"/>
    <w:rsid w:val="00297864"/>
    <w:rsid w:val="002A0D51"/>
    <w:rsid w:val="002A7A39"/>
    <w:rsid w:val="002A7BB3"/>
    <w:rsid w:val="002B1B70"/>
    <w:rsid w:val="002B2D7A"/>
    <w:rsid w:val="002B6CA7"/>
    <w:rsid w:val="002B7710"/>
    <w:rsid w:val="002C30A6"/>
    <w:rsid w:val="002C3E0E"/>
    <w:rsid w:val="002C4FCA"/>
    <w:rsid w:val="002D42F2"/>
    <w:rsid w:val="002D533D"/>
    <w:rsid w:val="002E18D4"/>
    <w:rsid w:val="002E2939"/>
    <w:rsid w:val="002F07A0"/>
    <w:rsid w:val="002F29E7"/>
    <w:rsid w:val="002F34CB"/>
    <w:rsid w:val="002F61B4"/>
    <w:rsid w:val="003030C0"/>
    <w:rsid w:val="00306C62"/>
    <w:rsid w:val="003126ED"/>
    <w:rsid w:val="003139E2"/>
    <w:rsid w:val="00315D58"/>
    <w:rsid w:val="00315D8A"/>
    <w:rsid w:val="00320F1B"/>
    <w:rsid w:val="00321C94"/>
    <w:rsid w:val="00322F62"/>
    <w:rsid w:val="00331A50"/>
    <w:rsid w:val="003324B7"/>
    <w:rsid w:val="00334F6B"/>
    <w:rsid w:val="00336336"/>
    <w:rsid w:val="003366F8"/>
    <w:rsid w:val="00337B77"/>
    <w:rsid w:val="00341BC6"/>
    <w:rsid w:val="00341F80"/>
    <w:rsid w:val="00351D32"/>
    <w:rsid w:val="003525DC"/>
    <w:rsid w:val="003551BD"/>
    <w:rsid w:val="003757C8"/>
    <w:rsid w:val="00384725"/>
    <w:rsid w:val="003847D0"/>
    <w:rsid w:val="0038713E"/>
    <w:rsid w:val="00387EA9"/>
    <w:rsid w:val="00396FAD"/>
    <w:rsid w:val="003A11AA"/>
    <w:rsid w:val="003A33DE"/>
    <w:rsid w:val="003B2262"/>
    <w:rsid w:val="003B67D4"/>
    <w:rsid w:val="003B6B64"/>
    <w:rsid w:val="003B7413"/>
    <w:rsid w:val="003C3339"/>
    <w:rsid w:val="003D32A7"/>
    <w:rsid w:val="003D5217"/>
    <w:rsid w:val="003D70A1"/>
    <w:rsid w:val="003E0828"/>
    <w:rsid w:val="003E17BF"/>
    <w:rsid w:val="003E2337"/>
    <w:rsid w:val="003E3A81"/>
    <w:rsid w:val="003E5AD4"/>
    <w:rsid w:val="003F1F8E"/>
    <w:rsid w:val="003F5B94"/>
    <w:rsid w:val="004028A1"/>
    <w:rsid w:val="00402D6A"/>
    <w:rsid w:val="00403FEB"/>
    <w:rsid w:val="00406BC2"/>
    <w:rsid w:val="00410D96"/>
    <w:rsid w:val="004131EB"/>
    <w:rsid w:val="00413EDB"/>
    <w:rsid w:val="00414F3F"/>
    <w:rsid w:val="004161A4"/>
    <w:rsid w:val="00426074"/>
    <w:rsid w:val="004303F1"/>
    <w:rsid w:val="004323DF"/>
    <w:rsid w:val="00433DA4"/>
    <w:rsid w:val="004350BF"/>
    <w:rsid w:val="0044210F"/>
    <w:rsid w:val="004502D8"/>
    <w:rsid w:val="00450C8D"/>
    <w:rsid w:val="0046533A"/>
    <w:rsid w:val="004657B4"/>
    <w:rsid w:val="00467157"/>
    <w:rsid w:val="0046738E"/>
    <w:rsid w:val="0047619E"/>
    <w:rsid w:val="00480F0F"/>
    <w:rsid w:val="004838C5"/>
    <w:rsid w:val="004840B7"/>
    <w:rsid w:val="0049311F"/>
    <w:rsid w:val="004A3F82"/>
    <w:rsid w:val="004A49C4"/>
    <w:rsid w:val="004A4C0F"/>
    <w:rsid w:val="004A7718"/>
    <w:rsid w:val="004B04F2"/>
    <w:rsid w:val="004C2860"/>
    <w:rsid w:val="004C50BB"/>
    <w:rsid w:val="004C7D7C"/>
    <w:rsid w:val="004D70AC"/>
    <w:rsid w:val="004E0C9A"/>
    <w:rsid w:val="004E1110"/>
    <w:rsid w:val="004E4464"/>
    <w:rsid w:val="004E6D21"/>
    <w:rsid w:val="004F07D0"/>
    <w:rsid w:val="004F1FC4"/>
    <w:rsid w:val="00502D47"/>
    <w:rsid w:val="00507C2F"/>
    <w:rsid w:val="00510067"/>
    <w:rsid w:val="00514820"/>
    <w:rsid w:val="00520C3B"/>
    <w:rsid w:val="00522C51"/>
    <w:rsid w:val="0052424F"/>
    <w:rsid w:val="005304AC"/>
    <w:rsid w:val="00530D77"/>
    <w:rsid w:val="00531AEC"/>
    <w:rsid w:val="005414EA"/>
    <w:rsid w:val="00543BF8"/>
    <w:rsid w:val="00565A98"/>
    <w:rsid w:val="00566E20"/>
    <w:rsid w:val="005676CC"/>
    <w:rsid w:val="00572FDB"/>
    <w:rsid w:val="00574151"/>
    <w:rsid w:val="00574907"/>
    <w:rsid w:val="005762AE"/>
    <w:rsid w:val="005766F6"/>
    <w:rsid w:val="00581E86"/>
    <w:rsid w:val="00581F53"/>
    <w:rsid w:val="00582826"/>
    <w:rsid w:val="005864B9"/>
    <w:rsid w:val="00594642"/>
    <w:rsid w:val="005A717A"/>
    <w:rsid w:val="005B36CD"/>
    <w:rsid w:val="005B4313"/>
    <w:rsid w:val="005D0E1C"/>
    <w:rsid w:val="005D248F"/>
    <w:rsid w:val="005D54B9"/>
    <w:rsid w:val="005D5F52"/>
    <w:rsid w:val="005E0B76"/>
    <w:rsid w:val="005E0CA3"/>
    <w:rsid w:val="005E20F4"/>
    <w:rsid w:val="005E3FB6"/>
    <w:rsid w:val="005E4CFF"/>
    <w:rsid w:val="005F1238"/>
    <w:rsid w:val="005F3D70"/>
    <w:rsid w:val="005F60C1"/>
    <w:rsid w:val="005F682E"/>
    <w:rsid w:val="005F7081"/>
    <w:rsid w:val="0060591C"/>
    <w:rsid w:val="00613F27"/>
    <w:rsid w:val="006149DD"/>
    <w:rsid w:val="00622610"/>
    <w:rsid w:val="006244E8"/>
    <w:rsid w:val="0062470F"/>
    <w:rsid w:val="006263F9"/>
    <w:rsid w:val="006325C3"/>
    <w:rsid w:val="00633434"/>
    <w:rsid w:val="00635E59"/>
    <w:rsid w:val="00641CFB"/>
    <w:rsid w:val="00650D68"/>
    <w:rsid w:val="0065108D"/>
    <w:rsid w:val="00656CB6"/>
    <w:rsid w:val="006570AC"/>
    <w:rsid w:val="00660644"/>
    <w:rsid w:val="00663EC2"/>
    <w:rsid w:val="00665E35"/>
    <w:rsid w:val="00671D64"/>
    <w:rsid w:val="00675A13"/>
    <w:rsid w:val="006762EC"/>
    <w:rsid w:val="0067663D"/>
    <w:rsid w:val="00677C89"/>
    <w:rsid w:val="00680967"/>
    <w:rsid w:val="00680B0A"/>
    <w:rsid w:val="00681378"/>
    <w:rsid w:val="00682BC1"/>
    <w:rsid w:val="00683D0D"/>
    <w:rsid w:val="00684B45"/>
    <w:rsid w:val="0068791A"/>
    <w:rsid w:val="006903A2"/>
    <w:rsid w:val="00690AAF"/>
    <w:rsid w:val="00693139"/>
    <w:rsid w:val="006A0561"/>
    <w:rsid w:val="006A0EAD"/>
    <w:rsid w:val="006A29BB"/>
    <w:rsid w:val="006A61D0"/>
    <w:rsid w:val="006A65AA"/>
    <w:rsid w:val="006A7A8B"/>
    <w:rsid w:val="006B1FE6"/>
    <w:rsid w:val="006B230E"/>
    <w:rsid w:val="006B2E88"/>
    <w:rsid w:val="006B57E1"/>
    <w:rsid w:val="006B7A51"/>
    <w:rsid w:val="006C1DDA"/>
    <w:rsid w:val="006C370B"/>
    <w:rsid w:val="006C3DB4"/>
    <w:rsid w:val="006C4132"/>
    <w:rsid w:val="006D05DF"/>
    <w:rsid w:val="006D2EE7"/>
    <w:rsid w:val="006D4423"/>
    <w:rsid w:val="006D7003"/>
    <w:rsid w:val="006E61ED"/>
    <w:rsid w:val="006E7C01"/>
    <w:rsid w:val="006F178D"/>
    <w:rsid w:val="006F3C51"/>
    <w:rsid w:val="006F672A"/>
    <w:rsid w:val="00702840"/>
    <w:rsid w:val="007043F2"/>
    <w:rsid w:val="0071096C"/>
    <w:rsid w:val="00725527"/>
    <w:rsid w:val="00737750"/>
    <w:rsid w:val="00737E48"/>
    <w:rsid w:val="00740B8D"/>
    <w:rsid w:val="00740C98"/>
    <w:rsid w:val="00742950"/>
    <w:rsid w:val="00742B3E"/>
    <w:rsid w:val="00744778"/>
    <w:rsid w:val="00745D62"/>
    <w:rsid w:val="00746545"/>
    <w:rsid w:val="00753AA9"/>
    <w:rsid w:val="0076622C"/>
    <w:rsid w:val="00767731"/>
    <w:rsid w:val="00767DF6"/>
    <w:rsid w:val="0077140A"/>
    <w:rsid w:val="00777CF1"/>
    <w:rsid w:val="007800E6"/>
    <w:rsid w:val="00781BAD"/>
    <w:rsid w:val="00785103"/>
    <w:rsid w:val="007868EA"/>
    <w:rsid w:val="007873E1"/>
    <w:rsid w:val="00793B3F"/>
    <w:rsid w:val="007A1451"/>
    <w:rsid w:val="007A2978"/>
    <w:rsid w:val="007A3A00"/>
    <w:rsid w:val="007C01F9"/>
    <w:rsid w:val="007C3A15"/>
    <w:rsid w:val="007C4EFB"/>
    <w:rsid w:val="007D066C"/>
    <w:rsid w:val="007D1DC2"/>
    <w:rsid w:val="007E1085"/>
    <w:rsid w:val="007F0364"/>
    <w:rsid w:val="007F13A5"/>
    <w:rsid w:val="007F5931"/>
    <w:rsid w:val="008026F9"/>
    <w:rsid w:val="008074BE"/>
    <w:rsid w:val="00810D0D"/>
    <w:rsid w:val="00815059"/>
    <w:rsid w:val="0082201C"/>
    <w:rsid w:val="00830833"/>
    <w:rsid w:val="00830F5A"/>
    <w:rsid w:val="008339C1"/>
    <w:rsid w:val="00836F38"/>
    <w:rsid w:val="008427B7"/>
    <w:rsid w:val="00842D34"/>
    <w:rsid w:val="00847320"/>
    <w:rsid w:val="00852FE3"/>
    <w:rsid w:val="00856267"/>
    <w:rsid w:val="00860472"/>
    <w:rsid w:val="00863164"/>
    <w:rsid w:val="00870401"/>
    <w:rsid w:val="008733B6"/>
    <w:rsid w:val="008751D2"/>
    <w:rsid w:val="00877FFB"/>
    <w:rsid w:val="008805EE"/>
    <w:rsid w:val="00881A05"/>
    <w:rsid w:val="00881DC9"/>
    <w:rsid w:val="008841BF"/>
    <w:rsid w:val="00897D38"/>
    <w:rsid w:val="008A0F9D"/>
    <w:rsid w:val="008A2DDF"/>
    <w:rsid w:val="008A3A6D"/>
    <w:rsid w:val="008A5A56"/>
    <w:rsid w:val="008A5D10"/>
    <w:rsid w:val="008A5DB7"/>
    <w:rsid w:val="008B16B0"/>
    <w:rsid w:val="008B5CC1"/>
    <w:rsid w:val="008C7071"/>
    <w:rsid w:val="008C7FF6"/>
    <w:rsid w:val="008E0233"/>
    <w:rsid w:val="008E0915"/>
    <w:rsid w:val="008F0DB4"/>
    <w:rsid w:val="008F445F"/>
    <w:rsid w:val="008F5C1F"/>
    <w:rsid w:val="008F7846"/>
    <w:rsid w:val="0090236B"/>
    <w:rsid w:val="0090591C"/>
    <w:rsid w:val="00906F5E"/>
    <w:rsid w:val="009113D0"/>
    <w:rsid w:val="00911719"/>
    <w:rsid w:val="00925D5E"/>
    <w:rsid w:val="00930742"/>
    <w:rsid w:val="00944204"/>
    <w:rsid w:val="00944C0D"/>
    <w:rsid w:val="00945535"/>
    <w:rsid w:val="00947D0A"/>
    <w:rsid w:val="00957E6C"/>
    <w:rsid w:val="009625B4"/>
    <w:rsid w:val="00963FD1"/>
    <w:rsid w:val="00964CB4"/>
    <w:rsid w:val="00964E99"/>
    <w:rsid w:val="00970BE7"/>
    <w:rsid w:val="00971BBA"/>
    <w:rsid w:val="0097203F"/>
    <w:rsid w:val="00972607"/>
    <w:rsid w:val="009757F3"/>
    <w:rsid w:val="00975C0C"/>
    <w:rsid w:val="00977D8E"/>
    <w:rsid w:val="00981ABD"/>
    <w:rsid w:val="0098739F"/>
    <w:rsid w:val="0099049C"/>
    <w:rsid w:val="0099218A"/>
    <w:rsid w:val="00992AC5"/>
    <w:rsid w:val="00993FA3"/>
    <w:rsid w:val="009941D1"/>
    <w:rsid w:val="00995358"/>
    <w:rsid w:val="0099738A"/>
    <w:rsid w:val="009A28B8"/>
    <w:rsid w:val="009A2BC0"/>
    <w:rsid w:val="009A49C9"/>
    <w:rsid w:val="009A5519"/>
    <w:rsid w:val="009A7B21"/>
    <w:rsid w:val="009A7F78"/>
    <w:rsid w:val="009B3FFE"/>
    <w:rsid w:val="009C67A8"/>
    <w:rsid w:val="009C6BB3"/>
    <w:rsid w:val="009C71E6"/>
    <w:rsid w:val="009D164F"/>
    <w:rsid w:val="009D1B6F"/>
    <w:rsid w:val="009D4D23"/>
    <w:rsid w:val="009D621D"/>
    <w:rsid w:val="009E0F50"/>
    <w:rsid w:val="009E51AE"/>
    <w:rsid w:val="009E52CC"/>
    <w:rsid w:val="009F2054"/>
    <w:rsid w:val="009F3C36"/>
    <w:rsid w:val="009F5F0E"/>
    <w:rsid w:val="009F69E4"/>
    <w:rsid w:val="009F7AA5"/>
    <w:rsid w:val="009F7D6F"/>
    <w:rsid w:val="00A02B3E"/>
    <w:rsid w:val="00A03A28"/>
    <w:rsid w:val="00A06AA2"/>
    <w:rsid w:val="00A12867"/>
    <w:rsid w:val="00A14D8C"/>
    <w:rsid w:val="00A25BEF"/>
    <w:rsid w:val="00A26FC8"/>
    <w:rsid w:val="00A27F71"/>
    <w:rsid w:val="00A30F4C"/>
    <w:rsid w:val="00A316CF"/>
    <w:rsid w:val="00A36C5B"/>
    <w:rsid w:val="00A36E64"/>
    <w:rsid w:val="00A43CD5"/>
    <w:rsid w:val="00A45C7E"/>
    <w:rsid w:val="00A52835"/>
    <w:rsid w:val="00A57E29"/>
    <w:rsid w:val="00A62406"/>
    <w:rsid w:val="00A62685"/>
    <w:rsid w:val="00A66B63"/>
    <w:rsid w:val="00A66EFE"/>
    <w:rsid w:val="00A67AFE"/>
    <w:rsid w:val="00A72AFA"/>
    <w:rsid w:val="00A737C2"/>
    <w:rsid w:val="00A772EA"/>
    <w:rsid w:val="00A7734A"/>
    <w:rsid w:val="00A81B23"/>
    <w:rsid w:val="00A82BA4"/>
    <w:rsid w:val="00A8300F"/>
    <w:rsid w:val="00A849FB"/>
    <w:rsid w:val="00A85235"/>
    <w:rsid w:val="00A93D77"/>
    <w:rsid w:val="00A95ECE"/>
    <w:rsid w:val="00A964E4"/>
    <w:rsid w:val="00AA7C06"/>
    <w:rsid w:val="00AB19D8"/>
    <w:rsid w:val="00AB2621"/>
    <w:rsid w:val="00AB4A12"/>
    <w:rsid w:val="00AB4AB2"/>
    <w:rsid w:val="00AB5708"/>
    <w:rsid w:val="00AC0252"/>
    <w:rsid w:val="00AC3A37"/>
    <w:rsid w:val="00AC483B"/>
    <w:rsid w:val="00AD427E"/>
    <w:rsid w:val="00AD4FEE"/>
    <w:rsid w:val="00AD5724"/>
    <w:rsid w:val="00AE1CB7"/>
    <w:rsid w:val="00AE1D99"/>
    <w:rsid w:val="00AE1F90"/>
    <w:rsid w:val="00AE73DD"/>
    <w:rsid w:val="00AF0C4B"/>
    <w:rsid w:val="00B0533B"/>
    <w:rsid w:val="00B07682"/>
    <w:rsid w:val="00B109C3"/>
    <w:rsid w:val="00B12DAD"/>
    <w:rsid w:val="00B140DB"/>
    <w:rsid w:val="00B151AB"/>
    <w:rsid w:val="00B16AB6"/>
    <w:rsid w:val="00B17093"/>
    <w:rsid w:val="00B21938"/>
    <w:rsid w:val="00B300AF"/>
    <w:rsid w:val="00B33885"/>
    <w:rsid w:val="00B35E0B"/>
    <w:rsid w:val="00B373D0"/>
    <w:rsid w:val="00B378A1"/>
    <w:rsid w:val="00B42919"/>
    <w:rsid w:val="00B43263"/>
    <w:rsid w:val="00B45FD6"/>
    <w:rsid w:val="00B461F3"/>
    <w:rsid w:val="00B472E7"/>
    <w:rsid w:val="00B5260B"/>
    <w:rsid w:val="00B54345"/>
    <w:rsid w:val="00B57BB9"/>
    <w:rsid w:val="00B6004D"/>
    <w:rsid w:val="00B641DF"/>
    <w:rsid w:val="00B64ACD"/>
    <w:rsid w:val="00B65843"/>
    <w:rsid w:val="00B67362"/>
    <w:rsid w:val="00B72F2F"/>
    <w:rsid w:val="00B7527B"/>
    <w:rsid w:val="00B83517"/>
    <w:rsid w:val="00B83A17"/>
    <w:rsid w:val="00B977A9"/>
    <w:rsid w:val="00BA7A7F"/>
    <w:rsid w:val="00BB11EC"/>
    <w:rsid w:val="00BB4716"/>
    <w:rsid w:val="00BC4685"/>
    <w:rsid w:val="00BC49D4"/>
    <w:rsid w:val="00BC7BF4"/>
    <w:rsid w:val="00BD0849"/>
    <w:rsid w:val="00BD0976"/>
    <w:rsid w:val="00BD0C31"/>
    <w:rsid w:val="00BD180E"/>
    <w:rsid w:val="00BD2EAB"/>
    <w:rsid w:val="00BD3A5A"/>
    <w:rsid w:val="00BD3D15"/>
    <w:rsid w:val="00BD4E2D"/>
    <w:rsid w:val="00BD70B5"/>
    <w:rsid w:val="00BE0146"/>
    <w:rsid w:val="00BE245E"/>
    <w:rsid w:val="00BE76BF"/>
    <w:rsid w:val="00BE7C8F"/>
    <w:rsid w:val="00BF6F6A"/>
    <w:rsid w:val="00C07271"/>
    <w:rsid w:val="00C115B7"/>
    <w:rsid w:val="00C12F58"/>
    <w:rsid w:val="00C13458"/>
    <w:rsid w:val="00C1571F"/>
    <w:rsid w:val="00C16A8A"/>
    <w:rsid w:val="00C20B9F"/>
    <w:rsid w:val="00C226EC"/>
    <w:rsid w:val="00C24F68"/>
    <w:rsid w:val="00C31618"/>
    <w:rsid w:val="00C32A7B"/>
    <w:rsid w:val="00C35F95"/>
    <w:rsid w:val="00C37CD9"/>
    <w:rsid w:val="00C433BD"/>
    <w:rsid w:val="00C50676"/>
    <w:rsid w:val="00C52F1D"/>
    <w:rsid w:val="00C537C6"/>
    <w:rsid w:val="00C64A6E"/>
    <w:rsid w:val="00C80450"/>
    <w:rsid w:val="00C94B8F"/>
    <w:rsid w:val="00C977E0"/>
    <w:rsid w:val="00CA41AD"/>
    <w:rsid w:val="00CA68E5"/>
    <w:rsid w:val="00CB762D"/>
    <w:rsid w:val="00CC04A4"/>
    <w:rsid w:val="00CC5DA0"/>
    <w:rsid w:val="00CE3CF0"/>
    <w:rsid w:val="00CE3DDB"/>
    <w:rsid w:val="00CE6A55"/>
    <w:rsid w:val="00CF034E"/>
    <w:rsid w:val="00CF149F"/>
    <w:rsid w:val="00CF3BE9"/>
    <w:rsid w:val="00CF4CD5"/>
    <w:rsid w:val="00CF5034"/>
    <w:rsid w:val="00CF5BC4"/>
    <w:rsid w:val="00D025E5"/>
    <w:rsid w:val="00D02693"/>
    <w:rsid w:val="00D05E17"/>
    <w:rsid w:val="00D110E1"/>
    <w:rsid w:val="00D1331C"/>
    <w:rsid w:val="00D14F66"/>
    <w:rsid w:val="00D150DB"/>
    <w:rsid w:val="00D30018"/>
    <w:rsid w:val="00D33C76"/>
    <w:rsid w:val="00D34651"/>
    <w:rsid w:val="00D40BFA"/>
    <w:rsid w:val="00D41EB8"/>
    <w:rsid w:val="00D43A6A"/>
    <w:rsid w:val="00D45C44"/>
    <w:rsid w:val="00D478C7"/>
    <w:rsid w:val="00D50431"/>
    <w:rsid w:val="00D53D6A"/>
    <w:rsid w:val="00D53EDD"/>
    <w:rsid w:val="00D62C27"/>
    <w:rsid w:val="00D63753"/>
    <w:rsid w:val="00D64B08"/>
    <w:rsid w:val="00D67127"/>
    <w:rsid w:val="00D7102A"/>
    <w:rsid w:val="00D77654"/>
    <w:rsid w:val="00D8774B"/>
    <w:rsid w:val="00D916AA"/>
    <w:rsid w:val="00D92D43"/>
    <w:rsid w:val="00D93B40"/>
    <w:rsid w:val="00D93E2F"/>
    <w:rsid w:val="00D93ED6"/>
    <w:rsid w:val="00DA200F"/>
    <w:rsid w:val="00DA51B0"/>
    <w:rsid w:val="00DA6104"/>
    <w:rsid w:val="00DA6591"/>
    <w:rsid w:val="00DA6FF8"/>
    <w:rsid w:val="00DB0021"/>
    <w:rsid w:val="00DB2DEB"/>
    <w:rsid w:val="00DB3234"/>
    <w:rsid w:val="00DC17BD"/>
    <w:rsid w:val="00DC1D01"/>
    <w:rsid w:val="00DC1FD8"/>
    <w:rsid w:val="00DC4336"/>
    <w:rsid w:val="00DC5F55"/>
    <w:rsid w:val="00DC6AFD"/>
    <w:rsid w:val="00DD2041"/>
    <w:rsid w:val="00DD5CF5"/>
    <w:rsid w:val="00DE2DC4"/>
    <w:rsid w:val="00DF07EF"/>
    <w:rsid w:val="00DF43EE"/>
    <w:rsid w:val="00DF54BF"/>
    <w:rsid w:val="00E0327F"/>
    <w:rsid w:val="00E05227"/>
    <w:rsid w:val="00E1718C"/>
    <w:rsid w:val="00E24650"/>
    <w:rsid w:val="00E25598"/>
    <w:rsid w:val="00E25697"/>
    <w:rsid w:val="00E26AB3"/>
    <w:rsid w:val="00E27C87"/>
    <w:rsid w:val="00E343D0"/>
    <w:rsid w:val="00E46B55"/>
    <w:rsid w:val="00E525F6"/>
    <w:rsid w:val="00E54860"/>
    <w:rsid w:val="00E60A14"/>
    <w:rsid w:val="00E613FD"/>
    <w:rsid w:val="00E67F9F"/>
    <w:rsid w:val="00E870B1"/>
    <w:rsid w:val="00E90413"/>
    <w:rsid w:val="00E92406"/>
    <w:rsid w:val="00E93366"/>
    <w:rsid w:val="00E96AA4"/>
    <w:rsid w:val="00E9739D"/>
    <w:rsid w:val="00EA087C"/>
    <w:rsid w:val="00EB11CA"/>
    <w:rsid w:val="00EB2FFB"/>
    <w:rsid w:val="00EB4DD1"/>
    <w:rsid w:val="00EB7E4E"/>
    <w:rsid w:val="00EC1F0E"/>
    <w:rsid w:val="00EC77F6"/>
    <w:rsid w:val="00ED0549"/>
    <w:rsid w:val="00ED3B06"/>
    <w:rsid w:val="00EE1FB7"/>
    <w:rsid w:val="00EE3FE6"/>
    <w:rsid w:val="00EE496B"/>
    <w:rsid w:val="00EF0AFE"/>
    <w:rsid w:val="00EF32DD"/>
    <w:rsid w:val="00EF5EE9"/>
    <w:rsid w:val="00EF64B7"/>
    <w:rsid w:val="00F078FF"/>
    <w:rsid w:val="00F118B5"/>
    <w:rsid w:val="00F13934"/>
    <w:rsid w:val="00F13DEF"/>
    <w:rsid w:val="00F172BF"/>
    <w:rsid w:val="00F23822"/>
    <w:rsid w:val="00F25EB7"/>
    <w:rsid w:val="00F27315"/>
    <w:rsid w:val="00F301CB"/>
    <w:rsid w:val="00F33B1C"/>
    <w:rsid w:val="00F34548"/>
    <w:rsid w:val="00F362DA"/>
    <w:rsid w:val="00F457F8"/>
    <w:rsid w:val="00F468D5"/>
    <w:rsid w:val="00F507C7"/>
    <w:rsid w:val="00F516CB"/>
    <w:rsid w:val="00F63935"/>
    <w:rsid w:val="00F64607"/>
    <w:rsid w:val="00F72CA7"/>
    <w:rsid w:val="00F7343C"/>
    <w:rsid w:val="00F7777F"/>
    <w:rsid w:val="00F77CEB"/>
    <w:rsid w:val="00F808A4"/>
    <w:rsid w:val="00F81165"/>
    <w:rsid w:val="00F81323"/>
    <w:rsid w:val="00F81D13"/>
    <w:rsid w:val="00F82256"/>
    <w:rsid w:val="00F84745"/>
    <w:rsid w:val="00F8765C"/>
    <w:rsid w:val="00F92BA5"/>
    <w:rsid w:val="00FA2630"/>
    <w:rsid w:val="00FA4FB5"/>
    <w:rsid w:val="00FB01BE"/>
    <w:rsid w:val="00FB0680"/>
    <w:rsid w:val="00FB570D"/>
    <w:rsid w:val="00FC5BC2"/>
    <w:rsid w:val="00FD1C89"/>
    <w:rsid w:val="00FD4596"/>
    <w:rsid w:val="00FD628D"/>
    <w:rsid w:val="00FE0C7F"/>
    <w:rsid w:val="00FE2864"/>
    <w:rsid w:val="00FE2F04"/>
    <w:rsid w:val="00FE34AD"/>
    <w:rsid w:val="00FE42C7"/>
    <w:rsid w:val="00FE59CE"/>
    <w:rsid w:val="00FE6059"/>
    <w:rsid w:val="00FF053E"/>
    <w:rsid w:val="00FF1976"/>
    <w:rsid w:val="00FF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style="mso-position-vertical-relative:page;v-text-anchor:middle" fillcolor="#c0504d" strokecolor="red">
      <v:fill color="#c0504d" opacity="13107f"/>
      <v:stroke color="red"/>
      <v:shadow on="t" opacity="22936f" origin=",.5" offset="0,.63889mm"/>
    </o:shapedefaults>
    <o:shapelayout v:ext="edit">
      <o:idmap v:ext="edit" data="1"/>
    </o:shapelayout>
  </w:shapeDefaults>
  <w:doNotEmbedSmartTags/>
  <w:decimalSymbol w:val="."/>
  <w:listSeparator w:val=","/>
  <w14:docId w14:val="62639DBF"/>
  <w15:docId w15:val="{C8D96389-516D-4E14-A731-461D3F3F7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0BF"/>
    <w:pPr>
      <w:spacing w:before="120" w:after="120"/>
    </w:pPr>
    <w:rPr>
      <w:rFonts w:ascii="Arial" w:eastAsia="MS Mincho" w:hAnsi="Arial"/>
      <w:sz w:val="22"/>
      <w:szCs w:val="24"/>
    </w:rPr>
  </w:style>
  <w:style w:type="paragraph" w:styleId="Heading1">
    <w:name w:val="heading 1"/>
    <w:basedOn w:val="Normal"/>
    <w:next w:val="Normal"/>
    <w:autoRedefine/>
    <w:qFormat/>
    <w:rsid w:val="00450C8D"/>
    <w:pPr>
      <w:keepNext/>
      <w:spacing w:before="240" w:after="240"/>
      <w:outlineLvl w:val="0"/>
    </w:pPr>
    <w:rPr>
      <w:rFonts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50C8D"/>
    <w:pPr>
      <w:keepNext/>
      <w:keepLines/>
      <w:spacing w:before="240"/>
      <w:outlineLvl w:val="1"/>
    </w:pPr>
    <w:rPr>
      <w:rFonts w:eastAsia="MS Gothic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2BF"/>
    <w:pPr>
      <w:keepNext/>
      <w:keepLines/>
      <w:spacing w:before="240"/>
      <w:outlineLvl w:val="2"/>
    </w:pPr>
    <w:rPr>
      <w:rFonts w:eastAsiaTheme="majorEastAsia" w:cstheme="majorBidi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450C8D"/>
    <w:rPr>
      <w:rFonts w:ascii="Arial" w:eastAsia="MS Gothic" w:hAnsi="Arial"/>
      <w:b/>
      <w:bCs/>
      <w:color w:val="000000"/>
      <w:sz w:val="28"/>
      <w:szCs w:val="26"/>
    </w:rPr>
  </w:style>
  <w:style w:type="character" w:styleId="Hyperlink">
    <w:name w:val="Hyperlink"/>
    <w:uiPriority w:val="99"/>
    <w:rsid w:val="00DE2DC4"/>
    <w:rPr>
      <w:color w:val="0000FF"/>
      <w:u w:val="single"/>
    </w:rPr>
  </w:style>
  <w:style w:type="character" w:styleId="PageNumber">
    <w:name w:val="page number"/>
    <w:basedOn w:val="DefaultParagraphFont"/>
    <w:rsid w:val="00DE2DC4"/>
  </w:style>
  <w:style w:type="character" w:customStyle="1" w:styleId="Bullets">
    <w:name w:val="Bullets"/>
    <w:rsid w:val="00DE2DC4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7A2978"/>
    <w:pPr>
      <w:keepNext/>
      <w:spacing w:before="240"/>
    </w:pPr>
    <w:rPr>
      <w:rFonts w:ascii="Helvetica Neue" w:eastAsia="DejaVu Sans" w:hAnsi="Helvetica Neue" w:cs="DejaVu Sans"/>
      <w:b/>
      <w:sz w:val="28"/>
      <w:szCs w:val="28"/>
    </w:rPr>
  </w:style>
  <w:style w:type="paragraph" w:styleId="BodyText">
    <w:name w:val="Body Text"/>
    <w:basedOn w:val="Normal"/>
    <w:link w:val="BodyTextChar"/>
    <w:rsid w:val="007A2978"/>
    <w:pPr>
      <w:widowControl w:val="0"/>
    </w:pPr>
    <w:rPr>
      <w:rFonts w:eastAsia="DejaVu Sans"/>
      <w:kern w:val="1"/>
    </w:rPr>
  </w:style>
  <w:style w:type="character" w:customStyle="1" w:styleId="BodyTextChar">
    <w:name w:val="Body Text Char"/>
    <w:link w:val="BodyText"/>
    <w:rsid w:val="007A2978"/>
    <w:rPr>
      <w:rFonts w:ascii="Helvetica Neue Light" w:eastAsia="DejaVu Sans" w:hAnsi="Helvetica Neue Light"/>
      <w:kern w:val="1"/>
      <w:szCs w:val="24"/>
      <w:lang w:val="en-US" w:eastAsia="ar-SA"/>
    </w:rPr>
  </w:style>
  <w:style w:type="paragraph" w:styleId="List">
    <w:name w:val="List"/>
    <w:basedOn w:val="BodyText"/>
    <w:rsid w:val="00DE2DC4"/>
  </w:style>
  <w:style w:type="paragraph" w:styleId="Caption">
    <w:name w:val="caption"/>
    <w:basedOn w:val="Normal"/>
    <w:qFormat/>
    <w:rsid w:val="007A2978"/>
    <w:pPr>
      <w:widowControl w:val="0"/>
      <w:suppressLineNumbers/>
    </w:pPr>
    <w:rPr>
      <w:rFonts w:eastAsia="DejaVu Sans"/>
      <w:i/>
      <w:iCs/>
      <w:kern w:val="1"/>
      <w:sz w:val="16"/>
    </w:rPr>
  </w:style>
  <w:style w:type="paragraph" w:customStyle="1" w:styleId="Index">
    <w:name w:val="Index"/>
    <w:basedOn w:val="Normal"/>
    <w:rsid w:val="00DE2DC4"/>
    <w:pPr>
      <w:suppressLineNumbers/>
    </w:pPr>
  </w:style>
  <w:style w:type="paragraph" w:styleId="Footer">
    <w:name w:val="footer"/>
    <w:basedOn w:val="Normal"/>
    <w:link w:val="FooterChar"/>
    <w:uiPriority w:val="99"/>
    <w:rsid w:val="00DE2DC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63969"/>
    <w:rPr>
      <w:rFonts w:ascii="Arial" w:hAnsi="Arial"/>
      <w:szCs w:val="24"/>
      <w:lang w:eastAsia="ar-SA"/>
    </w:rPr>
  </w:style>
  <w:style w:type="paragraph" w:styleId="Header">
    <w:name w:val="header"/>
    <w:basedOn w:val="Normal"/>
    <w:rsid w:val="00DE2DC4"/>
    <w:pPr>
      <w:tabs>
        <w:tab w:val="center" w:pos="4320"/>
        <w:tab w:val="right" w:pos="8640"/>
      </w:tabs>
    </w:pPr>
  </w:style>
  <w:style w:type="paragraph" w:customStyle="1" w:styleId="BlockQuotation">
    <w:name w:val="Block Quotation"/>
    <w:basedOn w:val="Normal"/>
    <w:rsid w:val="007A2978"/>
    <w:pPr>
      <w:pBdr>
        <w:top w:val="single" w:sz="8" w:space="12" w:color="FFFFFF"/>
        <w:left w:val="single" w:sz="4" w:space="12" w:color="FFFFFF"/>
        <w:bottom w:val="single" w:sz="4" w:space="12" w:color="FFFFFF"/>
        <w:right w:val="single" w:sz="4" w:space="12" w:color="FFFFFF"/>
      </w:pBdr>
      <w:shd w:val="clear" w:color="auto" w:fill="F2F2F2"/>
      <w:spacing w:line="220" w:lineRule="atLeast"/>
      <w:ind w:left="1368" w:right="240"/>
      <w:jc w:val="both"/>
    </w:pPr>
    <w:rPr>
      <w:rFonts w:ascii="Helvetica Neue Bold Condensed" w:hAnsi="Helvetica Neue Bold Condensed"/>
      <w:spacing w:val="-5"/>
      <w:szCs w:val="20"/>
    </w:rPr>
  </w:style>
  <w:style w:type="paragraph" w:styleId="NormalWeb">
    <w:name w:val="Normal (Web)"/>
    <w:basedOn w:val="Normal"/>
    <w:uiPriority w:val="99"/>
    <w:rsid w:val="004131EB"/>
    <w:pPr>
      <w:spacing w:before="280" w:after="280"/>
    </w:pPr>
  </w:style>
  <w:style w:type="paragraph" w:customStyle="1" w:styleId="TableContents">
    <w:name w:val="Table Contents"/>
    <w:basedOn w:val="Normal"/>
    <w:rsid w:val="00DE2DC4"/>
    <w:pPr>
      <w:suppressLineNumbers/>
    </w:pPr>
  </w:style>
  <w:style w:type="paragraph" w:customStyle="1" w:styleId="TableHeading">
    <w:name w:val="Table Heading"/>
    <w:basedOn w:val="TableContents"/>
    <w:rsid w:val="00DE2DC4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DE2DC4"/>
  </w:style>
  <w:style w:type="paragraph" w:styleId="BalloonText">
    <w:name w:val="Balloon Text"/>
    <w:basedOn w:val="Normal"/>
    <w:link w:val="BalloonTextChar"/>
    <w:uiPriority w:val="99"/>
    <w:semiHidden/>
    <w:unhideWhenUsed/>
    <w:rsid w:val="007A2978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2978"/>
    <w:rPr>
      <w:rFonts w:ascii="Helvetica Neue Light" w:hAnsi="Helvetica Neue Light" w:cs="Tahoma"/>
      <w:sz w:val="16"/>
      <w:szCs w:val="16"/>
      <w:lang w:val="en-US" w:eastAsia="ar-SA"/>
    </w:rPr>
  </w:style>
  <w:style w:type="paragraph" w:customStyle="1" w:styleId="ColorfulList-Accent11">
    <w:name w:val="Colorful List - Accent 11"/>
    <w:basedOn w:val="Normal"/>
    <w:uiPriority w:val="34"/>
    <w:qFormat/>
    <w:rsid w:val="00C537C6"/>
    <w:pPr>
      <w:ind w:left="720"/>
      <w:contextualSpacing/>
    </w:pPr>
  </w:style>
  <w:style w:type="table" w:styleId="TableGrid">
    <w:name w:val="Table Grid"/>
    <w:basedOn w:val="TableNormal"/>
    <w:uiPriority w:val="59"/>
    <w:rsid w:val="004131EB"/>
    <w:rPr>
      <w:rFonts w:ascii="Helvetica Neue Medium" w:hAnsi="Helvetica Neue Mediu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21">
    <w:name w:val="Medium Grid 21"/>
    <w:qFormat/>
    <w:rsid w:val="007A2978"/>
    <w:pPr>
      <w:suppressAutoHyphens/>
    </w:pPr>
    <w:rPr>
      <w:rFonts w:ascii="Helvetica Neue Bold Condensed" w:hAnsi="Helvetica Neue Bold Condensed"/>
      <w:sz w:val="22"/>
      <w:szCs w:val="22"/>
      <w:lang w:eastAsia="ar-SA"/>
    </w:rPr>
  </w:style>
  <w:style w:type="character" w:styleId="Strong">
    <w:name w:val="Strong"/>
    <w:uiPriority w:val="22"/>
    <w:qFormat/>
    <w:rsid w:val="00B64ACD"/>
    <w:rPr>
      <w:b/>
      <w:bCs/>
    </w:rPr>
  </w:style>
  <w:style w:type="character" w:styleId="Emphasis">
    <w:name w:val="Emphasis"/>
    <w:uiPriority w:val="20"/>
    <w:qFormat/>
    <w:rsid w:val="00B64ACD"/>
    <w:rPr>
      <w:i/>
      <w:iCs/>
    </w:rPr>
  </w:style>
  <w:style w:type="paragraph" w:customStyle="1" w:styleId="GridTable31">
    <w:name w:val="Grid Table 31"/>
    <w:basedOn w:val="Heading1"/>
    <w:next w:val="Normal"/>
    <w:uiPriority w:val="39"/>
    <w:unhideWhenUsed/>
    <w:qFormat/>
    <w:rsid w:val="004131EB"/>
    <w:pPr>
      <w:keepLines/>
      <w:spacing w:before="480" w:after="0" w:line="276" w:lineRule="auto"/>
      <w:outlineLvl w:val="9"/>
    </w:pPr>
    <w:rPr>
      <w:rFonts w:eastAsia="MS Gothic" w:cs="Times New Roman"/>
      <w:color w:val="365F91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35E59"/>
    <w:pPr>
      <w:spacing w:after="100"/>
      <w:ind w:left="20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4131EB"/>
    <w:pPr>
      <w:spacing w:after="100" w:line="276" w:lineRule="auto"/>
    </w:pPr>
    <w:rPr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4131EB"/>
    <w:pPr>
      <w:spacing w:after="100" w:line="276" w:lineRule="auto"/>
      <w:ind w:left="440"/>
    </w:pPr>
    <w:rPr>
      <w:szCs w:val="22"/>
    </w:rPr>
  </w:style>
  <w:style w:type="character" w:styleId="HTMLCode">
    <w:name w:val="HTML Code"/>
    <w:uiPriority w:val="99"/>
    <w:semiHidden/>
    <w:rsid w:val="00DA6FF8"/>
    <w:rPr>
      <w:rFonts w:ascii="Courier New" w:hAnsi="Courier New" w:cs="Courier New"/>
      <w:sz w:val="20"/>
      <w:szCs w:val="20"/>
    </w:rPr>
  </w:style>
  <w:style w:type="paragraph" w:customStyle="1" w:styleId="Objective">
    <w:name w:val="Objective"/>
    <w:basedOn w:val="Normal"/>
    <w:next w:val="Normal"/>
    <w:qFormat/>
    <w:rsid w:val="00A8300F"/>
    <w:pPr>
      <w:shd w:val="clear" w:color="auto" w:fill="E6E6E6"/>
      <w:spacing w:line="360" w:lineRule="auto"/>
    </w:pPr>
    <w:rPr>
      <w:i/>
      <w:sz w:val="18"/>
      <w:szCs w:val="18"/>
    </w:rPr>
  </w:style>
  <w:style w:type="character" w:styleId="FollowedHyperlink">
    <w:name w:val="FollowedHyperlink"/>
    <w:uiPriority w:val="99"/>
    <w:semiHidden/>
    <w:unhideWhenUsed/>
    <w:rsid w:val="00FB570D"/>
    <w:rPr>
      <w:color w:val="800080"/>
      <w:u w:val="single"/>
    </w:rPr>
  </w:style>
  <w:style w:type="paragraph" w:customStyle="1" w:styleId="code">
    <w:name w:val="code"/>
    <w:basedOn w:val="Normal"/>
    <w:next w:val="Normal"/>
    <w:autoRedefine/>
    <w:qFormat/>
    <w:rsid w:val="00A82BA4"/>
    <w:pPr>
      <w:ind w:left="432"/>
    </w:pPr>
    <w:rPr>
      <w:rFonts w:ascii="Courier New" w:eastAsia="Helv" w:hAnsi="Courier New" w:cs="Courier New"/>
      <w:color w:val="000000"/>
    </w:rPr>
  </w:style>
  <w:style w:type="paragraph" w:styleId="ListParagraph">
    <w:name w:val="List Paragraph"/>
    <w:basedOn w:val="Normal"/>
    <w:qFormat/>
    <w:rsid w:val="001D60EE"/>
    <w:pPr>
      <w:ind w:left="72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211029"/>
    <w:pPr>
      <w:spacing w:before="240" w:after="60"/>
      <w:jc w:val="center"/>
      <w:outlineLvl w:val="0"/>
    </w:pPr>
    <w:rPr>
      <w:rFonts w:eastAsia="Times New Roman"/>
      <w:b/>
      <w:bCs/>
      <w:color w:val="0070C0"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11029"/>
    <w:rPr>
      <w:rFonts w:ascii="Arial" w:hAnsi="Arial"/>
      <w:b/>
      <w:bCs/>
      <w:color w:val="0070C0"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838C5"/>
    <w:pPr>
      <w:spacing w:after="60"/>
      <w:outlineLvl w:val="1"/>
    </w:pPr>
    <w:rPr>
      <w:rFonts w:eastAsia="Times New Roman"/>
      <w:b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4838C5"/>
    <w:rPr>
      <w:rFonts w:ascii="Arial" w:hAnsi="Arial"/>
      <w:b/>
      <w:sz w:val="40"/>
      <w:szCs w:val="24"/>
    </w:rPr>
  </w:style>
  <w:style w:type="paragraph" w:customStyle="1" w:styleId="DefaultText">
    <w:name w:val="Default Text"/>
    <w:rsid w:val="00A27F71"/>
    <w:pPr>
      <w:widowControl w:val="0"/>
      <w:suppressAutoHyphens/>
      <w:autoSpaceDN w:val="0"/>
      <w:textAlignment w:val="baseline"/>
    </w:pPr>
    <w:rPr>
      <w:rFonts w:ascii="Liberation Serif" w:eastAsia="WT Serif J" w:hAnsi="Liberation Serif" w:cs="Lohit Devanagari"/>
      <w:kern w:val="3"/>
      <w:sz w:val="24"/>
      <w:szCs w:val="24"/>
      <w:lang w:eastAsia="zh-CN" w:bidi="hi-IN"/>
    </w:rPr>
  </w:style>
  <w:style w:type="paragraph" w:customStyle="1" w:styleId="TextBodySingle">
    <w:name w:val="Text Body Single"/>
    <w:basedOn w:val="DefaultText"/>
    <w:rsid w:val="00A27F71"/>
    <w:pPr>
      <w:spacing w:after="120"/>
    </w:pPr>
  </w:style>
  <w:style w:type="paragraph" w:customStyle="1" w:styleId="Default">
    <w:name w:val="Default"/>
    <w:rsid w:val="001D4C48"/>
    <w:pPr>
      <w:autoSpaceDE w:val="0"/>
      <w:autoSpaceDN w:val="0"/>
      <w:adjustRightInd w:val="0"/>
    </w:pPr>
    <w:rPr>
      <w:rFonts w:ascii="Liberation Sans" w:hAnsi="Liberation Sans" w:cs="Liberation Sans"/>
      <w:color w:val="000000"/>
      <w:sz w:val="24"/>
      <w:szCs w:val="24"/>
      <w:lang w:val="en-GB"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4671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715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7157"/>
    <w:rPr>
      <w:rFonts w:ascii="Arial" w:eastAsia="MS Mincho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71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7157"/>
    <w:rPr>
      <w:rFonts w:ascii="Arial" w:eastAsia="MS Mincho" w:hAnsi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172BF"/>
    <w:rPr>
      <w:rFonts w:ascii="Arial" w:eastAsiaTheme="majorEastAsia" w:hAnsi="Arial" w:cstheme="majorBidi"/>
      <w:b/>
      <w:sz w:val="24"/>
      <w:szCs w:val="24"/>
    </w:rPr>
  </w:style>
  <w:style w:type="character" w:customStyle="1" w:styleId="pl-k">
    <w:name w:val="pl-k"/>
    <w:basedOn w:val="DefaultParagraphFont"/>
    <w:rsid w:val="00C11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65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226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5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699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5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553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5439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19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60884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7777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4011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788">
          <w:marLeft w:val="8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97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4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808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80424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9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hyperlink" Target="https://developer.ibm.com/sso/bmregistration?lang=en_US&amp;ca=dw-_-python-_-watson_-course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725326-E247-4B2C-81BC-646335450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15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IBM Bluemix Hands on Workshop</vt:lpstr>
    </vt:vector>
  </TitlesOfParts>
  <Company>IBM</Company>
  <LinksUpToDate>false</LinksUpToDate>
  <CharactersWithSpaces>7120</CharactersWithSpaces>
  <SharedDoc>false</SharedDoc>
  <HyperlinkBase/>
  <HLinks>
    <vt:vector size="6" baseType="variant">
      <vt:variant>
        <vt:i4>3342349</vt:i4>
      </vt:variant>
      <vt:variant>
        <vt:i4>6</vt:i4>
      </vt:variant>
      <vt:variant>
        <vt:i4>0</vt:i4>
      </vt:variant>
      <vt:variant>
        <vt:i4>5</vt:i4>
      </vt:variant>
      <vt:variant>
        <vt:lpwstr>http://bluemix.net/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Bluemix Hands on Workshop</dc:title>
  <dc:subject>Section3 - First Deploy Exercises</dc:subject>
  <dc:creator>Brian Innes</dc:creator>
  <cp:lastModifiedBy>Michelle Carey</cp:lastModifiedBy>
  <cp:revision>22</cp:revision>
  <cp:lastPrinted>2015-10-08T17:52:00Z</cp:lastPrinted>
  <dcterms:created xsi:type="dcterms:W3CDTF">2016-10-10T23:45:00Z</dcterms:created>
  <dcterms:modified xsi:type="dcterms:W3CDTF">2016-11-03T18:42:00Z</dcterms:modified>
</cp:coreProperties>
</file>